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9A39AA" w14:textId="397EB454" w:rsidR="00933701" w:rsidRPr="00EF2E1F" w:rsidRDefault="007903EF" w:rsidP="00933701">
      <w:pPr>
        <w:rPr>
          <w:rFonts w:ascii="Myriad Pro" w:eastAsia="Calibri" w:hAnsi="Myriad Pro" w:cs="Arial"/>
          <w:sz w:val="22"/>
          <w:szCs w:val="22"/>
          <w:lang w:val="en-US" w:eastAsia="en-US"/>
        </w:rPr>
      </w:pPr>
      <w:r w:rsidRPr="00EF2E1F">
        <w:rPr>
          <w:rFonts w:ascii="Calibri" w:eastAsia="Calibri" w:hAnsi="Calibri" w:cs="Arial"/>
          <w:noProof/>
          <w:sz w:val="22"/>
          <w:szCs w:val="22"/>
          <w:lang w:val="en-US" w:eastAsia="en-US"/>
        </w:rPr>
        <w:drawing>
          <wp:anchor distT="0" distB="0" distL="114300" distR="114300" simplePos="0" relativeHeight="251654656" behindDoc="0" locked="0" layoutInCell="1" allowOverlap="1" wp14:anchorId="21922909" wp14:editId="68A91B29">
            <wp:simplePos x="0" y="0"/>
            <wp:positionH relativeFrom="column">
              <wp:posOffset>5448713</wp:posOffset>
            </wp:positionH>
            <wp:positionV relativeFrom="paragraph">
              <wp:posOffset>511</wp:posOffset>
            </wp:positionV>
            <wp:extent cx="654050" cy="1244600"/>
            <wp:effectExtent l="0" t="0" r="0" b="0"/>
            <wp:wrapSquare wrapText="bothSides"/>
            <wp:docPr id="11" name="Picture 1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with medium confidence"/>
                    <pic:cNvPicPr>
                      <a:picLocks noChangeAspect="1"/>
                    </pic:cNvPicPr>
                  </pic:nvPicPr>
                  <pic:blipFill>
                    <a:blip r:embed="rId12">
                      <a:extLst>
                        <a:ext uri="{28A0092B-C50C-407E-A947-70E740481C1C}">
                          <a14:useLocalDpi xmlns:a14="http://schemas.microsoft.com/office/drawing/2010/main" val="0"/>
                        </a:ext>
                      </a:extLst>
                    </a:blip>
                    <a:srcRect l="18697" t="11664" r="19614" b="11589"/>
                    <a:stretch>
                      <a:fillRect/>
                    </a:stretch>
                  </pic:blipFill>
                  <pic:spPr>
                    <a:xfrm>
                      <a:off x="0" y="0"/>
                      <a:ext cx="654050" cy="124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2F5D">
        <w:rPr>
          <w:rFonts w:ascii="Proxima Nova Rg" w:hAnsi="Proxima Nova Rg"/>
          <w:noProof/>
        </w:rPr>
        <w:drawing>
          <wp:anchor distT="0" distB="0" distL="114300" distR="114300" simplePos="0" relativeHeight="251662848" behindDoc="1" locked="0" layoutInCell="1" allowOverlap="1" wp14:anchorId="0C1688DE" wp14:editId="616BB6E8">
            <wp:simplePos x="0" y="0"/>
            <wp:positionH relativeFrom="column">
              <wp:posOffset>-224393</wp:posOffset>
            </wp:positionH>
            <wp:positionV relativeFrom="paragraph">
              <wp:posOffset>99465</wp:posOffset>
            </wp:positionV>
            <wp:extent cx="2453005" cy="963295"/>
            <wp:effectExtent l="0" t="0" r="0" b="0"/>
            <wp:wrapTight wrapText="bothSides">
              <wp:wrapPolygon edited="0">
                <wp:start x="1510" y="2136"/>
                <wp:lineTo x="335" y="4699"/>
                <wp:lineTo x="839" y="18368"/>
                <wp:lineTo x="8555" y="18368"/>
                <wp:lineTo x="8723" y="16659"/>
                <wp:lineTo x="19458" y="14951"/>
                <wp:lineTo x="19626" y="10679"/>
                <wp:lineTo x="10736" y="9825"/>
                <wp:lineTo x="11239" y="4699"/>
                <wp:lineTo x="10232" y="3844"/>
                <wp:lineTo x="4026" y="2136"/>
                <wp:lineTo x="1510" y="2136"/>
              </wp:wrapPolygon>
            </wp:wrapTight>
            <wp:docPr id="159147958" name="Picture 159147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3005" cy="963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A2E41B" w14:textId="1E8CFC1D" w:rsidR="00933701" w:rsidRDefault="00933701" w:rsidP="00933701">
      <w:pPr>
        <w:spacing w:after="160" w:line="259" w:lineRule="auto"/>
        <w:rPr>
          <w:rFonts w:ascii="Myriad Pro" w:eastAsia="Calibri" w:hAnsi="Myriad Pro" w:cs="Arial"/>
          <w:noProof/>
          <w:sz w:val="22"/>
          <w:szCs w:val="22"/>
          <w:lang w:val="en-US" w:eastAsia="en-US"/>
        </w:rPr>
      </w:pPr>
    </w:p>
    <w:p w14:paraId="11229F42" w14:textId="77777777" w:rsidR="00983730" w:rsidRDefault="00983730" w:rsidP="00933701">
      <w:pPr>
        <w:spacing w:after="160" w:line="259" w:lineRule="auto"/>
        <w:rPr>
          <w:rFonts w:ascii="Myriad Pro" w:eastAsia="Calibri" w:hAnsi="Myriad Pro" w:cs="Arial"/>
          <w:noProof/>
          <w:sz w:val="22"/>
          <w:szCs w:val="22"/>
          <w:lang w:val="en-US" w:eastAsia="en-US"/>
        </w:rPr>
      </w:pPr>
    </w:p>
    <w:p w14:paraId="39C6813B" w14:textId="77777777" w:rsidR="00983730" w:rsidRDefault="00983730" w:rsidP="00933701">
      <w:pPr>
        <w:spacing w:after="160" w:line="259" w:lineRule="auto"/>
        <w:rPr>
          <w:rFonts w:ascii="Myriad Pro" w:eastAsia="Calibri" w:hAnsi="Myriad Pro" w:cs="Arial"/>
          <w:noProof/>
          <w:sz w:val="22"/>
          <w:szCs w:val="22"/>
          <w:lang w:val="en-US" w:eastAsia="en-US"/>
        </w:rPr>
      </w:pPr>
    </w:p>
    <w:p w14:paraId="54CF7429" w14:textId="77777777" w:rsidR="00983730" w:rsidRDefault="00983730" w:rsidP="00933701">
      <w:pPr>
        <w:spacing w:after="160" w:line="259" w:lineRule="auto"/>
        <w:rPr>
          <w:rFonts w:ascii="Myriad Pro" w:eastAsia="Calibri" w:hAnsi="Myriad Pro" w:cs="Arial"/>
          <w:noProof/>
          <w:sz w:val="22"/>
          <w:szCs w:val="22"/>
          <w:lang w:val="en-US" w:eastAsia="en-US"/>
        </w:rPr>
      </w:pPr>
    </w:p>
    <w:p w14:paraId="0DCDBD88" w14:textId="77777777" w:rsidR="00983730" w:rsidRPr="00EF2E1F" w:rsidRDefault="00983730" w:rsidP="00933701">
      <w:pPr>
        <w:spacing w:after="160" w:line="259" w:lineRule="auto"/>
        <w:rPr>
          <w:rFonts w:ascii="Myriad Pro" w:eastAsia="Calibri" w:hAnsi="Myriad Pro" w:cs="Arial"/>
          <w:sz w:val="22"/>
          <w:szCs w:val="22"/>
          <w:lang w:val="en-US" w:eastAsia="en-US"/>
        </w:rPr>
      </w:pPr>
    </w:p>
    <w:sdt>
      <w:sdtPr>
        <w:rPr>
          <w:rFonts w:ascii="Proxima Nova Rg" w:hAnsi="Proxima Nova Rg" w:cstheme="majorHAnsi"/>
          <w:b/>
          <w:bCs/>
          <w:color w:val="0070C0"/>
          <w:sz w:val="36"/>
          <w:szCs w:val="36"/>
          <w:lang w:val="en-US" w:eastAsia="en-US"/>
        </w:rPr>
        <w:alias w:val="Title"/>
        <w:id w:val="1735040861"/>
        <w:placeholder>
          <w:docPart w:val="193E427A3EF54925AAB72ACCBA00357B"/>
        </w:placeholder>
        <w:dataBinding w:prefixMappings="xmlns:ns0='http://purl.org/dc/elements/1.1/' xmlns:ns1='http://schemas.openxmlformats.org/package/2006/metadata/core-properties' " w:xpath="/ns1:coreProperties[1]/ns0:title[1]" w:storeItemID="{6C3C8BC8-F283-45AE-878A-BAB7291924A1}"/>
        <w:text/>
      </w:sdtPr>
      <w:sdtEndPr/>
      <w:sdtContent>
        <w:p w14:paraId="1E15C63D" w14:textId="4F2D3C62" w:rsidR="00933701" w:rsidRPr="00ED4F2F" w:rsidRDefault="00D0083D" w:rsidP="00933701">
          <w:pPr>
            <w:pBdr>
              <w:top w:val="single" w:sz="6" w:space="6" w:color="4472C4"/>
              <w:bottom w:val="single" w:sz="6" w:space="6" w:color="4472C4"/>
            </w:pBdr>
            <w:spacing w:after="240" w:line="240" w:lineRule="auto"/>
            <w:jc w:val="center"/>
            <w:rPr>
              <w:rFonts w:ascii="Proxima Nova Rg" w:hAnsi="Proxima Nova Rg" w:cstheme="majorHAnsi"/>
              <w:b/>
              <w:bCs/>
              <w:color w:val="0070C0"/>
              <w:sz w:val="36"/>
              <w:szCs w:val="36"/>
              <w:lang w:val="en-US" w:eastAsia="en-US"/>
            </w:rPr>
          </w:pPr>
          <w:r>
            <w:rPr>
              <w:rFonts w:ascii="Proxima Nova Rg" w:hAnsi="Proxima Nova Rg" w:cstheme="majorHAnsi"/>
              <w:b/>
              <w:bCs/>
              <w:color w:val="0070C0"/>
              <w:sz w:val="36"/>
              <w:szCs w:val="36"/>
              <w:lang w:val="en-US" w:eastAsia="en-US"/>
            </w:rPr>
            <w:t xml:space="preserve">Fishery </w:t>
          </w:r>
          <w:proofErr w:type="spellStart"/>
          <w:r>
            <w:rPr>
              <w:rFonts w:ascii="Proxima Nova Rg" w:hAnsi="Proxima Nova Rg" w:cstheme="majorHAnsi"/>
              <w:b/>
              <w:bCs/>
              <w:color w:val="0070C0"/>
              <w:sz w:val="36"/>
              <w:szCs w:val="36"/>
              <w:lang w:val="en-US" w:eastAsia="en-US"/>
            </w:rPr>
            <w:t>Harbour</w:t>
          </w:r>
          <w:proofErr w:type="spellEnd"/>
          <w:r>
            <w:rPr>
              <w:rFonts w:ascii="Proxima Nova Rg" w:hAnsi="Proxima Nova Rg" w:cstheme="majorHAnsi"/>
              <w:b/>
              <w:bCs/>
              <w:color w:val="0070C0"/>
              <w:sz w:val="36"/>
              <w:szCs w:val="36"/>
              <w:lang w:val="en-US" w:eastAsia="en-US"/>
            </w:rPr>
            <w:t xml:space="preserve"> Rehabilitation and Value Chain Rehabilitation in Aden (AFH) Phase I &amp; II</w:t>
          </w:r>
        </w:p>
      </w:sdtContent>
    </w:sdt>
    <w:sdt>
      <w:sdtPr>
        <w:rPr>
          <w:rFonts w:ascii="Proxima Nova Rg" w:hAnsi="Proxima Nova Rg" w:cstheme="majorHAnsi"/>
          <w:b/>
          <w:bCs/>
          <w:color w:val="0070C0"/>
          <w:sz w:val="36"/>
          <w:szCs w:val="36"/>
          <w:lang w:val="en-US" w:eastAsia="en-US"/>
        </w:rPr>
        <w:alias w:val="Subtitle"/>
        <w:id w:val="328029620"/>
        <w:placeholder>
          <w:docPart w:val="2903A52B116045F2ACD3A94D18951F35"/>
        </w:placeholder>
        <w:dataBinding w:prefixMappings="xmlns:ns0='http://purl.org/dc/elements/1.1/' xmlns:ns1='http://schemas.openxmlformats.org/package/2006/metadata/core-properties' " w:xpath="/ns1:coreProperties[1]/ns0:subject[1]" w:storeItemID="{6C3C8BC8-F283-45AE-878A-BAB7291924A1}"/>
        <w:text/>
      </w:sdtPr>
      <w:sdtEndPr/>
      <w:sdtContent>
        <w:p w14:paraId="4462D140" w14:textId="604FB616" w:rsidR="00933701" w:rsidRPr="007903EF" w:rsidRDefault="00D0083D" w:rsidP="00ED4F2F">
          <w:pPr>
            <w:pBdr>
              <w:top w:val="single" w:sz="6" w:space="6" w:color="4472C4"/>
              <w:bottom w:val="single" w:sz="6" w:space="6" w:color="4472C4"/>
            </w:pBdr>
            <w:spacing w:after="240" w:line="240" w:lineRule="auto"/>
            <w:jc w:val="center"/>
            <w:rPr>
              <w:rFonts w:ascii="Proxima Nova Rg" w:hAnsi="Proxima Nova Rg" w:cstheme="majorHAnsi"/>
              <w:b/>
              <w:bCs/>
              <w:color w:val="0070C0"/>
              <w:sz w:val="36"/>
              <w:szCs w:val="36"/>
              <w:lang w:val="en-US" w:eastAsia="en-US"/>
            </w:rPr>
          </w:pPr>
          <w:r w:rsidRPr="007903EF">
            <w:rPr>
              <w:rFonts w:ascii="Proxima Nova Rg" w:hAnsi="Proxima Nova Rg" w:cstheme="majorHAnsi"/>
              <w:b/>
              <w:bCs/>
              <w:color w:val="0070C0"/>
              <w:sz w:val="36"/>
              <w:szCs w:val="36"/>
              <w:lang w:val="en-US" w:eastAsia="en-US"/>
            </w:rPr>
            <w:t>Progress Report January - December 2024</w:t>
          </w:r>
        </w:p>
      </w:sdtContent>
    </w:sdt>
    <w:p w14:paraId="1E025BD8" w14:textId="4E1AFD40" w:rsidR="00933701" w:rsidRPr="00EF2E1F" w:rsidRDefault="00933701" w:rsidP="00933701">
      <w:pPr>
        <w:spacing w:before="480" w:after="0" w:line="240" w:lineRule="auto"/>
        <w:jc w:val="center"/>
        <w:rPr>
          <w:rFonts w:ascii="Calibri" w:eastAsia="DengXian" w:hAnsi="Calibri" w:cs="Arial"/>
          <w:color w:val="385623"/>
          <w:sz w:val="22"/>
          <w:szCs w:val="22"/>
          <w:lang w:val="en-US" w:eastAsia="en-US"/>
        </w:rPr>
      </w:pPr>
    </w:p>
    <w:p w14:paraId="5B8A2DE8" w14:textId="3F553014" w:rsidR="00933701" w:rsidRPr="00EF2E1F" w:rsidRDefault="00936FAD" w:rsidP="00933701">
      <w:pPr>
        <w:spacing w:after="160" w:line="259" w:lineRule="auto"/>
        <w:jc w:val="left"/>
        <w:rPr>
          <w:rFonts w:ascii="Myriad Pro" w:eastAsia="Calibri" w:hAnsi="Myriad Pro" w:cs="Arial"/>
          <w:color w:val="385623"/>
          <w:sz w:val="22"/>
          <w:szCs w:val="22"/>
          <w:lang w:val="en-US" w:eastAsia="en-US"/>
        </w:rPr>
      </w:pPr>
      <w:r w:rsidRPr="006220C0">
        <w:rPr>
          <w:rFonts w:ascii="Proxima Nova Rg" w:hAnsi="Proxima Nova Rg"/>
          <w:noProof/>
        </w:rPr>
        <w:drawing>
          <wp:inline distT="0" distB="0" distL="0" distR="0" wp14:anchorId="78300278" wp14:editId="7B57E89C">
            <wp:extent cx="5755640" cy="3237230"/>
            <wp:effectExtent l="0" t="0" r="0" b="127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5640" cy="3237230"/>
                    </a:xfrm>
                    <a:prstGeom prst="rect">
                      <a:avLst/>
                    </a:prstGeom>
                  </pic:spPr>
                </pic:pic>
              </a:graphicData>
            </a:graphic>
          </wp:inline>
        </w:drawing>
      </w:r>
      <w:r w:rsidR="00933701" w:rsidRPr="00EF2E1F">
        <w:rPr>
          <w:rFonts w:ascii="Calibri" w:eastAsia="Calibri" w:hAnsi="Calibri" w:cs="Arial"/>
          <w:sz w:val="22"/>
          <w:szCs w:val="22"/>
          <w:lang w:val="en-US" w:eastAsia="en-US"/>
        </w:rPr>
        <w:t xml:space="preserve">                    </w:t>
      </w:r>
    </w:p>
    <w:p w14:paraId="5F0FFF36" w14:textId="77777777" w:rsidR="00933701" w:rsidRPr="00EF2E1F" w:rsidRDefault="00933701" w:rsidP="00933701">
      <w:pPr>
        <w:autoSpaceDE w:val="0"/>
        <w:autoSpaceDN w:val="0"/>
        <w:adjustRightInd w:val="0"/>
        <w:spacing w:after="160" w:line="240" w:lineRule="atLeast"/>
        <w:jc w:val="center"/>
        <w:rPr>
          <w:rFonts w:cs="Calibri"/>
          <w:bCs/>
          <w:sz w:val="18"/>
          <w:szCs w:val="18"/>
          <w:lang w:val="en-US" w:eastAsia="en-GB"/>
        </w:rPr>
      </w:pPr>
    </w:p>
    <w:p w14:paraId="43A52368" w14:textId="77777777" w:rsidR="00933701" w:rsidRPr="00EF2E1F" w:rsidRDefault="00933701" w:rsidP="00933701">
      <w:pPr>
        <w:autoSpaceDE w:val="0"/>
        <w:autoSpaceDN w:val="0"/>
        <w:adjustRightInd w:val="0"/>
        <w:spacing w:after="160" w:line="240" w:lineRule="atLeast"/>
        <w:jc w:val="center"/>
        <w:rPr>
          <w:lang w:val="en-US" w:eastAsia="en-US"/>
        </w:rPr>
      </w:pPr>
    </w:p>
    <w:p w14:paraId="500563DB" w14:textId="78CDB5C7" w:rsidR="00933701" w:rsidRPr="00EF2E1F" w:rsidRDefault="00933701" w:rsidP="00933701">
      <w:pPr>
        <w:autoSpaceDE w:val="0"/>
        <w:autoSpaceDN w:val="0"/>
        <w:adjustRightInd w:val="0"/>
        <w:spacing w:after="160" w:line="240" w:lineRule="atLeast"/>
        <w:jc w:val="left"/>
        <w:rPr>
          <w:rFonts w:ascii="Times New Roman" w:hAnsi="Times New Roman"/>
          <w:lang w:val="en-US" w:eastAsia="en-US"/>
        </w:rPr>
      </w:pPr>
    </w:p>
    <w:p w14:paraId="79D4BA99" w14:textId="77777777" w:rsidR="00933701" w:rsidRPr="00EF2E1F" w:rsidRDefault="00933701" w:rsidP="00933701">
      <w:pPr>
        <w:autoSpaceDE w:val="0"/>
        <w:autoSpaceDN w:val="0"/>
        <w:adjustRightInd w:val="0"/>
        <w:spacing w:after="160" w:line="240" w:lineRule="atLeast"/>
        <w:jc w:val="left"/>
        <w:rPr>
          <w:rFonts w:ascii="Times New Roman" w:hAnsi="Times New Roman"/>
          <w:lang w:val="en-US" w:eastAsia="en-US"/>
        </w:rPr>
      </w:pPr>
    </w:p>
    <w:p w14:paraId="740D40A2" w14:textId="77777777" w:rsidR="0038359E" w:rsidRPr="00EF2E1F" w:rsidRDefault="0038359E" w:rsidP="00134717">
      <w:pPr>
        <w:spacing w:before="40" w:after="40" w:line="280" w:lineRule="atLeast"/>
        <w:contextualSpacing/>
        <w:rPr>
          <w:i/>
          <w:lang w:val="en-US"/>
        </w:rPr>
      </w:pPr>
    </w:p>
    <w:p w14:paraId="3B757393" w14:textId="77777777" w:rsidR="00742107" w:rsidRPr="00EF2E1F" w:rsidRDefault="00742107" w:rsidP="00134717">
      <w:pPr>
        <w:spacing w:before="40" w:after="40" w:line="280" w:lineRule="atLeast"/>
        <w:contextualSpacing/>
        <w:rPr>
          <w:i/>
          <w:lang w:val="en-US"/>
        </w:rPr>
      </w:pPr>
    </w:p>
    <w:p w14:paraId="23DF9776" w14:textId="77777777" w:rsidR="0038359E" w:rsidRPr="00EF2E1F" w:rsidRDefault="0038359E" w:rsidP="00134717">
      <w:pPr>
        <w:spacing w:before="40" w:after="40" w:line="280" w:lineRule="atLeast"/>
        <w:contextualSpacing/>
        <w:rPr>
          <w:i/>
          <w:lang w:val="en-US"/>
        </w:rPr>
      </w:pPr>
    </w:p>
    <w:p w14:paraId="53C2412A" w14:textId="77777777" w:rsidR="00E82D04" w:rsidRPr="00EF2E1F" w:rsidRDefault="0038359E" w:rsidP="002161E6">
      <w:pPr>
        <w:pStyle w:val="TextfrKfW"/>
        <w:tabs>
          <w:tab w:val="left" w:pos="4395"/>
        </w:tabs>
        <w:spacing w:before="120" w:after="120" w:line="320" w:lineRule="atLeast"/>
        <w:jc w:val="both"/>
        <w:rPr>
          <w:rFonts w:ascii="Trebuchet MS" w:hAnsi="Trebuchet MS"/>
          <w:lang w:val="en-US"/>
        </w:rPr>
      </w:pPr>
      <w:r w:rsidRPr="00EF2E1F">
        <w:rPr>
          <w:rFonts w:ascii="Trebuchet MS" w:hAnsi="Trebuchet MS"/>
          <w:b/>
          <w:sz w:val="20"/>
          <w:szCs w:val="20"/>
          <w:lang w:val="en-US"/>
        </w:rPr>
        <w:t xml:space="preserve"> </w:t>
      </w:r>
    </w:p>
    <w:p w14:paraId="475C685F" w14:textId="77777777" w:rsidR="006F26D9" w:rsidRPr="00EF2E1F" w:rsidRDefault="006F26D9" w:rsidP="002161E6">
      <w:pPr>
        <w:tabs>
          <w:tab w:val="left" w:pos="1843"/>
          <w:tab w:val="left" w:pos="4395"/>
        </w:tabs>
        <w:rPr>
          <w:sz w:val="22"/>
          <w:szCs w:val="22"/>
          <w:lang w:val="en-US"/>
        </w:rPr>
        <w:sectPr w:rsidR="006F26D9" w:rsidRPr="00EF2E1F" w:rsidSect="00423FB7">
          <w:footerReference w:type="default" r:id="rId15"/>
          <w:pgSz w:w="11900" w:h="16840" w:code="9"/>
          <w:pgMar w:top="1701" w:right="1418" w:bottom="1435" w:left="1418" w:header="1077" w:footer="567" w:gutter="0"/>
          <w:paperSrc w:first="7" w:other="7"/>
          <w:pgNumType w:fmt="lowerRoman" w:start="1"/>
          <w:cols w:space="720"/>
          <w:titlePg/>
          <w:docGrid w:linePitch="272"/>
        </w:sectPr>
      </w:pPr>
    </w:p>
    <w:sdt>
      <w:sdtPr>
        <w:rPr>
          <w:rFonts w:ascii="Trebuchet MS" w:eastAsia="Times New Roman" w:hAnsi="Trebuchet MS" w:cs="Times New Roman"/>
          <w:b w:val="0"/>
          <w:bCs/>
          <w:noProof w:val="0"/>
          <w:color w:val="auto"/>
          <w:szCs w:val="20"/>
          <w:lang w:val="de-DE" w:eastAsia="de-DE"/>
        </w:rPr>
        <w:id w:val="1424143902"/>
        <w:docPartObj>
          <w:docPartGallery w:val="Table of Contents"/>
          <w:docPartUnique/>
        </w:docPartObj>
      </w:sdtPr>
      <w:sdtEndPr>
        <w:rPr>
          <w:bCs w:val="0"/>
        </w:rPr>
      </w:sdtEndPr>
      <w:sdtContent>
        <w:sdt>
          <w:sdtPr>
            <w:rPr>
              <w:rFonts w:ascii="Trebuchet MS" w:eastAsia="Times New Roman" w:hAnsi="Trebuchet MS" w:cs="Times New Roman"/>
              <w:noProof w:val="0"/>
              <w:color w:val="auto"/>
              <w:szCs w:val="20"/>
              <w:lang w:val="de-DE" w:eastAsia="de-DE"/>
            </w:rPr>
            <w:id w:val="1356235749"/>
            <w:docPartObj>
              <w:docPartGallery w:val="Table of Contents"/>
              <w:docPartUnique/>
            </w:docPartObj>
          </w:sdtPr>
          <w:sdtEndPr>
            <w:rPr>
              <w:rFonts w:ascii="Proxima Nova Rg" w:eastAsiaTheme="majorEastAsia" w:hAnsi="Proxima Nova Rg" w:cstheme="majorBidi"/>
              <w:noProof/>
              <w:color w:val="002060"/>
              <w:szCs w:val="32"/>
              <w:lang w:val="en-US" w:eastAsia="en-US"/>
            </w:rPr>
          </w:sdtEndPr>
          <w:sdtContent>
            <w:sdt>
              <w:sdtPr>
                <w:rPr>
                  <w:rFonts w:ascii="Trebuchet MS" w:eastAsia="Times New Roman" w:hAnsi="Trebuchet MS" w:cs="Times New Roman"/>
                  <w:noProof w:val="0"/>
                  <w:color w:val="auto"/>
                  <w:szCs w:val="20"/>
                  <w:lang w:val="de-DE" w:eastAsia="de-DE"/>
                </w:rPr>
                <w:id w:val="1934781653"/>
                <w:docPartObj>
                  <w:docPartGallery w:val="Table of Contents"/>
                  <w:docPartUnique/>
                </w:docPartObj>
              </w:sdtPr>
              <w:sdtEndPr>
                <w:rPr>
                  <w:rFonts w:ascii="Proxima Nova Rg" w:eastAsiaTheme="majorEastAsia" w:hAnsi="Proxima Nova Rg" w:cstheme="majorBidi"/>
                  <w:noProof/>
                  <w:color w:val="002060"/>
                  <w:szCs w:val="32"/>
                  <w:lang w:val="en-US" w:eastAsia="en-US"/>
                </w:rPr>
              </w:sdtEndPr>
              <w:sdtContent>
                <w:sdt>
                  <w:sdtPr>
                    <w:rPr>
                      <w:rFonts w:eastAsia="Times New Roman" w:cs="Times New Roman"/>
                      <w:noProof w:val="0"/>
                      <w:color w:val="auto"/>
                      <w:szCs w:val="20"/>
                      <w:lang w:val="de-DE" w:eastAsia="de-DE"/>
                    </w:rPr>
                    <w:id w:val="2104990136"/>
                    <w:docPartObj>
                      <w:docPartGallery w:val="Table of Contents"/>
                      <w:docPartUnique/>
                    </w:docPartObj>
                  </w:sdtPr>
                  <w:sdtEndPr>
                    <w:rPr>
                      <w:rFonts w:eastAsiaTheme="majorEastAsia" w:cstheme="majorBidi"/>
                      <w:noProof/>
                      <w:color w:val="002060"/>
                      <w:szCs w:val="32"/>
                      <w:lang w:val="en-US" w:eastAsia="en-US"/>
                    </w:rPr>
                  </w:sdtEndPr>
                  <w:sdtContent>
                    <w:p w14:paraId="1F234DC7" w14:textId="1744580F" w:rsidR="003E2202" w:rsidRPr="00332A2A" w:rsidRDefault="00A033D3" w:rsidP="00C8439D">
                      <w:pPr>
                        <w:pStyle w:val="TOCHeading"/>
                      </w:pPr>
                      <w:r w:rsidRPr="00332A2A">
                        <w:t>Table of contents</w:t>
                      </w:r>
                    </w:p>
                  </w:sdtContent>
                </w:sdt>
              </w:sdtContent>
            </w:sdt>
          </w:sdtContent>
        </w:sdt>
        <w:p w14:paraId="659DB13E" w14:textId="261F9083" w:rsidR="00B73682" w:rsidRPr="00332A2A" w:rsidRDefault="003E2202" w:rsidP="000F26FD">
          <w:pPr>
            <w:pStyle w:val="TOC1"/>
            <w:tabs>
              <w:tab w:val="clear" w:pos="9054"/>
              <w:tab w:val="right" w:leader="dot" w:pos="8460"/>
              <w:tab w:val="left" w:pos="8820"/>
            </w:tabs>
            <w:ind w:right="112"/>
            <w:rPr>
              <w:rFonts w:ascii="Proxima Nova Rg" w:eastAsiaTheme="minorEastAsia" w:hAnsi="Proxima Nova Rg" w:cstheme="minorBidi"/>
              <w:kern w:val="2"/>
              <w:sz w:val="24"/>
              <w:szCs w:val="24"/>
              <w:lang w:val="en-US" w:eastAsia="en-US"/>
              <w14:ligatures w14:val="standardContextual"/>
            </w:rPr>
          </w:pPr>
          <w:r w:rsidRPr="00332A2A">
            <w:rPr>
              <w:rFonts w:ascii="Proxima Nova Rg" w:hAnsi="Proxima Nova Rg"/>
              <w:lang w:val="en-US"/>
            </w:rPr>
            <w:fldChar w:fldCharType="begin"/>
          </w:r>
          <w:r w:rsidRPr="00332A2A">
            <w:rPr>
              <w:rFonts w:ascii="Proxima Nova Rg" w:hAnsi="Proxima Nova Rg"/>
              <w:lang w:val="en-US"/>
            </w:rPr>
            <w:instrText xml:space="preserve"> TOC \o "1-3" \h \z \u </w:instrText>
          </w:r>
          <w:r w:rsidRPr="00332A2A">
            <w:rPr>
              <w:rFonts w:ascii="Proxima Nova Rg" w:hAnsi="Proxima Nova Rg"/>
              <w:lang w:val="en-US"/>
            </w:rPr>
            <w:fldChar w:fldCharType="separate"/>
          </w:r>
          <w:hyperlink w:anchor="_Toc190528897" w:history="1">
            <w:r w:rsidR="00B73682" w:rsidRPr="00332A2A">
              <w:rPr>
                <w:rStyle w:val="Hyperlink"/>
                <w:rFonts w:ascii="Proxima Nova Rg" w:hAnsi="Proxima Nova Rg"/>
              </w:rPr>
              <w:t>Abbreviations and Acronyms</w:t>
            </w:r>
            <w:r w:rsidR="00B73682" w:rsidRPr="00332A2A">
              <w:rPr>
                <w:rFonts w:ascii="Proxima Nova Rg" w:hAnsi="Proxima Nova Rg"/>
                <w:webHidden/>
              </w:rPr>
              <w:tab/>
            </w:r>
            <w:r w:rsidR="009B3E20">
              <w:rPr>
                <w:rFonts w:ascii="Proxima Nova Rg" w:hAnsi="Proxima Nova Rg"/>
                <w:webHidden/>
              </w:rPr>
              <w:t>2</w:t>
            </w:r>
          </w:hyperlink>
        </w:p>
        <w:p w14:paraId="6DA59194" w14:textId="62756836" w:rsidR="00B73682" w:rsidRPr="00332A2A" w:rsidRDefault="00B73682" w:rsidP="000F26FD">
          <w:pPr>
            <w:pStyle w:val="TOC1"/>
            <w:tabs>
              <w:tab w:val="clear" w:pos="9054"/>
              <w:tab w:val="right" w:leader="dot" w:pos="8460"/>
              <w:tab w:val="left" w:pos="8820"/>
            </w:tabs>
            <w:ind w:right="112"/>
            <w:rPr>
              <w:rFonts w:ascii="Proxima Nova Rg" w:eastAsiaTheme="minorEastAsia" w:hAnsi="Proxima Nova Rg" w:cstheme="minorBidi"/>
              <w:kern w:val="2"/>
              <w:sz w:val="24"/>
              <w:szCs w:val="24"/>
              <w:lang w:val="en-US" w:eastAsia="en-US"/>
              <w14:ligatures w14:val="standardContextual"/>
            </w:rPr>
          </w:pPr>
          <w:hyperlink w:anchor="_Toc190528898" w:history="1">
            <w:r w:rsidRPr="00332A2A">
              <w:rPr>
                <w:rStyle w:val="Hyperlink"/>
                <w:rFonts w:ascii="Proxima Nova Rg" w:hAnsi="Proxima Nova Rg"/>
              </w:rPr>
              <w:t>Project Profile</w:t>
            </w:r>
            <w:r w:rsidRPr="00332A2A">
              <w:rPr>
                <w:rFonts w:ascii="Proxima Nova Rg" w:hAnsi="Proxima Nova Rg"/>
                <w:webHidden/>
              </w:rPr>
              <w:tab/>
            </w:r>
            <w:r w:rsidR="009B3E20">
              <w:rPr>
                <w:rFonts w:ascii="Proxima Nova Rg" w:hAnsi="Proxima Nova Rg"/>
                <w:webHidden/>
              </w:rPr>
              <w:t>3</w:t>
            </w:r>
          </w:hyperlink>
        </w:p>
        <w:p w14:paraId="03CED6DA" w14:textId="43595F3E" w:rsidR="00B73682" w:rsidRPr="00332A2A" w:rsidRDefault="00B73682" w:rsidP="000F26FD">
          <w:pPr>
            <w:pStyle w:val="TOC1"/>
            <w:tabs>
              <w:tab w:val="clear" w:pos="9054"/>
              <w:tab w:val="right" w:leader="dot" w:pos="8460"/>
              <w:tab w:val="left" w:pos="8820"/>
            </w:tabs>
            <w:ind w:right="112"/>
            <w:rPr>
              <w:rFonts w:ascii="Proxima Nova Rg" w:eastAsiaTheme="minorEastAsia" w:hAnsi="Proxima Nova Rg" w:cstheme="minorBidi"/>
              <w:kern w:val="2"/>
              <w:sz w:val="24"/>
              <w:szCs w:val="24"/>
              <w:lang w:val="en-US" w:eastAsia="en-US"/>
              <w14:ligatures w14:val="standardContextual"/>
            </w:rPr>
          </w:pPr>
          <w:hyperlink w:anchor="_Toc190528899" w:history="1">
            <w:r w:rsidRPr="00332A2A">
              <w:rPr>
                <w:rStyle w:val="Hyperlink"/>
                <w:rFonts w:ascii="Proxima Nova Rg" w:hAnsi="Proxima Nova Rg"/>
              </w:rPr>
              <w:t>Chapter 1: Executive Summary</w:t>
            </w:r>
            <w:r w:rsidRPr="00332A2A">
              <w:rPr>
                <w:rFonts w:ascii="Proxima Nova Rg" w:hAnsi="Proxima Nova Rg"/>
                <w:webHidden/>
              </w:rPr>
              <w:tab/>
            </w:r>
            <w:r w:rsidRPr="00332A2A">
              <w:rPr>
                <w:rFonts w:ascii="Proxima Nova Rg" w:hAnsi="Proxima Nova Rg"/>
                <w:webHidden/>
              </w:rPr>
              <w:fldChar w:fldCharType="begin"/>
            </w:r>
            <w:r w:rsidRPr="00332A2A">
              <w:rPr>
                <w:rFonts w:ascii="Proxima Nova Rg" w:hAnsi="Proxima Nova Rg"/>
                <w:webHidden/>
              </w:rPr>
              <w:instrText xml:space="preserve"> PAGEREF _Toc190528899 \h </w:instrText>
            </w:r>
            <w:r w:rsidRPr="00332A2A">
              <w:rPr>
                <w:rFonts w:ascii="Proxima Nova Rg" w:hAnsi="Proxima Nova Rg"/>
                <w:webHidden/>
              </w:rPr>
            </w:r>
            <w:r w:rsidRPr="00332A2A">
              <w:rPr>
                <w:rFonts w:ascii="Proxima Nova Rg" w:hAnsi="Proxima Nova Rg"/>
                <w:webHidden/>
              </w:rPr>
              <w:fldChar w:fldCharType="separate"/>
            </w:r>
            <w:r w:rsidR="00A17C6C">
              <w:rPr>
                <w:rFonts w:ascii="Proxima Nova Rg" w:hAnsi="Proxima Nova Rg"/>
                <w:webHidden/>
              </w:rPr>
              <w:t>4</w:t>
            </w:r>
            <w:r w:rsidRPr="00332A2A">
              <w:rPr>
                <w:rFonts w:ascii="Proxima Nova Rg" w:hAnsi="Proxima Nova Rg"/>
                <w:webHidden/>
              </w:rPr>
              <w:fldChar w:fldCharType="end"/>
            </w:r>
          </w:hyperlink>
        </w:p>
        <w:p w14:paraId="311514E1" w14:textId="75D86E77" w:rsidR="00B73682" w:rsidRDefault="00B73682" w:rsidP="000F26FD">
          <w:pPr>
            <w:pStyle w:val="TOC1"/>
            <w:tabs>
              <w:tab w:val="clear" w:pos="9054"/>
              <w:tab w:val="right" w:leader="dot" w:pos="8460"/>
              <w:tab w:val="left" w:pos="8820"/>
            </w:tabs>
            <w:ind w:right="112"/>
            <w:rPr>
              <w:rFonts w:ascii="Proxima Nova Rg" w:hAnsi="Proxima Nova Rg"/>
            </w:rPr>
          </w:pPr>
          <w:hyperlink w:anchor="_Toc190528900" w:history="1">
            <w:r w:rsidRPr="00332A2A">
              <w:rPr>
                <w:rStyle w:val="Hyperlink"/>
                <w:rFonts w:ascii="Proxima Nova Rg" w:hAnsi="Proxima Nova Rg"/>
              </w:rPr>
              <w:t>Chapter 2: Contextual developments</w:t>
            </w:r>
            <w:r w:rsidRPr="00332A2A">
              <w:rPr>
                <w:rFonts w:ascii="Proxima Nova Rg" w:hAnsi="Proxima Nova Rg"/>
                <w:webHidden/>
              </w:rPr>
              <w:tab/>
            </w:r>
            <w:r w:rsidRPr="00332A2A">
              <w:rPr>
                <w:rFonts w:ascii="Proxima Nova Rg" w:hAnsi="Proxima Nova Rg"/>
                <w:webHidden/>
              </w:rPr>
              <w:fldChar w:fldCharType="begin"/>
            </w:r>
            <w:r w:rsidRPr="00332A2A">
              <w:rPr>
                <w:rFonts w:ascii="Proxima Nova Rg" w:hAnsi="Proxima Nova Rg"/>
                <w:webHidden/>
              </w:rPr>
              <w:instrText xml:space="preserve"> PAGEREF _Toc190528900 \h </w:instrText>
            </w:r>
            <w:r w:rsidRPr="00332A2A">
              <w:rPr>
                <w:rFonts w:ascii="Proxima Nova Rg" w:hAnsi="Proxima Nova Rg"/>
                <w:webHidden/>
              </w:rPr>
            </w:r>
            <w:r w:rsidRPr="00332A2A">
              <w:rPr>
                <w:rFonts w:ascii="Proxima Nova Rg" w:hAnsi="Proxima Nova Rg"/>
                <w:webHidden/>
              </w:rPr>
              <w:fldChar w:fldCharType="separate"/>
            </w:r>
            <w:r w:rsidR="00A17C6C">
              <w:rPr>
                <w:rFonts w:ascii="Proxima Nova Rg" w:hAnsi="Proxima Nova Rg"/>
                <w:webHidden/>
              </w:rPr>
              <w:t>6</w:t>
            </w:r>
            <w:r w:rsidRPr="00332A2A">
              <w:rPr>
                <w:rFonts w:ascii="Proxima Nova Rg" w:hAnsi="Proxima Nova Rg"/>
                <w:webHidden/>
              </w:rPr>
              <w:fldChar w:fldCharType="end"/>
            </w:r>
          </w:hyperlink>
        </w:p>
        <w:p w14:paraId="12C6CCDA" w14:textId="546974E5" w:rsidR="00426A4C" w:rsidRPr="0028112F" w:rsidRDefault="006619D3" w:rsidP="00CD1BE1">
          <w:pPr>
            <w:pStyle w:val="TOC2"/>
            <w:tabs>
              <w:tab w:val="clear" w:pos="8777"/>
              <w:tab w:val="right" w:leader="dot" w:pos="8460"/>
              <w:tab w:val="left" w:pos="8820"/>
            </w:tabs>
            <w:ind w:left="1287" w:right="112"/>
            <w:rPr>
              <w:rStyle w:val="Hyperlink"/>
              <w:rFonts w:ascii="Proxima Nova Rg" w:hAnsi="Proxima Nova Rg"/>
              <w:noProof/>
              <w:color w:val="auto"/>
              <w:u w:val="none"/>
              <w:lang w:val="en-GB"/>
            </w:rPr>
          </w:pPr>
          <w:r w:rsidRPr="0028112F">
            <w:rPr>
              <w:rStyle w:val="Hyperlink"/>
              <w:rFonts w:ascii="Proxima Nova Rg" w:hAnsi="Proxima Nova Rg"/>
              <w:noProof/>
              <w:color w:val="auto"/>
              <w:u w:val="none"/>
              <w:lang w:val="en-GB"/>
            </w:rPr>
            <w:t xml:space="preserve">2.1 </w:t>
          </w:r>
          <w:r w:rsidRPr="0028112F">
            <w:rPr>
              <w:rStyle w:val="Hyperlink"/>
              <w:rFonts w:ascii="Proxima Nova Rg" w:hAnsi="Proxima Nova Rg"/>
              <w:color w:val="auto"/>
              <w:u w:val="none"/>
              <w:lang w:val="en-GB"/>
            </w:rPr>
            <w:t>Relevant activities of Government and Development Partners</w:t>
          </w:r>
          <w:r w:rsidR="00095BDF" w:rsidRPr="0028112F">
            <w:rPr>
              <w:rStyle w:val="Hyperlink"/>
              <w:rFonts w:ascii="Proxima Nova Rg" w:hAnsi="Proxima Nova Rg"/>
              <w:webHidden/>
              <w:color w:val="auto"/>
              <w:u w:val="none"/>
              <w:lang w:val="en-GB"/>
            </w:rPr>
            <w:tab/>
            <w:t>7</w:t>
          </w:r>
        </w:p>
        <w:p w14:paraId="10CED19C" w14:textId="6C74C33D" w:rsidR="00B73682" w:rsidRPr="00332A2A" w:rsidRDefault="00B73682" w:rsidP="000F26FD">
          <w:pPr>
            <w:pStyle w:val="TOC1"/>
            <w:tabs>
              <w:tab w:val="clear" w:pos="9054"/>
              <w:tab w:val="right" w:leader="dot" w:pos="8460"/>
              <w:tab w:val="left" w:pos="8820"/>
            </w:tabs>
            <w:ind w:right="112"/>
            <w:rPr>
              <w:rFonts w:ascii="Proxima Nova Rg" w:eastAsiaTheme="minorEastAsia" w:hAnsi="Proxima Nova Rg" w:cstheme="minorBidi"/>
              <w:kern w:val="2"/>
              <w:sz w:val="24"/>
              <w:szCs w:val="24"/>
              <w:lang w:val="en-US" w:eastAsia="en-US"/>
              <w14:ligatures w14:val="standardContextual"/>
            </w:rPr>
          </w:pPr>
          <w:hyperlink w:anchor="_Toc190528901" w:history="1">
            <w:r w:rsidRPr="00332A2A">
              <w:rPr>
                <w:rStyle w:val="Hyperlink"/>
                <w:rFonts w:ascii="Proxima Nova Rg" w:hAnsi="Proxima Nova Rg"/>
              </w:rPr>
              <w:t>Chapter 3: UNDP implementation structure</w:t>
            </w:r>
            <w:r w:rsidRPr="00332A2A">
              <w:rPr>
                <w:rFonts w:ascii="Proxima Nova Rg" w:hAnsi="Proxima Nova Rg"/>
                <w:webHidden/>
              </w:rPr>
              <w:tab/>
            </w:r>
            <w:r w:rsidRPr="00332A2A">
              <w:rPr>
                <w:rFonts w:ascii="Proxima Nova Rg" w:hAnsi="Proxima Nova Rg"/>
                <w:webHidden/>
              </w:rPr>
              <w:fldChar w:fldCharType="begin"/>
            </w:r>
            <w:r w:rsidRPr="00332A2A">
              <w:rPr>
                <w:rFonts w:ascii="Proxima Nova Rg" w:hAnsi="Proxima Nova Rg"/>
                <w:webHidden/>
              </w:rPr>
              <w:instrText xml:space="preserve"> PAGEREF _Toc190528901 \h </w:instrText>
            </w:r>
            <w:r w:rsidRPr="00332A2A">
              <w:rPr>
                <w:rFonts w:ascii="Proxima Nova Rg" w:hAnsi="Proxima Nova Rg"/>
                <w:webHidden/>
              </w:rPr>
            </w:r>
            <w:r w:rsidRPr="00332A2A">
              <w:rPr>
                <w:rFonts w:ascii="Proxima Nova Rg" w:hAnsi="Proxima Nova Rg"/>
                <w:webHidden/>
              </w:rPr>
              <w:fldChar w:fldCharType="separate"/>
            </w:r>
            <w:r w:rsidR="00A17C6C">
              <w:rPr>
                <w:rFonts w:ascii="Proxima Nova Rg" w:hAnsi="Proxima Nova Rg"/>
                <w:webHidden/>
              </w:rPr>
              <w:t>7</w:t>
            </w:r>
            <w:r w:rsidRPr="00332A2A">
              <w:rPr>
                <w:rFonts w:ascii="Proxima Nova Rg" w:hAnsi="Proxima Nova Rg"/>
                <w:webHidden/>
              </w:rPr>
              <w:fldChar w:fldCharType="end"/>
            </w:r>
          </w:hyperlink>
        </w:p>
        <w:p w14:paraId="24C095E0" w14:textId="0F2E49A5" w:rsidR="00B73682" w:rsidRPr="00332A2A" w:rsidRDefault="00B73682" w:rsidP="000F26FD">
          <w:pPr>
            <w:pStyle w:val="TOC1"/>
            <w:tabs>
              <w:tab w:val="clear" w:pos="9054"/>
              <w:tab w:val="right" w:leader="dot" w:pos="8460"/>
              <w:tab w:val="left" w:pos="8820"/>
            </w:tabs>
            <w:ind w:right="112"/>
            <w:rPr>
              <w:rFonts w:ascii="Proxima Nova Rg" w:eastAsiaTheme="minorEastAsia" w:hAnsi="Proxima Nova Rg" w:cstheme="minorBidi"/>
              <w:kern w:val="2"/>
              <w:sz w:val="24"/>
              <w:szCs w:val="24"/>
              <w:lang w:val="en-US" w:eastAsia="en-US"/>
              <w14:ligatures w14:val="standardContextual"/>
            </w:rPr>
          </w:pPr>
          <w:hyperlink w:anchor="_Toc190528902" w:history="1">
            <w:r w:rsidRPr="00332A2A">
              <w:rPr>
                <w:rStyle w:val="Hyperlink"/>
                <w:rFonts w:ascii="Proxima Nova Rg" w:hAnsi="Proxima Nova Rg"/>
              </w:rPr>
              <w:t>Chapter 4: Progress and developments during the reporting period</w:t>
            </w:r>
            <w:r w:rsidRPr="00332A2A">
              <w:rPr>
                <w:rFonts w:ascii="Proxima Nova Rg" w:hAnsi="Proxima Nova Rg"/>
                <w:webHidden/>
              </w:rPr>
              <w:tab/>
            </w:r>
            <w:r w:rsidRPr="00332A2A">
              <w:rPr>
                <w:rFonts w:ascii="Proxima Nova Rg" w:hAnsi="Proxima Nova Rg"/>
                <w:webHidden/>
              </w:rPr>
              <w:fldChar w:fldCharType="begin"/>
            </w:r>
            <w:r w:rsidRPr="00332A2A">
              <w:rPr>
                <w:rFonts w:ascii="Proxima Nova Rg" w:hAnsi="Proxima Nova Rg"/>
                <w:webHidden/>
              </w:rPr>
              <w:instrText xml:space="preserve"> PAGEREF _Toc190528902 \h </w:instrText>
            </w:r>
            <w:r w:rsidRPr="00332A2A">
              <w:rPr>
                <w:rFonts w:ascii="Proxima Nova Rg" w:hAnsi="Proxima Nova Rg"/>
                <w:webHidden/>
              </w:rPr>
            </w:r>
            <w:r w:rsidRPr="00332A2A">
              <w:rPr>
                <w:rFonts w:ascii="Proxima Nova Rg" w:hAnsi="Proxima Nova Rg"/>
                <w:webHidden/>
              </w:rPr>
              <w:fldChar w:fldCharType="separate"/>
            </w:r>
            <w:r w:rsidR="00A17C6C">
              <w:rPr>
                <w:rFonts w:ascii="Proxima Nova Rg" w:hAnsi="Proxima Nova Rg"/>
                <w:webHidden/>
              </w:rPr>
              <w:t>8</w:t>
            </w:r>
            <w:r w:rsidRPr="00332A2A">
              <w:rPr>
                <w:rFonts w:ascii="Proxima Nova Rg" w:hAnsi="Proxima Nova Rg"/>
                <w:webHidden/>
              </w:rPr>
              <w:fldChar w:fldCharType="end"/>
            </w:r>
          </w:hyperlink>
          <w:hyperlink w:anchor="_Toc190528903" w:history="1"/>
        </w:p>
        <w:p w14:paraId="4069DB54" w14:textId="128A76C8" w:rsidR="00561AFF" w:rsidRPr="00332A2A" w:rsidRDefault="00561AFF" w:rsidP="000F26FD">
          <w:pPr>
            <w:pStyle w:val="TOC2"/>
            <w:tabs>
              <w:tab w:val="clear" w:pos="8777"/>
              <w:tab w:val="right" w:leader="dot" w:pos="8460"/>
              <w:tab w:val="left" w:pos="8820"/>
            </w:tabs>
            <w:ind w:left="1287" w:right="112"/>
            <w:rPr>
              <w:rFonts w:ascii="Proxima Nova Rg" w:hAnsi="Proxima Nova Rg"/>
              <w:noProof/>
            </w:rPr>
          </w:pPr>
          <w:hyperlink w:anchor="_Toc190528904" w:history="1">
            <w:r w:rsidRPr="00332A2A">
              <w:rPr>
                <w:rStyle w:val="Hyperlink"/>
                <w:rFonts w:ascii="Proxima Nova Rg" w:hAnsi="Proxima Nova Rg"/>
                <w:noProof/>
              </w:rPr>
              <w:t>4.1  Project Progress</w:t>
            </w:r>
            <w:r w:rsidRPr="00332A2A">
              <w:rPr>
                <w:rFonts w:ascii="Proxima Nova Rg" w:hAnsi="Proxima Nova Rg"/>
                <w:noProof/>
                <w:webHidden/>
              </w:rPr>
              <w:tab/>
            </w:r>
            <w:r w:rsidRPr="00332A2A">
              <w:rPr>
                <w:rFonts w:ascii="Proxima Nova Rg" w:hAnsi="Proxima Nova Rg"/>
                <w:noProof/>
                <w:webHidden/>
              </w:rPr>
              <w:fldChar w:fldCharType="begin"/>
            </w:r>
            <w:r w:rsidRPr="00332A2A">
              <w:rPr>
                <w:rFonts w:ascii="Proxima Nova Rg" w:hAnsi="Proxima Nova Rg"/>
                <w:noProof/>
                <w:webHidden/>
              </w:rPr>
              <w:instrText xml:space="preserve"> PAGEREF _Toc190528904 \h </w:instrText>
            </w:r>
            <w:r w:rsidRPr="00332A2A">
              <w:rPr>
                <w:rFonts w:ascii="Proxima Nova Rg" w:hAnsi="Proxima Nova Rg"/>
                <w:noProof/>
                <w:webHidden/>
              </w:rPr>
            </w:r>
            <w:r w:rsidRPr="00332A2A">
              <w:rPr>
                <w:rFonts w:ascii="Proxima Nova Rg" w:hAnsi="Proxima Nova Rg"/>
                <w:noProof/>
                <w:webHidden/>
              </w:rPr>
              <w:fldChar w:fldCharType="separate"/>
            </w:r>
            <w:r w:rsidR="00A17C6C">
              <w:rPr>
                <w:rFonts w:ascii="Proxima Nova Rg" w:hAnsi="Proxima Nova Rg"/>
                <w:noProof/>
                <w:webHidden/>
              </w:rPr>
              <w:t>11</w:t>
            </w:r>
            <w:r w:rsidRPr="00332A2A">
              <w:rPr>
                <w:rFonts w:ascii="Proxima Nova Rg" w:hAnsi="Proxima Nova Rg"/>
                <w:noProof/>
                <w:webHidden/>
              </w:rPr>
              <w:fldChar w:fldCharType="end"/>
            </w:r>
          </w:hyperlink>
        </w:p>
        <w:p w14:paraId="3E76B233" w14:textId="21B842F9" w:rsidR="00561AFF" w:rsidRPr="00332A2A" w:rsidRDefault="00561AFF" w:rsidP="000F26FD">
          <w:pPr>
            <w:pStyle w:val="TOC2"/>
            <w:tabs>
              <w:tab w:val="right" w:leader="dot" w:pos="8460"/>
              <w:tab w:val="left" w:pos="8820"/>
            </w:tabs>
            <w:ind w:left="1287" w:right="112"/>
            <w:rPr>
              <w:rFonts w:ascii="Proxima Nova Rg" w:hAnsi="Proxima Nova Rg"/>
              <w:noProof/>
            </w:rPr>
          </w:pPr>
          <w:hyperlink w:anchor="_Toc190528904" w:history="1">
            <w:r w:rsidRPr="00332A2A">
              <w:rPr>
                <w:rStyle w:val="Hyperlink"/>
                <w:rFonts w:ascii="Proxima Nova Rg" w:hAnsi="Proxima Nova Rg"/>
                <w:noProof/>
              </w:rPr>
              <w:t>4.2 Beneficiaries and stakeholder engagement</w:t>
            </w:r>
            <w:r w:rsidRPr="00332A2A">
              <w:rPr>
                <w:rFonts w:ascii="Proxima Nova Rg" w:hAnsi="Proxima Nova Rg"/>
                <w:noProof/>
                <w:webHidden/>
              </w:rPr>
              <w:tab/>
            </w:r>
            <w:r w:rsidRPr="00332A2A">
              <w:rPr>
                <w:rFonts w:ascii="Proxima Nova Rg" w:hAnsi="Proxima Nova Rg"/>
                <w:noProof/>
                <w:webHidden/>
              </w:rPr>
              <w:fldChar w:fldCharType="begin"/>
            </w:r>
            <w:r w:rsidRPr="00332A2A">
              <w:rPr>
                <w:rFonts w:ascii="Proxima Nova Rg" w:hAnsi="Proxima Nova Rg"/>
                <w:noProof/>
                <w:webHidden/>
              </w:rPr>
              <w:instrText xml:space="preserve"> PAGEREF _Toc190528904 \h </w:instrText>
            </w:r>
            <w:r w:rsidRPr="00332A2A">
              <w:rPr>
                <w:rFonts w:ascii="Proxima Nova Rg" w:hAnsi="Proxima Nova Rg"/>
                <w:noProof/>
                <w:webHidden/>
              </w:rPr>
            </w:r>
            <w:r w:rsidRPr="00332A2A">
              <w:rPr>
                <w:rFonts w:ascii="Proxima Nova Rg" w:hAnsi="Proxima Nova Rg"/>
                <w:noProof/>
                <w:webHidden/>
              </w:rPr>
              <w:fldChar w:fldCharType="separate"/>
            </w:r>
            <w:r w:rsidR="00A17C6C">
              <w:rPr>
                <w:rFonts w:ascii="Proxima Nova Rg" w:hAnsi="Proxima Nova Rg"/>
                <w:noProof/>
                <w:webHidden/>
              </w:rPr>
              <w:t>11</w:t>
            </w:r>
            <w:r w:rsidRPr="00332A2A">
              <w:rPr>
                <w:rFonts w:ascii="Proxima Nova Rg" w:hAnsi="Proxima Nova Rg"/>
                <w:noProof/>
                <w:webHidden/>
              </w:rPr>
              <w:fldChar w:fldCharType="end"/>
            </w:r>
          </w:hyperlink>
        </w:p>
        <w:p w14:paraId="0E52A1F9" w14:textId="2BE56C76" w:rsidR="00B73682" w:rsidRPr="00332A2A" w:rsidRDefault="00B73682" w:rsidP="000F26FD">
          <w:pPr>
            <w:pStyle w:val="TOC2"/>
            <w:tabs>
              <w:tab w:val="right" w:leader="dot" w:pos="8460"/>
              <w:tab w:val="left" w:pos="8820"/>
            </w:tabs>
            <w:ind w:left="1287" w:right="112"/>
            <w:rPr>
              <w:rFonts w:ascii="Proxima Nova Rg" w:eastAsiaTheme="minorEastAsia" w:hAnsi="Proxima Nova Rg" w:cstheme="minorBidi"/>
              <w:noProof/>
              <w:kern w:val="2"/>
              <w:sz w:val="24"/>
              <w:szCs w:val="24"/>
              <w:lang w:val="en-US" w:eastAsia="en-US"/>
              <w14:ligatures w14:val="standardContextual"/>
            </w:rPr>
          </w:pPr>
          <w:hyperlink w:anchor="_Toc190528905" w:history="1">
            <w:r w:rsidRPr="00332A2A">
              <w:rPr>
                <w:rStyle w:val="Hyperlink"/>
                <w:rFonts w:ascii="Proxima Nova Rg" w:hAnsi="Proxima Nova Rg"/>
                <w:noProof/>
              </w:rPr>
              <w:t>4.</w:t>
            </w:r>
            <w:r w:rsidR="00561AFF" w:rsidRPr="00332A2A">
              <w:rPr>
                <w:rStyle w:val="Hyperlink"/>
                <w:rFonts w:ascii="Proxima Nova Rg" w:hAnsi="Proxima Nova Rg"/>
                <w:noProof/>
              </w:rPr>
              <w:t xml:space="preserve">3 </w:t>
            </w:r>
            <w:r w:rsidRPr="00332A2A">
              <w:rPr>
                <w:rStyle w:val="Hyperlink"/>
                <w:rFonts w:ascii="Proxima Nova Rg" w:hAnsi="Proxima Nova Rg"/>
                <w:noProof/>
              </w:rPr>
              <w:t>Progress on construction and rehabilitation works</w:t>
            </w:r>
            <w:r w:rsidRPr="00332A2A">
              <w:rPr>
                <w:rFonts w:ascii="Proxima Nova Rg" w:hAnsi="Proxima Nova Rg"/>
                <w:noProof/>
                <w:webHidden/>
              </w:rPr>
              <w:tab/>
            </w:r>
            <w:r w:rsidRPr="00332A2A">
              <w:rPr>
                <w:rFonts w:ascii="Proxima Nova Rg" w:hAnsi="Proxima Nova Rg"/>
                <w:noProof/>
                <w:webHidden/>
              </w:rPr>
              <w:fldChar w:fldCharType="begin"/>
            </w:r>
            <w:r w:rsidRPr="00332A2A">
              <w:rPr>
                <w:rFonts w:ascii="Proxima Nova Rg" w:hAnsi="Proxima Nova Rg"/>
                <w:noProof/>
                <w:webHidden/>
              </w:rPr>
              <w:instrText xml:space="preserve"> PAGEREF _Toc190528905 \h </w:instrText>
            </w:r>
            <w:r w:rsidRPr="00332A2A">
              <w:rPr>
                <w:rFonts w:ascii="Proxima Nova Rg" w:hAnsi="Proxima Nova Rg"/>
                <w:noProof/>
                <w:webHidden/>
              </w:rPr>
            </w:r>
            <w:r w:rsidRPr="00332A2A">
              <w:rPr>
                <w:rFonts w:ascii="Proxima Nova Rg" w:hAnsi="Proxima Nova Rg"/>
                <w:noProof/>
                <w:webHidden/>
              </w:rPr>
              <w:fldChar w:fldCharType="separate"/>
            </w:r>
            <w:r w:rsidR="00A17C6C">
              <w:rPr>
                <w:rFonts w:ascii="Proxima Nova Rg" w:hAnsi="Proxima Nova Rg"/>
                <w:noProof/>
                <w:webHidden/>
              </w:rPr>
              <w:t>11</w:t>
            </w:r>
            <w:r w:rsidRPr="00332A2A">
              <w:rPr>
                <w:rFonts w:ascii="Proxima Nova Rg" w:hAnsi="Proxima Nova Rg"/>
                <w:noProof/>
                <w:webHidden/>
              </w:rPr>
              <w:fldChar w:fldCharType="end"/>
            </w:r>
          </w:hyperlink>
        </w:p>
        <w:p w14:paraId="131C84FB" w14:textId="64BE19EE" w:rsidR="00B73682" w:rsidRPr="00332A2A" w:rsidRDefault="00B73682" w:rsidP="000F26FD">
          <w:pPr>
            <w:pStyle w:val="TOC2"/>
            <w:tabs>
              <w:tab w:val="right" w:leader="dot" w:pos="8460"/>
              <w:tab w:val="left" w:pos="8820"/>
            </w:tabs>
            <w:ind w:left="1287" w:right="112"/>
            <w:rPr>
              <w:rFonts w:ascii="Proxima Nova Rg" w:eastAsiaTheme="minorEastAsia" w:hAnsi="Proxima Nova Rg" w:cstheme="minorBidi"/>
              <w:noProof/>
              <w:kern w:val="2"/>
              <w:sz w:val="24"/>
              <w:szCs w:val="24"/>
              <w:lang w:val="en-US" w:eastAsia="en-US"/>
              <w14:ligatures w14:val="standardContextual"/>
            </w:rPr>
          </w:pPr>
          <w:hyperlink w:anchor="_Toc190528906" w:history="1">
            <w:r w:rsidRPr="00332A2A">
              <w:rPr>
                <w:rStyle w:val="Hyperlink"/>
                <w:rFonts w:ascii="Proxima Nova Rg" w:hAnsi="Proxima Nova Rg"/>
                <w:noProof/>
              </w:rPr>
              <w:t>4.4 Status of procurement</w:t>
            </w:r>
            <w:r w:rsidRPr="00332A2A">
              <w:rPr>
                <w:rFonts w:ascii="Proxima Nova Rg" w:hAnsi="Proxima Nova Rg"/>
                <w:noProof/>
                <w:webHidden/>
              </w:rPr>
              <w:tab/>
            </w:r>
            <w:r w:rsidRPr="00332A2A">
              <w:rPr>
                <w:rFonts w:ascii="Proxima Nova Rg" w:hAnsi="Proxima Nova Rg"/>
                <w:noProof/>
                <w:webHidden/>
              </w:rPr>
              <w:fldChar w:fldCharType="begin"/>
            </w:r>
            <w:r w:rsidRPr="00332A2A">
              <w:rPr>
                <w:rFonts w:ascii="Proxima Nova Rg" w:hAnsi="Proxima Nova Rg"/>
                <w:noProof/>
                <w:webHidden/>
              </w:rPr>
              <w:instrText xml:space="preserve"> PAGEREF _Toc190528906 \h </w:instrText>
            </w:r>
            <w:r w:rsidRPr="00332A2A">
              <w:rPr>
                <w:rFonts w:ascii="Proxima Nova Rg" w:hAnsi="Proxima Nova Rg"/>
                <w:noProof/>
                <w:webHidden/>
              </w:rPr>
            </w:r>
            <w:r w:rsidRPr="00332A2A">
              <w:rPr>
                <w:rFonts w:ascii="Proxima Nova Rg" w:hAnsi="Proxima Nova Rg"/>
                <w:noProof/>
                <w:webHidden/>
              </w:rPr>
              <w:fldChar w:fldCharType="separate"/>
            </w:r>
            <w:r w:rsidR="00A17C6C">
              <w:rPr>
                <w:rFonts w:ascii="Proxima Nova Rg" w:hAnsi="Proxima Nova Rg"/>
                <w:noProof/>
                <w:webHidden/>
              </w:rPr>
              <w:t>16</w:t>
            </w:r>
            <w:r w:rsidRPr="00332A2A">
              <w:rPr>
                <w:rFonts w:ascii="Proxima Nova Rg" w:hAnsi="Proxima Nova Rg"/>
                <w:noProof/>
                <w:webHidden/>
              </w:rPr>
              <w:fldChar w:fldCharType="end"/>
            </w:r>
          </w:hyperlink>
        </w:p>
        <w:p w14:paraId="48265B83" w14:textId="4B7C48D0" w:rsidR="00B73682" w:rsidRPr="00332A2A" w:rsidRDefault="00B73682" w:rsidP="000F26FD">
          <w:pPr>
            <w:pStyle w:val="TOC2"/>
            <w:tabs>
              <w:tab w:val="right" w:leader="dot" w:pos="8460"/>
              <w:tab w:val="left" w:pos="8820"/>
            </w:tabs>
            <w:ind w:left="1287" w:right="112"/>
            <w:rPr>
              <w:rFonts w:ascii="Proxima Nova Rg" w:eastAsiaTheme="minorEastAsia" w:hAnsi="Proxima Nova Rg" w:cstheme="minorBidi"/>
              <w:noProof/>
              <w:kern w:val="2"/>
              <w:sz w:val="24"/>
              <w:szCs w:val="24"/>
              <w:lang w:val="en-US" w:eastAsia="en-US"/>
              <w14:ligatures w14:val="standardContextual"/>
            </w:rPr>
          </w:pPr>
          <w:hyperlink w:anchor="_Toc190528907" w:history="1">
            <w:r w:rsidRPr="00332A2A">
              <w:rPr>
                <w:rStyle w:val="Hyperlink"/>
                <w:rFonts w:ascii="Proxima Nova Rg" w:hAnsi="Proxima Nova Rg"/>
                <w:noProof/>
              </w:rPr>
              <w:t>4.5</w:t>
            </w:r>
            <w:r w:rsidR="00561AFF" w:rsidRPr="00332A2A">
              <w:rPr>
                <w:rStyle w:val="Hyperlink"/>
                <w:rFonts w:ascii="Proxima Nova Rg" w:hAnsi="Proxima Nova Rg"/>
                <w:noProof/>
              </w:rPr>
              <w:t xml:space="preserve"> </w:t>
            </w:r>
            <w:r w:rsidRPr="00332A2A">
              <w:rPr>
                <w:rStyle w:val="Hyperlink"/>
                <w:rFonts w:ascii="Proxima Nova Rg" w:hAnsi="Proxima Nova Rg"/>
                <w:noProof/>
              </w:rPr>
              <w:t>Do-no-harm and peacebuilding</w:t>
            </w:r>
            <w:r w:rsidRPr="00332A2A">
              <w:rPr>
                <w:rFonts w:ascii="Proxima Nova Rg" w:hAnsi="Proxima Nova Rg"/>
                <w:noProof/>
                <w:webHidden/>
              </w:rPr>
              <w:tab/>
            </w:r>
            <w:r w:rsidRPr="00332A2A">
              <w:rPr>
                <w:rFonts w:ascii="Proxima Nova Rg" w:hAnsi="Proxima Nova Rg"/>
                <w:noProof/>
                <w:webHidden/>
              </w:rPr>
              <w:fldChar w:fldCharType="begin"/>
            </w:r>
            <w:r w:rsidRPr="00332A2A">
              <w:rPr>
                <w:rFonts w:ascii="Proxima Nova Rg" w:hAnsi="Proxima Nova Rg"/>
                <w:noProof/>
                <w:webHidden/>
              </w:rPr>
              <w:instrText xml:space="preserve"> PAGEREF _Toc190528907 \h </w:instrText>
            </w:r>
            <w:r w:rsidRPr="00332A2A">
              <w:rPr>
                <w:rFonts w:ascii="Proxima Nova Rg" w:hAnsi="Proxima Nova Rg"/>
                <w:noProof/>
                <w:webHidden/>
              </w:rPr>
            </w:r>
            <w:r w:rsidRPr="00332A2A">
              <w:rPr>
                <w:rFonts w:ascii="Proxima Nova Rg" w:hAnsi="Proxima Nova Rg"/>
                <w:noProof/>
                <w:webHidden/>
              </w:rPr>
              <w:fldChar w:fldCharType="separate"/>
            </w:r>
            <w:r w:rsidR="00A17C6C">
              <w:rPr>
                <w:rFonts w:ascii="Proxima Nova Rg" w:hAnsi="Proxima Nova Rg"/>
                <w:noProof/>
                <w:webHidden/>
              </w:rPr>
              <w:t>17</w:t>
            </w:r>
            <w:r w:rsidRPr="00332A2A">
              <w:rPr>
                <w:rFonts w:ascii="Proxima Nova Rg" w:hAnsi="Proxima Nova Rg"/>
                <w:noProof/>
                <w:webHidden/>
              </w:rPr>
              <w:fldChar w:fldCharType="end"/>
            </w:r>
          </w:hyperlink>
        </w:p>
        <w:p w14:paraId="029191A0" w14:textId="468A037D" w:rsidR="00B73682" w:rsidRPr="00332A2A" w:rsidRDefault="00B73682" w:rsidP="000F26FD">
          <w:pPr>
            <w:pStyle w:val="TOC2"/>
            <w:tabs>
              <w:tab w:val="right" w:leader="dot" w:pos="8460"/>
              <w:tab w:val="left" w:pos="8820"/>
            </w:tabs>
            <w:ind w:left="1287" w:right="112"/>
            <w:rPr>
              <w:rFonts w:ascii="Proxima Nova Rg" w:eastAsiaTheme="minorEastAsia" w:hAnsi="Proxima Nova Rg" w:cstheme="minorBidi"/>
              <w:noProof/>
              <w:kern w:val="2"/>
              <w:sz w:val="24"/>
              <w:szCs w:val="24"/>
              <w:lang w:val="en-US" w:eastAsia="en-US"/>
              <w14:ligatures w14:val="standardContextual"/>
            </w:rPr>
          </w:pPr>
          <w:hyperlink w:anchor="_Toc190528908" w:history="1">
            <w:r w:rsidRPr="00332A2A">
              <w:rPr>
                <w:rStyle w:val="Hyperlink"/>
                <w:rFonts w:ascii="Proxima Nova Rg" w:hAnsi="Proxima Nova Rg"/>
                <w:noProof/>
              </w:rPr>
              <w:t>4.6 Monitoring and Evaluation</w:t>
            </w:r>
            <w:r w:rsidRPr="00332A2A">
              <w:rPr>
                <w:rFonts w:ascii="Proxima Nova Rg" w:hAnsi="Proxima Nova Rg"/>
                <w:noProof/>
                <w:webHidden/>
              </w:rPr>
              <w:tab/>
            </w:r>
            <w:r w:rsidRPr="00332A2A">
              <w:rPr>
                <w:rFonts w:ascii="Proxima Nova Rg" w:hAnsi="Proxima Nova Rg"/>
                <w:noProof/>
                <w:webHidden/>
              </w:rPr>
              <w:fldChar w:fldCharType="begin"/>
            </w:r>
            <w:r w:rsidRPr="00332A2A">
              <w:rPr>
                <w:rFonts w:ascii="Proxima Nova Rg" w:hAnsi="Proxima Nova Rg"/>
                <w:noProof/>
                <w:webHidden/>
              </w:rPr>
              <w:instrText xml:space="preserve"> PAGEREF _Toc190528908 \h </w:instrText>
            </w:r>
            <w:r w:rsidRPr="00332A2A">
              <w:rPr>
                <w:rFonts w:ascii="Proxima Nova Rg" w:hAnsi="Proxima Nova Rg"/>
                <w:noProof/>
                <w:webHidden/>
              </w:rPr>
            </w:r>
            <w:r w:rsidRPr="00332A2A">
              <w:rPr>
                <w:rFonts w:ascii="Proxima Nova Rg" w:hAnsi="Proxima Nova Rg"/>
                <w:noProof/>
                <w:webHidden/>
              </w:rPr>
              <w:fldChar w:fldCharType="separate"/>
            </w:r>
            <w:r w:rsidR="00A17C6C">
              <w:rPr>
                <w:rFonts w:ascii="Proxima Nova Rg" w:hAnsi="Proxima Nova Rg"/>
                <w:noProof/>
                <w:webHidden/>
              </w:rPr>
              <w:t>18</w:t>
            </w:r>
            <w:r w:rsidRPr="00332A2A">
              <w:rPr>
                <w:rFonts w:ascii="Proxima Nova Rg" w:hAnsi="Proxima Nova Rg"/>
                <w:noProof/>
                <w:webHidden/>
              </w:rPr>
              <w:fldChar w:fldCharType="end"/>
            </w:r>
          </w:hyperlink>
        </w:p>
        <w:p w14:paraId="258C6338" w14:textId="0D4C4CA0" w:rsidR="00B73682" w:rsidRPr="00332A2A" w:rsidRDefault="00B73682" w:rsidP="000F26FD">
          <w:pPr>
            <w:pStyle w:val="TOC2"/>
            <w:tabs>
              <w:tab w:val="right" w:leader="dot" w:pos="8460"/>
              <w:tab w:val="left" w:pos="8820"/>
            </w:tabs>
            <w:ind w:left="1287" w:right="112"/>
            <w:rPr>
              <w:rFonts w:ascii="Proxima Nova Rg" w:eastAsiaTheme="minorEastAsia" w:hAnsi="Proxima Nova Rg" w:cstheme="minorBidi"/>
              <w:noProof/>
              <w:kern w:val="2"/>
              <w:sz w:val="24"/>
              <w:szCs w:val="24"/>
              <w:lang w:val="en-US" w:eastAsia="en-US"/>
              <w14:ligatures w14:val="standardContextual"/>
            </w:rPr>
          </w:pPr>
          <w:hyperlink w:anchor="_Toc190528909" w:history="1">
            <w:r w:rsidRPr="00332A2A">
              <w:rPr>
                <w:rStyle w:val="Hyperlink"/>
                <w:rFonts w:ascii="Proxima Nova Rg" w:hAnsi="Proxima Nova Rg"/>
                <w:noProof/>
              </w:rPr>
              <w:t>4.</w:t>
            </w:r>
            <w:r w:rsidR="00561AFF" w:rsidRPr="00332A2A">
              <w:rPr>
                <w:rStyle w:val="Hyperlink"/>
                <w:rFonts w:ascii="Proxima Nova Rg" w:hAnsi="Proxima Nova Rg"/>
                <w:noProof/>
              </w:rPr>
              <w:t xml:space="preserve">7 </w:t>
            </w:r>
            <w:r w:rsidRPr="00332A2A">
              <w:rPr>
                <w:rStyle w:val="Hyperlink"/>
                <w:rFonts w:ascii="Proxima Nova Rg" w:hAnsi="Proxima Nova Rg"/>
                <w:noProof/>
              </w:rPr>
              <w:t>Social and environmental safeguards</w:t>
            </w:r>
            <w:r w:rsidRPr="00332A2A">
              <w:rPr>
                <w:rFonts w:ascii="Proxima Nova Rg" w:hAnsi="Proxima Nova Rg"/>
                <w:noProof/>
                <w:webHidden/>
              </w:rPr>
              <w:tab/>
            </w:r>
            <w:r w:rsidRPr="00332A2A">
              <w:rPr>
                <w:rFonts w:ascii="Proxima Nova Rg" w:hAnsi="Proxima Nova Rg"/>
                <w:noProof/>
                <w:webHidden/>
              </w:rPr>
              <w:fldChar w:fldCharType="begin"/>
            </w:r>
            <w:r w:rsidRPr="00332A2A">
              <w:rPr>
                <w:rFonts w:ascii="Proxima Nova Rg" w:hAnsi="Proxima Nova Rg"/>
                <w:noProof/>
                <w:webHidden/>
              </w:rPr>
              <w:instrText xml:space="preserve"> PAGEREF _Toc190528909 \h </w:instrText>
            </w:r>
            <w:r w:rsidRPr="00332A2A">
              <w:rPr>
                <w:rFonts w:ascii="Proxima Nova Rg" w:hAnsi="Proxima Nova Rg"/>
                <w:noProof/>
                <w:webHidden/>
              </w:rPr>
            </w:r>
            <w:r w:rsidRPr="00332A2A">
              <w:rPr>
                <w:rFonts w:ascii="Proxima Nova Rg" w:hAnsi="Proxima Nova Rg"/>
                <w:noProof/>
                <w:webHidden/>
              </w:rPr>
              <w:fldChar w:fldCharType="separate"/>
            </w:r>
            <w:r w:rsidR="00A17C6C">
              <w:rPr>
                <w:rFonts w:ascii="Proxima Nova Rg" w:hAnsi="Proxima Nova Rg"/>
                <w:noProof/>
                <w:webHidden/>
              </w:rPr>
              <w:t>18</w:t>
            </w:r>
            <w:r w:rsidRPr="00332A2A">
              <w:rPr>
                <w:rFonts w:ascii="Proxima Nova Rg" w:hAnsi="Proxima Nova Rg"/>
                <w:noProof/>
                <w:webHidden/>
              </w:rPr>
              <w:fldChar w:fldCharType="end"/>
            </w:r>
          </w:hyperlink>
        </w:p>
        <w:p w14:paraId="15C728C0" w14:textId="612B75FF" w:rsidR="00B73682" w:rsidRPr="00332A2A" w:rsidRDefault="00B73682" w:rsidP="000F26FD">
          <w:pPr>
            <w:pStyle w:val="TOC2"/>
            <w:tabs>
              <w:tab w:val="right" w:leader="dot" w:pos="8460"/>
              <w:tab w:val="left" w:pos="8820"/>
            </w:tabs>
            <w:ind w:left="1287" w:right="112"/>
            <w:rPr>
              <w:rFonts w:ascii="Proxima Nova Rg" w:eastAsiaTheme="minorEastAsia" w:hAnsi="Proxima Nova Rg" w:cstheme="minorBidi"/>
              <w:noProof/>
              <w:kern w:val="2"/>
              <w:sz w:val="24"/>
              <w:szCs w:val="24"/>
              <w:lang w:val="en-US" w:eastAsia="en-US"/>
              <w14:ligatures w14:val="standardContextual"/>
            </w:rPr>
          </w:pPr>
          <w:hyperlink w:anchor="_Toc190528910" w:history="1">
            <w:r w:rsidRPr="00332A2A">
              <w:rPr>
                <w:rStyle w:val="Hyperlink"/>
                <w:rFonts w:ascii="Proxima Nova Rg" w:hAnsi="Proxima Nova Rg"/>
                <w:noProof/>
              </w:rPr>
              <w:t>4.8</w:t>
            </w:r>
            <w:r w:rsidR="00561AFF" w:rsidRPr="00332A2A">
              <w:rPr>
                <w:rStyle w:val="Hyperlink"/>
                <w:rFonts w:ascii="Proxima Nova Rg" w:hAnsi="Proxima Nova Rg"/>
                <w:noProof/>
              </w:rPr>
              <w:t xml:space="preserve"> </w:t>
            </w:r>
            <w:r w:rsidRPr="00332A2A">
              <w:rPr>
                <w:rStyle w:val="Hyperlink"/>
                <w:rFonts w:ascii="Proxima Nova Rg" w:hAnsi="Proxima Nova Rg"/>
                <w:noProof/>
              </w:rPr>
              <w:t>Visibility and Development Partner</w:t>
            </w:r>
            <w:r w:rsidRPr="00332A2A">
              <w:rPr>
                <w:rFonts w:ascii="Proxima Nova Rg" w:hAnsi="Proxima Nova Rg"/>
                <w:noProof/>
                <w:webHidden/>
              </w:rPr>
              <w:tab/>
            </w:r>
            <w:r w:rsidRPr="00332A2A">
              <w:rPr>
                <w:rFonts w:ascii="Proxima Nova Rg" w:hAnsi="Proxima Nova Rg"/>
                <w:noProof/>
                <w:webHidden/>
              </w:rPr>
              <w:fldChar w:fldCharType="begin"/>
            </w:r>
            <w:r w:rsidRPr="00332A2A">
              <w:rPr>
                <w:rFonts w:ascii="Proxima Nova Rg" w:hAnsi="Proxima Nova Rg"/>
                <w:noProof/>
                <w:webHidden/>
              </w:rPr>
              <w:instrText xml:space="preserve"> PAGEREF _Toc190528910 \h </w:instrText>
            </w:r>
            <w:r w:rsidRPr="00332A2A">
              <w:rPr>
                <w:rFonts w:ascii="Proxima Nova Rg" w:hAnsi="Proxima Nova Rg"/>
                <w:noProof/>
                <w:webHidden/>
              </w:rPr>
            </w:r>
            <w:r w:rsidRPr="00332A2A">
              <w:rPr>
                <w:rFonts w:ascii="Proxima Nova Rg" w:hAnsi="Proxima Nova Rg"/>
                <w:noProof/>
                <w:webHidden/>
              </w:rPr>
              <w:fldChar w:fldCharType="separate"/>
            </w:r>
            <w:r w:rsidR="00A17C6C">
              <w:rPr>
                <w:rFonts w:ascii="Proxima Nova Rg" w:hAnsi="Proxima Nova Rg"/>
                <w:noProof/>
                <w:webHidden/>
              </w:rPr>
              <w:t>19</w:t>
            </w:r>
            <w:r w:rsidRPr="00332A2A">
              <w:rPr>
                <w:rFonts w:ascii="Proxima Nova Rg" w:hAnsi="Proxima Nova Rg"/>
                <w:noProof/>
                <w:webHidden/>
              </w:rPr>
              <w:fldChar w:fldCharType="end"/>
            </w:r>
          </w:hyperlink>
        </w:p>
        <w:p w14:paraId="14730A38" w14:textId="3F1569C4" w:rsidR="00B73682" w:rsidRPr="00332A2A" w:rsidRDefault="00B73682" w:rsidP="000F26FD">
          <w:pPr>
            <w:pStyle w:val="TOC2"/>
            <w:tabs>
              <w:tab w:val="right" w:leader="dot" w:pos="8460"/>
              <w:tab w:val="left" w:pos="8820"/>
            </w:tabs>
            <w:ind w:left="1287" w:right="112"/>
            <w:rPr>
              <w:rFonts w:ascii="Proxima Nova Rg" w:eastAsiaTheme="minorEastAsia" w:hAnsi="Proxima Nova Rg" w:cstheme="minorBidi"/>
              <w:noProof/>
              <w:kern w:val="2"/>
              <w:sz w:val="24"/>
              <w:szCs w:val="24"/>
              <w:lang w:val="en-US" w:eastAsia="en-US"/>
              <w14:ligatures w14:val="standardContextual"/>
            </w:rPr>
          </w:pPr>
          <w:hyperlink w:anchor="_Toc190528911" w:history="1">
            <w:r w:rsidRPr="00332A2A">
              <w:rPr>
                <w:rStyle w:val="Hyperlink"/>
                <w:rFonts w:ascii="Proxima Nova Rg" w:hAnsi="Proxima Nova Rg"/>
                <w:noProof/>
              </w:rPr>
              <w:t>4.</w:t>
            </w:r>
            <w:r w:rsidR="00561AFF" w:rsidRPr="00332A2A">
              <w:rPr>
                <w:rStyle w:val="Hyperlink"/>
                <w:rFonts w:ascii="Proxima Nova Rg" w:hAnsi="Proxima Nova Rg"/>
                <w:noProof/>
              </w:rPr>
              <w:t xml:space="preserve">9 </w:t>
            </w:r>
            <w:r w:rsidRPr="00332A2A">
              <w:rPr>
                <w:rStyle w:val="Hyperlink"/>
                <w:rFonts w:ascii="Proxima Nova Rg" w:hAnsi="Proxima Nova Rg"/>
                <w:noProof/>
              </w:rPr>
              <w:t>Sustainability &amp; Operation and Maintenance</w:t>
            </w:r>
            <w:r w:rsidRPr="00332A2A">
              <w:rPr>
                <w:rFonts w:ascii="Proxima Nova Rg" w:hAnsi="Proxima Nova Rg"/>
                <w:noProof/>
                <w:webHidden/>
              </w:rPr>
              <w:tab/>
            </w:r>
            <w:r w:rsidRPr="00332A2A">
              <w:rPr>
                <w:rFonts w:ascii="Proxima Nova Rg" w:hAnsi="Proxima Nova Rg"/>
                <w:noProof/>
                <w:webHidden/>
              </w:rPr>
              <w:fldChar w:fldCharType="begin"/>
            </w:r>
            <w:r w:rsidRPr="00332A2A">
              <w:rPr>
                <w:rFonts w:ascii="Proxima Nova Rg" w:hAnsi="Proxima Nova Rg"/>
                <w:noProof/>
                <w:webHidden/>
              </w:rPr>
              <w:instrText xml:space="preserve"> PAGEREF _Toc190528911 \h </w:instrText>
            </w:r>
            <w:r w:rsidRPr="00332A2A">
              <w:rPr>
                <w:rFonts w:ascii="Proxima Nova Rg" w:hAnsi="Proxima Nova Rg"/>
                <w:noProof/>
                <w:webHidden/>
              </w:rPr>
            </w:r>
            <w:r w:rsidRPr="00332A2A">
              <w:rPr>
                <w:rFonts w:ascii="Proxima Nova Rg" w:hAnsi="Proxima Nova Rg"/>
                <w:noProof/>
                <w:webHidden/>
              </w:rPr>
              <w:fldChar w:fldCharType="separate"/>
            </w:r>
            <w:r w:rsidR="00A17C6C">
              <w:rPr>
                <w:rFonts w:ascii="Proxima Nova Rg" w:hAnsi="Proxima Nova Rg"/>
                <w:noProof/>
                <w:webHidden/>
              </w:rPr>
              <w:t>20</w:t>
            </w:r>
            <w:r w:rsidRPr="00332A2A">
              <w:rPr>
                <w:rFonts w:ascii="Proxima Nova Rg" w:hAnsi="Proxima Nova Rg"/>
                <w:noProof/>
                <w:webHidden/>
              </w:rPr>
              <w:fldChar w:fldCharType="end"/>
            </w:r>
          </w:hyperlink>
        </w:p>
        <w:p w14:paraId="1C5BD03A" w14:textId="698630CE" w:rsidR="00B73682" w:rsidRPr="00332A2A" w:rsidRDefault="00561AFF" w:rsidP="000F26FD">
          <w:pPr>
            <w:pStyle w:val="TOC1"/>
            <w:tabs>
              <w:tab w:val="clear" w:pos="9054"/>
              <w:tab w:val="right" w:leader="dot" w:pos="8460"/>
              <w:tab w:val="left" w:pos="8820"/>
            </w:tabs>
            <w:ind w:right="112"/>
            <w:rPr>
              <w:rFonts w:ascii="Proxima Nova Rg" w:eastAsiaTheme="minorEastAsia" w:hAnsi="Proxima Nova Rg" w:cstheme="minorBidi"/>
              <w:kern w:val="2"/>
              <w:sz w:val="24"/>
              <w:szCs w:val="24"/>
              <w:lang w:val="en-US" w:eastAsia="en-US"/>
              <w14:ligatures w14:val="standardContextual"/>
            </w:rPr>
          </w:pPr>
          <w:hyperlink w:anchor="_Toc190528912" w:history="1">
            <w:r w:rsidRPr="00332A2A">
              <w:rPr>
                <w:rStyle w:val="Hyperlink"/>
                <w:rFonts w:ascii="Proxima Nova Rg" w:hAnsi="Proxima Nova Rg"/>
              </w:rPr>
              <w:t>Chapter 5</w:t>
            </w:r>
            <w:r w:rsidR="00B73682" w:rsidRPr="00332A2A">
              <w:rPr>
                <w:rStyle w:val="Hyperlink"/>
                <w:rFonts w:ascii="Proxima Nova Rg" w:hAnsi="Proxima Nova Rg"/>
              </w:rPr>
              <w:t>: Risks and Mitigation Measures</w:t>
            </w:r>
            <w:r w:rsidR="00B73682" w:rsidRPr="00332A2A">
              <w:rPr>
                <w:rFonts w:ascii="Proxima Nova Rg" w:hAnsi="Proxima Nova Rg"/>
                <w:webHidden/>
              </w:rPr>
              <w:tab/>
            </w:r>
            <w:r w:rsidR="00B73682" w:rsidRPr="00332A2A">
              <w:rPr>
                <w:rFonts w:ascii="Proxima Nova Rg" w:hAnsi="Proxima Nova Rg"/>
                <w:webHidden/>
              </w:rPr>
              <w:fldChar w:fldCharType="begin"/>
            </w:r>
            <w:r w:rsidR="00B73682" w:rsidRPr="00332A2A">
              <w:rPr>
                <w:rFonts w:ascii="Proxima Nova Rg" w:hAnsi="Proxima Nova Rg"/>
                <w:webHidden/>
              </w:rPr>
              <w:instrText xml:space="preserve"> PAGEREF _Toc190528912 \h </w:instrText>
            </w:r>
            <w:r w:rsidR="00B73682" w:rsidRPr="00332A2A">
              <w:rPr>
                <w:rFonts w:ascii="Proxima Nova Rg" w:hAnsi="Proxima Nova Rg"/>
                <w:webHidden/>
              </w:rPr>
            </w:r>
            <w:r w:rsidR="00B73682" w:rsidRPr="00332A2A">
              <w:rPr>
                <w:rFonts w:ascii="Proxima Nova Rg" w:hAnsi="Proxima Nova Rg"/>
                <w:webHidden/>
              </w:rPr>
              <w:fldChar w:fldCharType="separate"/>
            </w:r>
            <w:r w:rsidR="00A17C6C">
              <w:rPr>
                <w:rFonts w:ascii="Proxima Nova Rg" w:hAnsi="Proxima Nova Rg"/>
                <w:webHidden/>
              </w:rPr>
              <w:t>20</w:t>
            </w:r>
            <w:r w:rsidR="00B73682" w:rsidRPr="00332A2A">
              <w:rPr>
                <w:rFonts w:ascii="Proxima Nova Rg" w:hAnsi="Proxima Nova Rg"/>
                <w:webHidden/>
              </w:rPr>
              <w:fldChar w:fldCharType="end"/>
            </w:r>
          </w:hyperlink>
        </w:p>
        <w:p w14:paraId="094FF84C" w14:textId="383D4BCE" w:rsidR="00B73682" w:rsidRPr="00332A2A" w:rsidRDefault="00561AFF" w:rsidP="000F26FD">
          <w:pPr>
            <w:pStyle w:val="TOC1"/>
            <w:tabs>
              <w:tab w:val="clear" w:pos="9054"/>
              <w:tab w:val="right" w:leader="dot" w:pos="8460"/>
              <w:tab w:val="left" w:pos="8820"/>
            </w:tabs>
            <w:ind w:right="112"/>
            <w:rPr>
              <w:rFonts w:ascii="Proxima Nova Rg" w:eastAsiaTheme="minorEastAsia" w:hAnsi="Proxima Nova Rg" w:cstheme="minorBidi"/>
              <w:kern w:val="2"/>
              <w:sz w:val="24"/>
              <w:szCs w:val="24"/>
              <w:lang w:val="en-US" w:eastAsia="en-US"/>
              <w14:ligatures w14:val="standardContextual"/>
            </w:rPr>
          </w:pPr>
          <w:hyperlink w:anchor="_Toc190528913" w:history="1">
            <w:r w:rsidRPr="00332A2A">
              <w:rPr>
                <w:rStyle w:val="Hyperlink"/>
                <w:rFonts w:ascii="Proxima Nova Rg" w:hAnsi="Proxima Nova Rg"/>
              </w:rPr>
              <w:t>Chapter 6</w:t>
            </w:r>
            <w:r w:rsidR="00B73682" w:rsidRPr="00332A2A">
              <w:rPr>
                <w:rStyle w:val="Hyperlink"/>
                <w:rFonts w:ascii="Proxima Nova Rg" w:hAnsi="Proxima Nova Rg"/>
              </w:rPr>
              <w:t>: Budget report and time schedule</w:t>
            </w:r>
            <w:r w:rsidR="00B73682" w:rsidRPr="00332A2A">
              <w:rPr>
                <w:rFonts w:ascii="Proxima Nova Rg" w:hAnsi="Proxima Nova Rg"/>
                <w:webHidden/>
              </w:rPr>
              <w:tab/>
            </w:r>
            <w:r w:rsidR="00B73682" w:rsidRPr="00332A2A">
              <w:rPr>
                <w:rFonts w:ascii="Proxima Nova Rg" w:hAnsi="Proxima Nova Rg"/>
                <w:webHidden/>
              </w:rPr>
              <w:fldChar w:fldCharType="begin"/>
            </w:r>
            <w:r w:rsidR="00B73682" w:rsidRPr="00332A2A">
              <w:rPr>
                <w:rFonts w:ascii="Proxima Nova Rg" w:hAnsi="Proxima Nova Rg"/>
                <w:webHidden/>
              </w:rPr>
              <w:instrText xml:space="preserve"> PAGEREF _Toc190528913 \h </w:instrText>
            </w:r>
            <w:r w:rsidR="00B73682" w:rsidRPr="00332A2A">
              <w:rPr>
                <w:rFonts w:ascii="Proxima Nova Rg" w:hAnsi="Proxima Nova Rg"/>
                <w:webHidden/>
              </w:rPr>
            </w:r>
            <w:r w:rsidR="00B73682" w:rsidRPr="00332A2A">
              <w:rPr>
                <w:rFonts w:ascii="Proxima Nova Rg" w:hAnsi="Proxima Nova Rg"/>
                <w:webHidden/>
              </w:rPr>
              <w:fldChar w:fldCharType="separate"/>
            </w:r>
            <w:r w:rsidR="00A17C6C">
              <w:rPr>
                <w:rFonts w:ascii="Proxima Nova Rg" w:hAnsi="Proxima Nova Rg"/>
                <w:webHidden/>
              </w:rPr>
              <w:t>21</w:t>
            </w:r>
            <w:r w:rsidR="00B73682" w:rsidRPr="00332A2A">
              <w:rPr>
                <w:rFonts w:ascii="Proxima Nova Rg" w:hAnsi="Proxima Nova Rg"/>
                <w:webHidden/>
              </w:rPr>
              <w:fldChar w:fldCharType="end"/>
            </w:r>
          </w:hyperlink>
        </w:p>
        <w:p w14:paraId="5BF52A10" w14:textId="6341858E" w:rsidR="00B73682" w:rsidRPr="00332A2A" w:rsidRDefault="00561AFF" w:rsidP="000F26FD">
          <w:pPr>
            <w:pStyle w:val="TOC1"/>
            <w:tabs>
              <w:tab w:val="clear" w:pos="9054"/>
              <w:tab w:val="right" w:leader="dot" w:pos="8460"/>
              <w:tab w:val="left" w:pos="8820"/>
            </w:tabs>
            <w:ind w:right="112"/>
            <w:rPr>
              <w:rFonts w:ascii="Proxima Nova Rg" w:eastAsiaTheme="minorEastAsia" w:hAnsi="Proxima Nova Rg" w:cstheme="minorBidi"/>
              <w:kern w:val="2"/>
              <w:sz w:val="24"/>
              <w:szCs w:val="24"/>
              <w:lang w:val="en-US" w:eastAsia="en-US"/>
              <w14:ligatures w14:val="standardContextual"/>
            </w:rPr>
          </w:pPr>
          <w:r w:rsidRPr="00332A2A">
            <w:rPr>
              <w:rFonts w:ascii="Proxima Nova Rg" w:hAnsi="Proxima Nova Rg"/>
            </w:rPr>
            <w:t xml:space="preserve">Chapter </w:t>
          </w:r>
          <w:hyperlink w:anchor="_Toc190528914" w:history="1">
            <w:r w:rsidR="00B73682" w:rsidRPr="00332A2A">
              <w:rPr>
                <w:rStyle w:val="Hyperlink"/>
                <w:rFonts w:ascii="Proxima Nova Rg" w:hAnsi="Proxima Nova Rg"/>
              </w:rPr>
              <w:t>7: Lessons learned and open issues</w:t>
            </w:r>
            <w:r w:rsidR="00B73682" w:rsidRPr="00332A2A">
              <w:rPr>
                <w:rFonts w:ascii="Proxima Nova Rg" w:hAnsi="Proxima Nova Rg"/>
                <w:webHidden/>
              </w:rPr>
              <w:tab/>
            </w:r>
            <w:r w:rsidR="00B73682" w:rsidRPr="00332A2A">
              <w:rPr>
                <w:rFonts w:ascii="Proxima Nova Rg" w:hAnsi="Proxima Nova Rg"/>
                <w:webHidden/>
              </w:rPr>
              <w:fldChar w:fldCharType="begin"/>
            </w:r>
            <w:r w:rsidR="00B73682" w:rsidRPr="00332A2A">
              <w:rPr>
                <w:rFonts w:ascii="Proxima Nova Rg" w:hAnsi="Proxima Nova Rg"/>
                <w:webHidden/>
              </w:rPr>
              <w:instrText xml:space="preserve"> PAGEREF _Toc190528914 \h </w:instrText>
            </w:r>
            <w:r w:rsidR="00B73682" w:rsidRPr="00332A2A">
              <w:rPr>
                <w:rFonts w:ascii="Proxima Nova Rg" w:hAnsi="Proxima Nova Rg"/>
                <w:webHidden/>
              </w:rPr>
            </w:r>
            <w:r w:rsidR="00B73682" w:rsidRPr="00332A2A">
              <w:rPr>
                <w:rFonts w:ascii="Proxima Nova Rg" w:hAnsi="Proxima Nova Rg"/>
                <w:webHidden/>
              </w:rPr>
              <w:fldChar w:fldCharType="separate"/>
            </w:r>
            <w:r w:rsidR="00A17C6C">
              <w:rPr>
                <w:rFonts w:ascii="Proxima Nova Rg" w:hAnsi="Proxima Nova Rg"/>
                <w:webHidden/>
              </w:rPr>
              <w:t>21</w:t>
            </w:r>
            <w:r w:rsidR="00B73682" w:rsidRPr="00332A2A">
              <w:rPr>
                <w:rFonts w:ascii="Proxima Nova Rg" w:hAnsi="Proxima Nova Rg"/>
                <w:webHidden/>
              </w:rPr>
              <w:fldChar w:fldCharType="end"/>
            </w:r>
          </w:hyperlink>
        </w:p>
        <w:p w14:paraId="675B9954" w14:textId="3D8050B0" w:rsidR="00B73682" w:rsidRPr="00332A2A" w:rsidRDefault="00B73682" w:rsidP="000F26FD">
          <w:pPr>
            <w:pStyle w:val="TOC1"/>
            <w:tabs>
              <w:tab w:val="clear" w:pos="9054"/>
              <w:tab w:val="right" w:leader="dot" w:pos="8460"/>
              <w:tab w:val="left" w:pos="8820"/>
            </w:tabs>
            <w:ind w:right="112"/>
            <w:rPr>
              <w:rFonts w:ascii="Proxima Nova Rg" w:eastAsiaTheme="minorEastAsia" w:hAnsi="Proxima Nova Rg" w:cstheme="minorBidi"/>
              <w:kern w:val="2"/>
              <w:sz w:val="24"/>
              <w:szCs w:val="24"/>
              <w:lang w:val="en-US" w:eastAsia="en-US"/>
              <w14:ligatures w14:val="standardContextual"/>
            </w:rPr>
          </w:pPr>
          <w:hyperlink w:anchor="_Toc190528915" w:history="1">
            <w:r w:rsidRPr="00332A2A">
              <w:rPr>
                <w:rStyle w:val="Hyperlink"/>
                <w:rFonts w:ascii="Proxima Nova Rg" w:hAnsi="Proxima Nova Rg"/>
              </w:rPr>
              <w:t>Annexes</w:t>
            </w:r>
            <w:r w:rsidRPr="00332A2A">
              <w:rPr>
                <w:rFonts w:ascii="Proxima Nova Rg" w:hAnsi="Proxima Nova Rg"/>
                <w:webHidden/>
              </w:rPr>
              <w:tab/>
            </w:r>
            <w:r w:rsidRPr="00332A2A">
              <w:rPr>
                <w:rFonts w:ascii="Proxima Nova Rg" w:hAnsi="Proxima Nova Rg"/>
                <w:webHidden/>
              </w:rPr>
              <w:fldChar w:fldCharType="begin"/>
            </w:r>
            <w:r w:rsidRPr="00332A2A">
              <w:rPr>
                <w:rFonts w:ascii="Proxima Nova Rg" w:hAnsi="Proxima Nova Rg"/>
                <w:webHidden/>
              </w:rPr>
              <w:instrText xml:space="preserve"> PAGEREF _Toc190528915 \h </w:instrText>
            </w:r>
            <w:r w:rsidRPr="00332A2A">
              <w:rPr>
                <w:rFonts w:ascii="Proxima Nova Rg" w:hAnsi="Proxima Nova Rg"/>
                <w:webHidden/>
              </w:rPr>
            </w:r>
            <w:r w:rsidRPr="00332A2A">
              <w:rPr>
                <w:rFonts w:ascii="Proxima Nova Rg" w:hAnsi="Proxima Nova Rg"/>
                <w:webHidden/>
              </w:rPr>
              <w:fldChar w:fldCharType="separate"/>
            </w:r>
            <w:r w:rsidR="00A17C6C">
              <w:rPr>
                <w:rFonts w:ascii="Proxima Nova Rg" w:hAnsi="Proxima Nova Rg"/>
                <w:webHidden/>
              </w:rPr>
              <w:t>22</w:t>
            </w:r>
            <w:r w:rsidRPr="00332A2A">
              <w:rPr>
                <w:rFonts w:ascii="Proxima Nova Rg" w:hAnsi="Proxima Nova Rg"/>
                <w:webHidden/>
              </w:rPr>
              <w:fldChar w:fldCharType="end"/>
            </w:r>
          </w:hyperlink>
        </w:p>
        <w:p w14:paraId="40160C79" w14:textId="01B491B1" w:rsidR="00B73682" w:rsidRPr="00332A2A" w:rsidRDefault="00B73682" w:rsidP="000F26FD">
          <w:pPr>
            <w:pStyle w:val="TOC2"/>
            <w:tabs>
              <w:tab w:val="right" w:leader="dot" w:pos="8460"/>
              <w:tab w:val="left" w:pos="8820"/>
            </w:tabs>
            <w:ind w:right="112"/>
            <w:rPr>
              <w:rFonts w:ascii="Proxima Nova Rg" w:eastAsiaTheme="minorEastAsia" w:hAnsi="Proxima Nova Rg" w:cstheme="minorBidi"/>
              <w:noProof/>
              <w:kern w:val="2"/>
              <w:sz w:val="24"/>
              <w:szCs w:val="24"/>
              <w:lang w:val="en-US" w:eastAsia="en-US"/>
              <w14:ligatures w14:val="standardContextual"/>
            </w:rPr>
          </w:pPr>
          <w:hyperlink w:anchor="_Toc190528916" w:history="1">
            <w:r w:rsidRPr="00332A2A">
              <w:rPr>
                <w:rStyle w:val="Hyperlink"/>
                <w:rFonts w:ascii="Proxima Nova Rg" w:hAnsi="Proxima Nova Rg"/>
                <w:noProof/>
              </w:rPr>
              <w:t>Annex A</w:t>
            </w:r>
            <w:r w:rsidR="00561AFF" w:rsidRPr="00332A2A">
              <w:rPr>
                <w:rStyle w:val="Hyperlink"/>
                <w:rFonts w:ascii="Proxima Nova Rg" w:hAnsi="Proxima Nova Rg"/>
                <w:noProof/>
              </w:rPr>
              <w:t>:</w:t>
            </w:r>
            <w:r w:rsidRPr="00332A2A">
              <w:rPr>
                <w:rStyle w:val="Hyperlink"/>
                <w:rFonts w:ascii="Proxima Nova Rg" w:hAnsi="Proxima Nova Rg"/>
                <w:noProof/>
              </w:rPr>
              <w:t xml:space="preserve"> Aerial Photo of Fisheries Harbour</w:t>
            </w:r>
            <w:r w:rsidRPr="00332A2A">
              <w:rPr>
                <w:rFonts w:ascii="Proxima Nova Rg" w:hAnsi="Proxima Nova Rg"/>
                <w:noProof/>
                <w:webHidden/>
              </w:rPr>
              <w:tab/>
            </w:r>
            <w:r w:rsidRPr="00332A2A">
              <w:rPr>
                <w:rFonts w:ascii="Proxima Nova Rg" w:hAnsi="Proxima Nova Rg"/>
                <w:noProof/>
                <w:webHidden/>
              </w:rPr>
              <w:fldChar w:fldCharType="begin"/>
            </w:r>
            <w:r w:rsidRPr="00332A2A">
              <w:rPr>
                <w:rFonts w:ascii="Proxima Nova Rg" w:hAnsi="Proxima Nova Rg"/>
                <w:noProof/>
                <w:webHidden/>
              </w:rPr>
              <w:instrText xml:space="preserve"> PAGEREF _Toc190528916 \h </w:instrText>
            </w:r>
            <w:r w:rsidRPr="00332A2A">
              <w:rPr>
                <w:rFonts w:ascii="Proxima Nova Rg" w:hAnsi="Proxima Nova Rg"/>
                <w:noProof/>
                <w:webHidden/>
              </w:rPr>
            </w:r>
            <w:r w:rsidRPr="00332A2A">
              <w:rPr>
                <w:rFonts w:ascii="Proxima Nova Rg" w:hAnsi="Proxima Nova Rg"/>
                <w:noProof/>
                <w:webHidden/>
              </w:rPr>
              <w:fldChar w:fldCharType="separate"/>
            </w:r>
            <w:r w:rsidR="00A17C6C">
              <w:rPr>
                <w:rFonts w:ascii="Proxima Nova Rg" w:hAnsi="Proxima Nova Rg"/>
                <w:noProof/>
                <w:webHidden/>
              </w:rPr>
              <w:t>22</w:t>
            </w:r>
            <w:r w:rsidRPr="00332A2A">
              <w:rPr>
                <w:rFonts w:ascii="Proxima Nova Rg" w:hAnsi="Proxima Nova Rg"/>
                <w:noProof/>
                <w:webHidden/>
              </w:rPr>
              <w:fldChar w:fldCharType="end"/>
            </w:r>
          </w:hyperlink>
        </w:p>
        <w:p w14:paraId="28E95972" w14:textId="1DB948BB" w:rsidR="00B73682" w:rsidRPr="00332A2A" w:rsidRDefault="00B73682" w:rsidP="000F26FD">
          <w:pPr>
            <w:pStyle w:val="TOC2"/>
            <w:tabs>
              <w:tab w:val="right" w:leader="dot" w:pos="8460"/>
              <w:tab w:val="left" w:pos="8820"/>
            </w:tabs>
            <w:ind w:right="112"/>
            <w:rPr>
              <w:rFonts w:ascii="Proxima Nova Rg" w:eastAsiaTheme="minorEastAsia" w:hAnsi="Proxima Nova Rg" w:cstheme="minorBidi"/>
              <w:noProof/>
              <w:kern w:val="2"/>
              <w:sz w:val="24"/>
              <w:szCs w:val="24"/>
              <w:lang w:val="en-US" w:eastAsia="en-US"/>
              <w14:ligatures w14:val="standardContextual"/>
            </w:rPr>
          </w:pPr>
          <w:hyperlink w:anchor="_Toc190528917" w:history="1">
            <w:r w:rsidRPr="00332A2A">
              <w:rPr>
                <w:rStyle w:val="Hyperlink"/>
                <w:rFonts w:ascii="Proxima Nova Rg" w:hAnsi="Proxima Nova Rg"/>
                <w:noProof/>
              </w:rPr>
              <w:t>Annex B</w:t>
            </w:r>
            <w:r w:rsidR="00561AFF" w:rsidRPr="00332A2A">
              <w:rPr>
                <w:rStyle w:val="Hyperlink"/>
                <w:rFonts w:ascii="Proxima Nova Rg" w:hAnsi="Proxima Nova Rg"/>
                <w:noProof/>
              </w:rPr>
              <w:t>:</w:t>
            </w:r>
            <w:r w:rsidRPr="00332A2A">
              <w:rPr>
                <w:rStyle w:val="Hyperlink"/>
                <w:rFonts w:ascii="Proxima Nova Rg" w:hAnsi="Proxima Nova Rg"/>
                <w:noProof/>
              </w:rPr>
              <w:t xml:space="preserve"> Finance</w:t>
            </w:r>
            <w:r w:rsidRPr="00332A2A">
              <w:rPr>
                <w:rFonts w:ascii="Proxima Nova Rg" w:hAnsi="Proxima Nova Rg"/>
                <w:noProof/>
                <w:webHidden/>
              </w:rPr>
              <w:tab/>
            </w:r>
            <w:r w:rsidRPr="00332A2A">
              <w:rPr>
                <w:rFonts w:ascii="Proxima Nova Rg" w:hAnsi="Proxima Nova Rg"/>
                <w:noProof/>
                <w:webHidden/>
              </w:rPr>
              <w:fldChar w:fldCharType="begin"/>
            </w:r>
            <w:r w:rsidRPr="00332A2A">
              <w:rPr>
                <w:rFonts w:ascii="Proxima Nova Rg" w:hAnsi="Proxima Nova Rg"/>
                <w:noProof/>
                <w:webHidden/>
              </w:rPr>
              <w:instrText xml:space="preserve"> PAGEREF _Toc190528917 \h </w:instrText>
            </w:r>
            <w:r w:rsidRPr="00332A2A">
              <w:rPr>
                <w:rFonts w:ascii="Proxima Nova Rg" w:hAnsi="Proxima Nova Rg"/>
                <w:noProof/>
                <w:webHidden/>
              </w:rPr>
            </w:r>
            <w:r w:rsidRPr="00332A2A">
              <w:rPr>
                <w:rFonts w:ascii="Proxima Nova Rg" w:hAnsi="Proxima Nova Rg"/>
                <w:noProof/>
                <w:webHidden/>
              </w:rPr>
              <w:fldChar w:fldCharType="separate"/>
            </w:r>
            <w:r w:rsidR="00A17C6C">
              <w:rPr>
                <w:rFonts w:ascii="Proxima Nova Rg" w:hAnsi="Proxima Nova Rg"/>
                <w:noProof/>
                <w:webHidden/>
              </w:rPr>
              <w:t>23</w:t>
            </w:r>
            <w:r w:rsidRPr="00332A2A">
              <w:rPr>
                <w:rFonts w:ascii="Proxima Nova Rg" w:hAnsi="Proxima Nova Rg"/>
                <w:noProof/>
                <w:webHidden/>
              </w:rPr>
              <w:fldChar w:fldCharType="end"/>
            </w:r>
          </w:hyperlink>
        </w:p>
        <w:p w14:paraId="1B193BF0" w14:textId="5FD62E1F" w:rsidR="00B73682" w:rsidRPr="00332A2A" w:rsidRDefault="00B73682" w:rsidP="000F26FD">
          <w:pPr>
            <w:pStyle w:val="TOC2"/>
            <w:tabs>
              <w:tab w:val="right" w:leader="dot" w:pos="8460"/>
              <w:tab w:val="left" w:pos="8820"/>
            </w:tabs>
            <w:ind w:right="112"/>
            <w:rPr>
              <w:rFonts w:ascii="Proxima Nova Rg" w:eastAsiaTheme="minorEastAsia" w:hAnsi="Proxima Nova Rg" w:cstheme="minorBidi"/>
              <w:noProof/>
              <w:kern w:val="2"/>
              <w:sz w:val="24"/>
              <w:szCs w:val="24"/>
              <w:lang w:val="en-US" w:eastAsia="en-US"/>
              <w14:ligatures w14:val="standardContextual"/>
            </w:rPr>
          </w:pPr>
          <w:hyperlink w:anchor="_Toc190528918" w:history="1">
            <w:r w:rsidRPr="00332A2A">
              <w:rPr>
                <w:rStyle w:val="Hyperlink"/>
                <w:rFonts w:ascii="Proxima Nova Rg" w:hAnsi="Proxima Nova Rg"/>
                <w:noProof/>
              </w:rPr>
              <w:t>Annex C</w:t>
            </w:r>
            <w:r w:rsidR="00561AFF" w:rsidRPr="00332A2A">
              <w:rPr>
                <w:rStyle w:val="Hyperlink"/>
                <w:rFonts w:ascii="Proxima Nova Rg" w:hAnsi="Proxima Nova Rg"/>
                <w:noProof/>
              </w:rPr>
              <w:t>:</w:t>
            </w:r>
            <w:r w:rsidRPr="00332A2A">
              <w:rPr>
                <w:rStyle w:val="Hyperlink"/>
                <w:rFonts w:ascii="Proxima Nova Rg" w:hAnsi="Proxima Nova Rg"/>
                <w:noProof/>
              </w:rPr>
              <w:t xml:space="preserve"> Communication</w:t>
            </w:r>
            <w:r w:rsidRPr="00332A2A">
              <w:rPr>
                <w:rFonts w:ascii="Proxima Nova Rg" w:hAnsi="Proxima Nova Rg"/>
                <w:noProof/>
                <w:webHidden/>
              </w:rPr>
              <w:tab/>
            </w:r>
            <w:r w:rsidRPr="00332A2A">
              <w:rPr>
                <w:rFonts w:ascii="Proxima Nova Rg" w:hAnsi="Proxima Nova Rg"/>
                <w:noProof/>
                <w:webHidden/>
              </w:rPr>
              <w:fldChar w:fldCharType="begin"/>
            </w:r>
            <w:r w:rsidRPr="00332A2A">
              <w:rPr>
                <w:rFonts w:ascii="Proxima Nova Rg" w:hAnsi="Proxima Nova Rg"/>
                <w:noProof/>
                <w:webHidden/>
              </w:rPr>
              <w:instrText xml:space="preserve"> PAGEREF _Toc190528918 \h </w:instrText>
            </w:r>
            <w:r w:rsidRPr="00332A2A">
              <w:rPr>
                <w:rFonts w:ascii="Proxima Nova Rg" w:hAnsi="Proxima Nova Rg"/>
                <w:noProof/>
                <w:webHidden/>
              </w:rPr>
            </w:r>
            <w:r w:rsidRPr="00332A2A">
              <w:rPr>
                <w:rFonts w:ascii="Proxima Nova Rg" w:hAnsi="Proxima Nova Rg"/>
                <w:noProof/>
                <w:webHidden/>
              </w:rPr>
              <w:fldChar w:fldCharType="separate"/>
            </w:r>
            <w:r w:rsidR="00A17C6C">
              <w:rPr>
                <w:rFonts w:ascii="Proxima Nova Rg" w:hAnsi="Proxima Nova Rg"/>
                <w:noProof/>
                <w:webHidden/>
              </w:rPr>
              <w:t>23</w:t>
            </w:r>
            <w:r w:rsidRPr="00332A2A">
              <w:rPr>
                <w:rFonts w:ascii="Proxima Nova Rg" w:hAnsi="Proxima Nova Rg"/>
                <w:noProof/>
                <w:webHidden/>
              </w:rPr>
              <w:fldChar w:fldCharType="end"/>
            </w:r>
          </w:hyperlink>
        </w:p>
        <w:p w14:paraId="0CE13256" w14:textId="321D31A4" w:rsidR="003E2202" w:rsidRPr="00EF2E1F" w:rsidRDefault="003E2202">
          <w:pPr>
            <w:rPr>
              <w:lang w:val="en-US"/>
            </w:rPr>
          </w:pPr>
          <w:r w:rsidRPr="00332A2A">
            <w:rPr>
              <w:rFonts w:ascii="Proxima Nova Rg" w:hAnsi="Proxima Nova Rg"/>
              <w:b/>
              <w:bCs/>
              <w:lang w:val="en-US"/>
            </w:rPr>
            <w:fldChar w:fldCharType="end"/>
          </w:r>
        </w:p>
      </w:sdtContent>
    </w:sdt>
    <w:p w14:paraId="2BA63930" w14:textId="77777777" w:rsidR="00933701" w:rsidRDefault="00933701" w:rsidP="00C03AFB">
      <w:pPr>
        <w:rPr>
          <w:lang w:val="en-US"/>
        </w:rPr>
      </w:pPr>
    </w:p>
    <w:p w14:paraId="63E329D5" w14:textId="77777777" w:rsidR="00095BDF" w:rsidRPr="00095BDF" w:rsidRDefault="00095BDF" w:rsidP="00095BDF">
      <w:pPr>
        <w:rPr>
          <w:lang w:val="en-US"/>
        </w:rPr>
      </w:pPr>
    </w:p>
    <w:p w14:paraId="5BAF5B90" w14:textId="77777777" w:rsidR="00095BDF" w:rsidRPr="00095BDF" w:rsidRDefault="00095BDF" w:rsidP="00095BDF">
      <w:pPr>
        <w:rPr>
          <w:lang w:val="en-US"/>
        </w:rPr>
      </w:pPr>
    </w:p>
    <w:p w14:paraId="6CD13B4D" w14:textId="77777777" w:rsidR="00095BDF" w:rsidRPr="00095BDF" w:rsidRDefault="00095BDF" w:rsidP="00095BDF">
      <w:pPr>
        <w:rPr>
          <w:lang w:val="en-US"/>
        </w:rPr>
      </w:pPr>
    </w:p>
    <w:p w14:paraId="02142A58" w14:textId="77777777" w:rsidR="00095BDF" w:rsidRPr="00095BDF" w:rsidRDefault="00095BDF" w:rsidP="00095BDF">
      <w:pPr>
        <w:rPr>
          <w:lang w:val="en-US"/>
        </w:rPr>
      </w:pPr>
    </w:p>
    <w:p w14:paraId="26AC70FA" w14:textId="6A5ED0E1" w:rsidR="00095BDF" w:rsidRDefault="00095BDF" w:rsidP="00095BDF">
      <w:pPr>
        <w:tabs>
          <w:tab w:val="left" w:pos="4080"/>
        </w:tabs>
        <w:rPr>
          <w:lang w:val="en-US"/>
        </w:rPr>
      </w:pPr>
      <w:r>
        <w:rPr>
          <w:lang w:val="en-US"/>
        </w:rPr>
        <w:tab/>
      </w:r>
    </w:p>
    <w:p w14:paraId="5190DC18" w14:textId="2555DF28" w:rsidR="00095BDF" w:rsidRPr="00095BDF" w:rsidRDefault="00095BDF" w:rsidP="00095BDF">
      <w:pPr>
        <w:tabs>
          <w:tab w:val="left" w:pos="4080"/>
        </w:tabs>
        <w:rPr>
          <w:lang w:val="en-US"/>
        </w:rPr>
        <w:sectPr w:rsidR="00095BDF" w:rsidRPr="00095BDF" w:rsidSect="000F26FD">
          <w:footerReference w:type="first" r:id="rId16"/>
          <w:pgSz w:w="11900" w:h="16840" w:code="9"/>
          <w:pgMar w:top="1701" w:right="1370" w:bottom="1435" w:left="1418" w:header="1077" w:footer="567" w:gutter="0"/>
          <w:paperSrc w:first="7" w:other="7"/>
          <w:pgNumType w:fmt="lowerRoman" w:start="1"/>
          <w:cols w:space="720"/>
          <w:titlePg/>
          <w:docGrid w:linePitch="272"/>
        </w:sectPr>
      </w:pPr>
      <w:r>
        <w:rPr>
          <w:lang w:val="en-US"/>
        </w:rPr>
        <w:tab/>
      </w:r>
    </w:p>
    <w:p w14:paraId="559D72F6" w14:textId="5EE093AE" w:rsidR="00D7773B" w:rsidRPr="00C8439D" w:rsidRDefault="00D7773B" w:rsidP="00C8439D">
      <w:pPr>
        <w:pStyle w:val="Heading1"/>
      </w:pPr>
      <w:bookmarkStart w:id="0" w:name="_Toc154319520"/>
      <w:bookmarkStart w:id="1" w:name="_Toc187568997"/>
      <w:bookmarkStart w:id="2" w:name="_Toc188863653"/>
      <w:bookmarkStart w:id="3" w:name="_Toc190528897"/>
      <w:r w:rsidRPr="00C8439D">
        <w:lastRenderedPageBreak/>
        <w:t>Abbreviations and Acronyms</w:t>
      </w:r>
      <w:bookmarkEnd w:id="0"/>
      <w:bookmarkEnd w:id="1"/>
      <w:bookmarkEnd w:id="2"/>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5"/>
        <w:gridCol w:w="7129"/>
      </w:tblGrid>
      <w:tr w:rsidR="00D7773B" w:rsidRPr="00536766" w14:paraId="74139EC0" w14:textId="77777777" w:rsidTr="0068636D">
        <w:tc>
          <w:tcPr>
            <w:tcW w:w="1935" w:type="dxa"/>
          </w:tcPr>
          <w:p w14:paraId="14501E49" w14:textId="77777777" w:rsidR="00D7773B" w:rsidRPr="00DD23AD" w:rsidRDefault="00D7773B" w:rsidP="003B630B">
            <w:pPr>
              <w:autoSpaceDE w:val="0"/>
              <w:autoSpaceDN w:val="0"/>
              <w:adjustRightInd w:val="0"/>
              <w:spacing w:before="40" w:after="40" w:line="240" w:lineRule="atLeast"/>
              <w:rPr>
                <w:rFonts w:ascii="Proxima Nova Rg" w:hAnsi="Proxima Nova Rg" w:cstheme="minorHAnsi"/>
                <w:lang w:val="en-US"/>
              </w:rPr>
            </w:pPr>
            <w:r w:rsidRPr="00DD23AD">
              <w:rPr>
                <w:rFonts w:ascii="Proxima Nova Rg" w:hAnsi="Proxima Nova Rg" w:cstheme="minorHAnsi"/>
                <w:lang w:val="en-US"/>
              </w:rPr>
              <w:t>AFH</w:t>
            </w:r>
          </w:p>
        </w:tc>
        <w:tc>
          <w:tcPr>
            <w:tcW w:w="7129" w:type="dxa"/>
          </w:tcPr>
          <w:p w14:paraId="60A6A4F8" w14:textId="77777777" w:rsidR="00D7773B" w:rsidRPr="00DD23AD" w:rsidRDefault="00D7773B" w:rsidP="003B630B">
            <w:pPr>
              <w:autoSpaceDE w:val="0"/>
              <w:autoSpaceDN w:val="0"/>
              <w:adjustRightInd w:val="0"/>
              <w:spacing w:before="40" w:after="40" w:line="240" w:lineRule="atLeast"/>
              <w:rPr>
                <w:rFonts w:ascii="Proxima Nova Rg" w:hAnsi="Proxima Nova Rg" w:cstheme="minorHAnsi"/>
                <w:lang w:val="en-US"/>
              </w:rPr>
            </w:pPr>
            <w:r w:rsidRPr="00DD23AD">
              <w:rPr>
                <w:rFonts w:ascii="Proxima Nova Rg" w:hAnsi="Proxima Nova Rg" w:cstheme="minorHAnsi"/>
                <w:lang w:val="en-US"/>
              </w:rPr>
              <w:t xml:space="preserve">Fishery </w:t>
            </w:r>
            <w:proofErr w:type="spellStart"/>
            <w:r w:rsidRPr="00DD23AD">
              <w:rPr>
                <w:rFonts w:ascii="Proxima Nova Rg" w:hAnsi="Proxima Nova Rg" w:cstheme="minorHAnsi"/>
                <w:lang w:val="en-US"/>
              </w:rPr>
              <w:t>Harbour</w:t>
            </w:r>
            <w:proofErr w:type="spellEnd"/>
            <w:r w:rsidRPr="00DD23AD">
              <w:rPr>
                <w:rFonts w:ascii="Proxima Nova Rg" w:hAnsi="Proxima Nova Rg" w:cstheme="minorHAnsi"/>
                <w:lang w:val="en-US"/>
              </w:rPr>
              <w:t xml:space="preserve"> Rehabilitation and Value Chain Rehabilitation in Aden</w:t>
            </w:r>
          </w:p>
        </w:tc>
      </w:tr>
      <w:tr w:rsidR="0068636D" w:rsidRPr="00536766" w14:paraId="18F5393A" w14:textId="77777777" w:rsidTr="0068636D">
        <w:tc>
          <w:tcPr>
            <w:tcW w:w="1935" w:type="dxa"/>
          </w:tcPr>
          <w:p w14:paraId="73D62163" w14:textId="77777777" w:rsidR="0068636D" w:rsidRDefault="0068636D" w:rsidP="003B630B">
            <w:pPr>
              <w:autoSpaceDE w:val="0"/>
              <w:autoSpaceDN w:val="0"/>
              <w:adjustRightInd w:val="0"/>
              <w:spacing w:before="40" w:after="40" w:line="240" w:lineRule="atLeast"/>
              <w:rPr>
                <w:rFonts w:ascii="Proxima Nova Rg" w:hAnsi="Proxima Nova Rg" w:cstheme="minorHAnsi"/>
                <w:lang w:val="en-US"/>
              </w:rPr>
            </w:pPr>
            <w:r w:rsidRPr="00DD23AD">
              <w:rPr>
                <w:rFonts w:ascii="Proxima Nova Rg" w:hAnsi="Proxima Nova Rg" w:cstheme="minorHAnsi"/>
                <w:lang w:val="en-US"/>
              </w:rPr>
              <w:t>AFI</w:t>
            </w:r>
          </w:p>
          <w:p w14:paraId="373FDB95" w14:textId="0B160FC9" w:rsidR="006A02D9" w:rsidRPr="00DD23AD" w:rsidRDefault="006A02D9" w:rsidP="003B630B">
            <w:pPr>
              <w:autoSpaceDE w:val="0"/>
              <w:autoSpaceDN w:val="0"/>
              <w:adjustRightInd w:val="0"/>
              <w:spacing w:before="40" w:after="40" w:line="240" w:lineRule="atLeast"/>
              <w:rPr>
                <w:rFonts w:ascii="Proxima Nova Rg" w:hAnsi="Proxima Nova Rg" w:cstheme="minorHAnsi"/>
                <w:lang w:val="en-US"/>
              </w:rPr>
            </w:pPr>
            <w:r>
              <w:rPr>
                <w:rFonts w:ascii="Proxima Nova Rg" w:hAnsi="Proxima Nova Rg" w:cstheme="minorHAnsi"/>
                <w:lang w:val="en-US"/>
              </w:rPr>
              <w:t>AQAP</w:t>
            </w:r>
          </w:p>
        </w:tc>
        <w:tc>
          <w:tcPr>
            <w:tcW w:w="7129" w:type="dxa"/>
          </w:tcPr>
          <w:p w14:paraId="03CEA459" w14:textId="77777777" w:rsidR="0068636D" w:rsidRDefault="0068636D" w:rsidP="003B630B">
            <w:pPr>
              <w:autoSpaceDE w:val="0"/>
              <w:autoSpaceDN w:val="0"/>
              <w:adjustRightInd w:val="0"/>
              <w:spacing w:before="40" w:after="40" w:line="240" w:lineRule="atLeast"/>
              <w:rPr>
                <w:rFonts w:ascii="Proxima Nova Rg" w:hAnsi="Proxima Nova Rg" w:cstheme="minorHAnsi"/>
                <w:lang w:val="en-US"/>
              </w:rPr>
            </w:pPr>
            <w:r w:rsidRPr="00DD23AD">
              <w:rPr>
                <w:rFonts w:ascii="Proxima Nova Rg" w:hAnsi="Proxima Nova Rg" w:cstheme="minorHAnsi"/>
                <w:lang w:val="en-US"/>
              </w:rPr>
              <w:t>Acute Food Insecurity</w:t>
            </w:r>
          </w:p>
          <w:p w14:paraId="27D7B2DB" w14:textId="043FAE38" w:rsidR="006A02D9" w:rsidRPr="00DD23AD" w:rsidRDefault="006A02D9" w:rsidP="003B630B">
            <w:pPr>
              <w:autoSpaceDE w:val="0"/>
              <w:autoSpaceDN w:val="0"/>
              <w:adjustRightInd w:val="0"/>
              <w:spacing w:before="40" w:after="40" w:line="240" w:lineRule="atLeast"/>
              <w:rPr>
                <w:rFonts w:ascii="Proxima Nova Rg" w:hAnsi="Proxima Nova Rg" w:cstheme="minorHAnsi"/>
                <w:lang w:val="en-US"/>
              </w:rPr>
            </w:pPr>
            <w:r>
              <w:rPr>
                <w:rFonts w:ascii="Proxima Nova Rg" w:hAnsi="Proxima Nova Rg" w:cstheme="minorHAnsi"/>
                <w:lang w:val="en-US"/>
              </w:rPr>
              <w:t>Al-Queda in the Arabian Peninsula</w:t>
            </w:r>
          </w:p>
        </w:tc>
      </w:tr>
      <w:tr w:rsidR="00D7773B" w:rsidRPr="00536766" w14:paraId="03624D98" w14:textId="77777777" w:rsidTr="0068636D">
        <w:tc>
          <w:tcPr>
            <w:tcW w:w="1935" w:type="dxa"/>
          </w:tcPr>
          <w:p w14:paraId="2FBE11BB" w14:textId="77777777" w:rsidR="00D7773B" w:rsidRPr="00DD23AD" w:rsidRDefault="00D7773B" w:rsidP="003B630B">
            <w:pPr>
              <w:autoSpaceDE w:val="0"/>
              <w:autoSpaceDN w:val="0"/>
              <w:adjustRightInd w:val="0"/>
              <w:spacing w:before="40" w:after="40" w:line="240" w:lineRule="atLeast"/>
              <w:rPr>
                <w:rFonts w:ascii="Proxima Nova Rg" w:hAnsi="Proxima Nova Rg" w:cstheme="minorHAnsi"/>
                <w:lang w:val="en-US"/>
              </w:rPr>
            </w:pPr>
            <w:r w:rsidRPr="00DD23AD">
              <w:rPr>
                <w:rFonts w:ascii="Proxima Nova Rg" w:hAnsi="Proxima Nova Rg" w:cstheme="minorHAnsi"/>
                <w:lang w:val="en-US"/>
              </w:rPr>
              <w:t>BMZ</w:t>
            </w:r>
          </w:p>
        </w:tc>
        <w:tc>
          <w:tcPr>
            <w:tcW w:w="7129" w:type="dxa"/>
          </w:tcPr>
          <w:p w14:paraId="29BAEEA7" w14:textId="77777777" w:rsidR="00D7773B" w:rsidRPr="00DD23AD" w:rsidRDefault="00D7773B" w:rsidP="003B630B">
            <w:pPr>
              <w:autoSpaceDE w:val="0"/>
              <w:autoSpaceDN w:val="0"/>
              <w:adjustRightInd w:val="0"/>
              <w:spacing w:before="40" w:after="40" w:line="240" w:lineRule="atLeast"/>
              <w:rPr>
                <w:rFonts w:ascii="Proxima Nova Rg" w:hAnsi="Proxima Nova Rg" w:cstheme="minorHAnsi"/>
                <w:lang w:val="en-US"/>
              </w:rPr>
            </w:pPr>
            <w:r w:rsidRPr="00DD23AD">
              <w:rPr>
                <w:rFonts w:ascii="Proxima Nova Rg" w:hAnsi="Proxima Nova Rg" w:cstheme="minorHAnsi"/>
                <w:lang w:val="en-US"/>
              </w:rPr>
              <w:t>German Federal Ministry for Economic Cooperation and Development</w:t>
            </w:r>
          </w:p>
        </w:tc>
      </w:tr>
      <w:tr w:rsidR="00D26BFE" w:rsidRPr="00536766" w14:paraId="6F66A612" w14:textId="77777777" w:rsidTr="0068636D">
        <w:tc>
          <w:tcPr>
            <w:tcW w:w="1935" w:type="dxa"/>
          </w:tcPr>
          <w:p w14:paraId="111322D6" w14:textId="77777777" w:rsidR="00D26BFE" w:rsidRDefault="00D26BFE" w:rsidP="003B630B">
            <w:pPr>
              <w:autoSpaceDE w:val="0"/>
              <w:autoSpaceDN w:val="0"/>
              <w:adjustRightInd w:val="0"/>
              <w:spacing w:before="40" w:after="40" w:line="240" w:lineRule="atLeast"/>
              <w:rPr>
                <w:rFonts w:ascii="Proxima Nova Rg" w:hAnsi="Proxima Nova Rg" w:cstheme="minorHAnsi"/>
                <w:lang w:val="en-US"/>
              </w:rPr>
            </w:pPr>
            <w:proofErr w:type="spellStart"/>
            <w:r w:rsidRPr="00DD23AD">
              <w:rPr>
                <w:rFonts w:ascii="Proxima Nova Rg" w:hAnsi="Proxima Nova Rg" w:cstheme="minorHAnsi"/>
                <w:lang w:val="en-US"/>
              </w:rPr>
              <w:t>BoQ</w:t>
            </w:r>
            <w:proofErr w:type="spellEnd"/>
          </w:p>
          <w:p w14:paraId="4E68D979" w14:textId="0D7D41D6" w:rsidR="00EF12C9" w:rsidRPr="00DD23AD" w:rsidRDefault="00EF12C9" w:rsidP="003B630B">
            <w:pPr>
              <w:autoSpaceDE w:val="0"/>
              <w:autoSpaceDN w:val="0"/>
              <w:adjustRightInd w:val="0"/>
              <w:spacing w:before="40" w:after="40" w:line="240" w:lineRule="atLeast"/>
              <w:rPr>
                <w:rFonts w:ascii="Proxima Nova Rg" w:hAnsi="Proxima Nova Rg" w:cstheme="minorHAnsi"/>
                <w:lang w:val="en-US"/>
              </w:rPr>
            </w:pPr>
            <w:r>
              <w:rPr>
                <w:rFonts w:ascii="Proxima Nova Rg" w:hAnsi="Proxima Nova Rg" w:cstheme="minorHAnsi"/>
                <w:lang w:val="en-US"/>
              </w:rPr>
              <w:t>CCCM</w:t>
            </w:r>
          </w:p>
        </w:tc>
        <w:tc>
          <w:tcPr>
            <w:tcW w:w="7129" w:type="dxa"/>
          </w:tcPr>
          <w:p w14:paraId="1D775733" w14:textId="77777777" w:rsidR="00D26BFE" w:rsidRDefault="00D26BFE" w:rsidP="003B630B">
            <w:pPr>
              <w:autoSpaceDE w:val="0"/>
              <w:autoSpaceDN w:val="0"/>
              <w:adjustRightInd w:val="0"/>
              <w:spacing w:before="40" w:after="40" w:line="240" w:lineRule="atLeast"/>
              <w:rPr>
                <w:rFonts w:ascii="Proxima Nova Rg" w:hAnsi="Proxima Nova Rg" w:cstheme="minorHAnsi"/>
                <w:lang w:val="en-US"/>
              </w:rPr>
            </w:pPr>
            <w:r w:rsidRPr="00DD23AD">
              <w:rPr>
                <w:rFonts w:ascii="Proxima Nova Rg" w:hAnsi="Proxima Nova Rg" w:cstheme="minorHAnsi"/>
                <w:lang w:val="en-US"/>
              </w:rPr>
              <w:t>Bills of Quantities</w:t>
            </w:r>
          </w:p>
          <w:p w14:paraId="276BD8BE" w14:textId="1FB2E63E" w:rsidR="00FD325D" w:rsidRPr="00DD23AD" w:rsidRDefault="00FD325D" w:rsidP="003B630B">
            <w:pPr>
              <w:autoSpaceDE w:val="0"/>
              <w:autoSpaceDN w:val="0"/>
              <w:adjustRightInd w:val="0"/>
              <w:spacing w:before="40" w:after="40" w:line="240" w:lineRule="atLeast"/>
              <w:rPr>
                <w:rFonts w:ascii="Proxima Nova Rg" w:hAnsi="Proxima Nova Rg" w:cstheme="minorHAnsi"/>
                <w:lang w:val="en-US"/>
              </w:rPr>
            </w:pPr>
            <w:r>
              <w:rPr>
                <w:rFonts w:ascii="Proxima Nova Rg" w:hAnsi="Proxima Nova Rg" w:cstheme="minorHAnsi"/>
                <w:lang w:val="en-US"/>
              </w:rPr>
              <w:t>Camp Coordination &amp; Camp Management</w:t>
            </w:r>
          </w:p>
        </w:tc>
      </w:tr>
      <w:tr w:rsidR="0068636D" w:rsidRPr="00DD23AD" w14:paraId="2F7C8B06" w14:textId="77777777" w:rsidTr="0068636D">
        <w:tc>
          <w:tcPr>
            <w:tcW w:w="1935" w:type="dxa"/>
          </w:tcPr>
          <w:p w14:paraId="787252D0" w14:textId="04C38928" w:rsidR="002E73F6" w:rsidRPr="00DD23AD" w:rsidRDefault="0068636D" w:rsidP="002E73F6">
            <w:pPr>
              <w:autoSpaceDE w:val="0"/>
              <w:autoSpaceDN w:val="0"/>
              <w:adjustRightInd w:val="0"/>
              <w:spacing w:before="40" w:after="40" w:line="240" w:lineRule="atLeast"/>
              <w:rPr>
                <w:rFonts w:ascii="Proxima Nova Rg" w:hAnsi="Proxima Nova Rg" w:cstheme="minorHAnsi"/>
                <w:lang w:val="en-US"/>
              </w:rPr>
            </w:pPr>
            <w:r w:rsidRPr="00DD23AD">
              <w:rPr>
                <w:rFonts w:ascii="Proxima Nova Rg" w:hAnsi="Proxima Nova Rg" w:cstheme="minorHAnsi"/>
                <w:lang w:val="en-US"/>
              </w:rPr>
              <w:t>DNH</w:t>
            </w:r>
          </w:p>
        </w:tc>
        <w:tc>
          <w:tcPr>
            <w:tcW w:w="7129" w:type="dxa"/>
          </w:tcPr>
          <w:p w14:paraId="54DFF9BC" w14:textId="1007ED2A" w:rsidR="0068636D" w:rsidRPr="00DD23AD" w:rsidRDefault="0068636D" w:rsidP="003B630B">
            <w:pPr>
              <w:autoSpaceDE w:val="0"/>
              <w:autoSpaceDN w:val="0"/>
              <w:adjustRightInd w:val="0"/>
              <w:spacing w:before="40" w:after="40" w:line="240" w:lineRule="atLeast"/>
              <w:rPr>
                <w:rFonts w:ascii="Proxima Nova Rg" w:hAnsi="Proxima Nova Rg" w:cstheme="minorHAnsi"/>
                <w:lang w:val="en-US"/>
              </w:rPr>
            </w:pPr>
            <w:r w:rsidRPr="00DD23AD">
              <w:rPr>
                <w:rFonts w:ascii="Proxima Nova Rg" w:hAnsi="Proxima Nova Rg" w:cstheme="minorHAnsi"/>
                <w:lang w:val="en-US"/>
              </w:rPr>
              <w:t>Do-No-Harm</w:t>
            </w:r>
          </w:p>
        </w:tc>
      </w:tr>
      <w:tr w:rsidR="004C385E" w:rsidRPr="00536766" w14:paraId="484E4E93" w14:textId="77777777" w:rsidTr="0068636D">
        <w:tc>
          <w:tcPr>
            <w:tcW w:w="1935" w:type="dxa"/>
          </w:tcPr>
          <w:p w14:paraId="28AFFBDC" w14:textId="77777777" w:rsidR="00FA36D0" w:rsidRDefault="00FA36D0" w:rsidP="00FA36D0">
            <w:pPr>
              <w:autoSpaceDE w:val="0"/>
              <w:autoSpaceDN w:val="0"/>
              <w:adjustRightInd w:val="0"/>
              <w:spacing w:before="40" w:after="40" w:line="240" w:lineRule="atLeast"/>
              <w:rPr>
                <w:rFonts w:ascii="Proxima Nova Rg" w:hAnsi="Proxima Nova Rg" w:cstheme="minorHAnsi"/>
                <w:shd w:val="clear" w:color="auto" w:fill="FFFFFF"/>
                <w:lang w:val="en-US"/>
              </w:rPr>
            </w:pPr>
            <w:r>
              <w:rPr>
                <w:rFonts w:ascii="Proxima Nova Rg" w:hAnsi="Proxima Nova Rg" w:cstheme="minorHAnsi"/>
                <w:shd w:val="clear" w:color="auto" w:fill="FFFFFF"/>
                <w:lang w:val="en-US"/>
              </w:rPr>
              <w:t>EPA</w:t>
            </w:r>
          </w:p>
          <w:p w14:paraId="2D20374C" w14:textId="5A03A1BF" w:rsidR="00BC4C11" w:rsidRPr="00DD23AD" w:rsidRDefault="00BC4C11" w:rsidP="00FA36D0">
            <w:pPr>
              <w:autoSpaceDE w:val="0"/>
              <w:autoSpaceDN w:val="0"/>
              <w:adjustRightInd w:val="0"/>
              <w:spacing w:before="40" w:after="40" w:line="240" w:lineRule="atLeast"/>
              <w:rPr>
                <w:rFonts w:ascii="Proxima Nova Rg" w:hAnsi="Proxima Nova Rg" w:cstheme="minorHAnsi"/>
                <w:lang w:val="en-US"/>
              </w:rPr>
            </w:pPr>
            <w:r>
              <w:rPr>
                <w:rFonts w:ascii="Proxima Nova Rg" w:hAnsi="Proxima Nova Rg" w:cstheme="minorHAnsi"/>
                <w:shd w:val="clear" w:color="auto" w:fill="FFFFFF"/>
                <w:lang w:val="en-US"/>
              </w:rPr>
              <w:t>ESF</w:t>
            </w:r>
          </w:p>
        </w:tc>
        <w:tc>
          <w:tcPr>
            <w:tcW w:w="7129" w:type="dxa"/>
          </w:tcPr>
          <w:p w14:paraId="7ADA31DD" w14:textId="77777777" w:rsidR="004C333E" w:rsidRDefault="00D84FB4" w:rsidP="00AC0D31">
            <w:pPr>
              <w:autoSpaceDE w:val="0"/>
              <w:autoSpaceDN w:val="0"/>
              <w:adjustRightInd w:val="0"/>
              <w:spacing w:before="40" w:after="40" w:line="240" w:lineRule="atLeast"/>
              <w:rPr>
                <w:rFonts w:ascii="Proxima Nova Rg" w:hAnsi="Proxima Nova Rg" w:cstheme="minorHAnsi"/>
                <w:shd w:val="clear" w:color="auto" w:fill="FFFFFF"/>
                <w:lang w:val="en-US"/>
              </w:rPr>
            </w:pPr>
            <w:r>
              <w:rPr>
                <w:rFonts w:ascii="Proxima Nova Rg" w:hAnsi="Proxima Nova Rg" w:cstheme="minorHAnsi"/>
                <w:shd w:val="clear" w:color="auto" w:fill="FFFFFF"/>
                <w:lang w:val="en-US"/>
              </w:rPr>
              <w:t xml:space="preserve">Environmental Protection </w:t>
            </w:r>
            <w:r w:rsidR="00230213">
              <w:rPr>
                <w:rFonts w:ascii="Proxima Nova Rg" w:hAnsi="Proxima Nova Rg" w:cstheme="minorHAnsi"/>
                <w:shd w:val="clear" w:color="auto" w:fill="FFFFFF"/>
                <w:lang w:val="en-US"/>
              </w:rPr>
              <w:t>Authority</w:t>
            </w:r>
          </w:p>
          <w:p w14:paraId="47F6209F" w14:textId="28A91D6A" w:rsidR="00BC4C11" w:rsidRPr="00DD23AD" w:rsidRDefault="00BC4C11" w:rsidP="00AC0D31">
            <w:pPr>
              <w:autoSpaceDE w:val="0"/>
              <w:autoSpaceDN w:val="0"/>
              <w:adjustRightInd w:val="0"/>
              <w:spacing w:before="40" w:after="40" w:line="240" w:lineRule="atLeast"/>
              <w:rPr>
                <w:rFonts w:ascii="Proxima Nova Rg" w:hAnsi="Proxima Nova Rg" w:cstheme="minorHAnsi"/>
                <w:lang w:val="en-US"/>
              </w:rPr>
            </w:pPr>
            <w:r>
              <w:rPr>
                <w:rFonts w:ascii="Proxima Nova Rg" w:hAnsi="Proxima Nova Rg" w:cstheme="minorHAnsi"/>
                <w:shd w:val="clear" w:color="auto" w:fill="FFFFFF"/>
                <w:lang w:val="en-US"/>
              </w:rPr>
              <w:t>Envi</w:t>
            </w:r>
            <w:r w:rsidR="00222336">
              <w:rPr>
                <w:rFonts w:ascii="Proxima Nova Rg" w:hAnsi="Proxima Nova Rg" w:cstheme="minorHAnsi"/>
                <w:shd w:val="clear" w:color="auto" w:fill="FFFFFF"/>
                <w:lang w:val="en-US"/>
              </w:rPr>
              <w:t>r</w:t>
            </w:r>
            <w:r>
              <w:rPr>
                <w:rFonts w:ascii="Proxima Nova Rg" w:hAnsi="Proxima Nova Rg" w:cstheme="minorHAnsi"/>
                <w:shd w:val="clear" w:color="auto" w:fill="FFFFFF"/>
                <w:lang w:val="en-US"/>
              </w:rPr>
              <w:t>onmental &amp;</w:t>
            </w:r>
            <w:r w:rsidR="00222336">
              <w:rPr>
                <w:rFonts w:ascii="Proxima Nova Rg" w:hAnsi="Proxima Nova Rg" w:cstheme="minorHAnsi"/>
                <w:shd w:val="clear" w:color="auto" w:fill="FFFFFF"/>
                <w:lang w:val="en-US"/>
              </w:rPr>
              <w:t xml:space="preserve"> Social Framework</w:t>
            </w:r>
            <w:r>
              <w:rPr>
                <w:rFonts w:ascii="Proxima Nova Rg" w:hAnsi="Proxima Nova Rg" w:cstheme="minorHAnsi"/>
                <w:shd w:val="clear" w:color="auto" w:fill="FFFFFF"/>
                <w:lang w:val="en-US"/>
              </w:rPr>
              <w:t xml:space="preserve"> </w:t>
            </w:r>
          </w:p>
        </w:tc>
      </w:tr>
      <w:tr w:rsidR="00D26BFE" w:rsidRPr="00536766" w14:paraId="140A0DBE" w14:textId="77777777" w:rsidTr="0068636D">
        <w:tc>
          <w:tcPr>
            <w:tcW w:w="1935" w:type="dxa"/>
          </w:tcPr>
          <w:p w14:paraId="4D42AA0F" w14:textId="77777777" w:rsidR="00D26BFE" w:rsidRDefault="00D26BFE" w:rsidP="003B630B">
            <w:pPr>
              <w:autoSpaceDE w:val="0"/>
              <w:autoSpaceDN w:val="0"/>
              <w:adjustRightInd w:val="0"/>
              <w:spacing w:before="40" w:after="40" w:line="240" w:lineRule="atLeast"/>
              <w:rPr>
                <w:rFonts w:ascii="Proxima Nova Rg" w:hAnsi="Proxima Nova Rg"/>
                <w:lang w:val="en-US"/>
              </w:rPr>
            </w:pPr>
            <w:r w:rsidRPr="00DD23AD">
              <w:rPr>
                <w:rFonts w:ascii="Proxima Nova Rg" w:hAnsi="Proxima Nova Rg"/>
                <w:lang w:val="en-US"/>
              </w:rPr>
              <w:t>ESMF</w:t>
            </w:r>
          </w:p>
          <w:p w14:paraId="7C5C344C" w14:textId="7190938F" w:rsidR="00A07EEF" w:rsidRPr="00DD23AD" w:rsidRDefault="00A07EEF" w:rsidP="003B630B">
            <w:pPr>
              <w:autoSpaceDE w:val="0"/>
              <w:autoSpaceDN w:val="0"/>
              <w:adjustRightInd w:val="0"/>
              <w:spacing w:before="40" w:after="40" w:line="240" w:lineRule="atLeast"/>
              <w:rPr>
                <w:rFonts w:ascii="Proxima Nova Rg" w:hAnsi="Proxima Nova Rg"/>
                <w:lang w:val="en-US"/>
              </w:rPr>
            </w:pPr>
            <w:r>
              <w:rPr>
                <w:rFonts w:ascii="Proxima Nova Rg" w:hAnsi="Proxima Nova Rg"/>
                <w:lang w:val="en-US"/>
              </w:rPr>
              <w:t>FCDO</w:t>
            </w:r>
          </w:p>
        </w:tc>
        <w:tc>
          <w:tcPr>
            <w:tcW w:w="7129" w:type="dxa"/>
          </w:tcPr>
          <w:p w14:paraId="4307731D" w14:textId="77777777" w:rsidR="00863E55" w:rsidRDefault="00D26BFE" w:rsidP="00843B2E">
            <w:pPr>
              <w:autoSpaceDE w:val="0"/>
              <w:autoSpaceDN w:val="0"/>
              <w:adjustRightInd w:val="0"/>
              <w:spacing w:before="40" w:after="40" w:line="240" w:lineRule="atLeast"/>
              <w:rPr>
                <w:rFonts w:ascii="Proxima Nova Rg" w:hAnsi="Proxima Nova Rg"/>
                <w:lang w:val="en-US"/>
              </w:rPr>
            </w:pPr>
            <w:r w:rsidRPr="00DD23AD">
              <w:rPr>
                <w:rFonts w:ascii="Proxima Nova Rg" w:hAnsi="Proxima Nova Rg"/>
                <w:lang w:val="en-US"/>
              </w:rPr>
              <w:t>Environmental and Social Management Framework</w:t>
            </w:r>
          </w:p>
          <w:p w14:paraId="784F44A9" w14:textId="7C2C0785" w:rsidR="00843B2E" w:rsidRPr="00DD23AD" w:rsidRDefault="00843B2E" w:rsidP="00843B2E">
            <w:pPr>
              <w:autoSpaceDE w:val="0"/>
              <w:autoSpaceDN w:val="0"/>
              <w:adjustRightInd w:val="0"/>
              <w:spacing w:before="40" w:after="40" w:line="240" w:lineRule="atLeast"/>
              <w:rPr>
                <w:rFonts w:ascii="Proxima Nova Rg" w:hAnsi="Proxima Nova Rg"/>
                <w:lang w:val="en-US"/>
              </w:rPr>
            </w:pPr>
            <w:r>
              <w:rPr>
                <w:rFonts w:ascii="Proxima Nova Rg" w:hAnsi="Proxima Nova Rg"/>
                <w:lang w:val="en-US"/>
              </w:rPr>
              <w:t>Foreign &amp; Commonwealth Development Office</w:t>
            </w:r>
          </w:p>
        </w:tc>
      </w:tr>
      <w:tr w:rsidR="00D7773B" w:rsidRPr="00536766" w14:paraId="175B342A" w14:textId="77777777" w:rsidTr="0068636D">
        <w:tc>
          <w:tcPr>
            <w:tcW w:w="1935" w:type="dxa"/>
          </w:tcPr>
          <w:p w14:paraId="0B531F2A" w14:textId="77777777" w:rsidR="00D7773B" w:rsidRDefault="00D7773B" w:rsidP="003B630B">
            <w:pPr>
              <w:autoSpaceDE w:val="0"/>
              <w:autoSpaceDN w:val="0"/>
              <w:adjustRightInd w:val="0"/>
              <w:spacing w:before="40" w:after="40" w:line="240" w:lineRule="atLeast"/>
              <w:rPr>
                <w:rFonts w:ascii="Proxima Nova Rg" w:hAnsi="Proxima Nova Rg" w:cstheme="minorHAnsi"/>
                <w:lang w:val="en-US"/>
              </w:rPr>
            </w:pPr>
            <w:r w:rsidRPr="00DD23AD">
              <w:rPr>
                <w:rFonts w:ascii="Proxima Nova Rg" w:hAnsi="Proxima Nova Rg" w:cstheme="minorHAnsi"/>
                <w:lang w:val="en-US"/>
              </w:rPr>
              <w:t>FA</w:t>
            </w:r>
          </w:p>
          <w:p w14:paraId="6D477A49" w14:textId="0EDF4A94" w:rsidR="00876FF1" w:rsidRPr="00DD23AD" w:rsidRDefault="00876FF1" w:rsidP="003B630B">
            <w:pPr>
              <w:autoSpaceDE w:val="0"/>
              <w:autoSpaceDN w:val="0"/>
              <w:adjustRightInd w:val="0"/>
              <w:spacing w:before="40" w:after="40" w:line="240" w:lineRule="atLeast"/>
              <w:rPr>
                <w:rFonts w:ascii="Proxima Nova Rg" w:hAnsi="Proxima Nova Rg" w:cstheme="minorHAnsi"/>
                <w:lang w:val="en-US"/>
              </w:rPr>
            </w:pPr>
            <w:r>
              <w:rPr>
                <w:rFonts w:ascii="Proxima Nova Rg" w:hAnsi="Proxima Nova Rg" w:cstheme="minorHAnsi"/>
                <w:lang w:val="en-US"/>
              </w:rPr>
              <w:t>FAO</w:t>
            </w:r>
          </w:p>
        </w:tc>
        <w:tc>
          <w:tcPr>
            <w:tcW w:w="7129" w:type="dxa"/>
          </w:tcPr>
          <w:p w14:paraId="6B40C96F" w14:textId="77777777" w:rsidR="00D7773B" w:rsidRDefault="00D7773B" w:rsidP="003B630B">
            <w:pPr>
              <w:autoSpaceDE w:val="0"/>
              <w:autoSpaceDN w:val="0"/>
              <w:adjustRightInd w:val="0"/>
              <w:spacing w:before="40" w:after="40" w:line="240" w:lineRule="atLeast"/>
              <w:rPr>
                <w:rFonts w:ascii="Proxima Nova Rg" w:hAnsi="Proxima Nova Rg" w:cstheme="minorHAnsi"/>
                <w:lang w:val="en-US"/>
              </w:rPr>
            </w:pPr>
            <w:r w:rsidRPr="00DD23AD">
              <w:rPr>
                <w:rFonts w:ascii="Proxima Nova Rg" w:hAnsi="Proxima Nova Rg" w:cstheme="minorHAnsi"/>
                <w:lang w:val="en-US"/>
              </w:rPr>
              <w:t>Financing Agreement</w:t>
            </w:r>
          </w:p>
          <w:p w14:paraId="6A2B39F4" w14:textId="7DEF35EF" w:rsidR="007F37E0" w:rsidRPr="00DD23AD" w:rsidRDefault="00B556D6" w:rsidP="003B630B">
            <w:pPr>
              <w:autoSpaceDE w:val="0"/>
              <w:autoSpaceDN w:val="0"/>
              <w:adjustRightInd w:val="0"/>
              <w:spacing w:before="40" w:after="40" w:line="240" w:lineRule="atLeast"/>
              <w:rPr>
                <w:rFonts w:ascii="Proxima Nova Rg" w:hAnsi="Proxima Nova Rg" w:cstheme="minorHAnsi"/>
                <w:lang w:val="en-US"/>
              </w:rPr>
            </w:pPr>
            <w:r w:rsidRPr="00B556D6">
              <w:rPr>
                <w:rFonts w:ascii="Proxima Nova Rg" w:hAnsi="Proxima Nova Rg" w:cstheme="minorHAnsi"/>
                <w:lang w:val="en-US"/>
              </w:rPr>
              <w:t>Food and Agriculture Organization of the United Nations</w:t>
            </w:r>
          </w:p>
        </w:tc>
      </w:tr>
      <w:tr w:rsidR="00D7773B" w:rsidRPr="00DD23AD" w14:paraId="403468F7" w14:textId="77777777" w:rsidTr="0068636D">
        <w:tc>
          <w:tcPr>
            <w:tcW w:w="1935" w:type="dxa"/>
          </w:tcPr>
          <w:p w14:paraId="20ECDFAA" w14:textId="77777777" w:rsidR="00D7773B" w:rsidRPr="00DD23AD" w:rsidRDefault="00D7773B" w:rsidP="003B630B">
            <w:pPr>
              <w:autoSpaceDE w:val="0"/>
              <w:autoSpaceDN w:val="0"/>
              <w:adjustRightInd w:val="0"/>
              <w:spacing w:before="40" w:after="40" w:line="240" w:lineRule="atLeast"/>
              <w:rPr>
                <w:rFonts w:ascii="Proxima Nova Rg" w:hAnsi="Proxima Nova Rg" w:cstheme="minorHAnsi"/>
                <w:lang w:val="en-US"/>
              </w:rPr>
            </w:pPr>
            <w:r w:rsidRPr="00DD23AD">
              <w:rPr>
                <w:rFonts w:ascii="Proxima Nova Rg" w:hAnsi="Proxima Nova Rg" w:cstheme="minorHAnsi"/>
                <w:lang w:val="en-US"/>
              </w:rPr>
              <w:t>GAF</w:t>
            </w:r>
          </w:p>
        </w:tc>
        <w:tc>
          <w:tcPr>
            <w:tcW w:w="7129" w:type="dxa"/>
          </w:tcPr>
          <w:p w14:paraId="3A4D3D46" w14:textId="40297745" w:rsidR="00D7773B" w:rsidRPr="00DD23AD" w:rsidRDefault="00D7773B" w:rsidP="003B630B">
            <w:pPr>
              <w:autoSpaceDE w:val="0"/>
              <w:autoSpaceDN w:val="0"/>
              <w:adjustRightInd w:val="0"/>
              <w:spacing w:before="40" w:after="40" w:line="240" w:lineRule="atLeast"/>
              <w:rPr>
                <w:rFonts w:ascii="Proxima Nova Rg" w:hAnsi="Proxima Nova Rg" w:cstheme="minorHAnsi"/>
                <w:lang w:val="en-US"/>
              </w:rPr>
            </w:pPr>
            <w:r w:rsidRPr="00DD23AD">
              <w:rPr>
                <w:rFonts w:ascii="Proxima Nova Rg" w:hAnsi="Proxima Nova Rg" w:cstheme="minorHAnsi"/>
                <w:lang w:val="en-US"/>
              </w:rPr>
              <w:t>General Authority of Fisher</w:t>
            </w:r>
            <w:r w:rsidR="0018238C">
              <w:rPr>
                <w:rFonts w:ascii="Proxima Nova Rg" w:hAnsi="Proxima Nova Rg" w:cstheme="minorHAnsi"/>
                <w:lang w:val="en-US"/>
              </w:rPr>
              <w:t>ies</w:t>
            </w:r>
          </w:p>
        </w:tc>
      </w:tr>
      <w:tr w:rsidR="00D7773B" w:rsidRPr="00536766" w14:paraId="0E9335E4" w14:textId="77777777" w:rsidTr="0068636D">
        <w:tc>
          <w:tcPr>
            <w:tcW w:w="1935" w:type="dxa"/>
          </w:tcPr>
          <w:p w14:paraId="06A40552" w14:textId="6D5F3B91" w:rsidR="00D7773B" w:rsidRDefault="00D7773B" w:rsidP="003B630B">
            <w:pPr>
              <w:autoSpaceDE w:val="0"/>
              <w:autoSpaceDN w:val="0"/>
              <w:adjustRightInd w:val="0"/>
              <w:spacing w:before="40" w:after="40" w:line="240" w:lineRule="atLeast"/>
              <w:rPr>
                <w:rFonts w:ascii="Proxima Nova Rg" w:hAnsi="Proxima Nova Rg" w:cstheme="minorHAnsi"/>
                <w:lang w:val="en-US"/>
              </w:rPr>
            </w:pPr>
            <w:r w:rsidRPr="00DD23AD">
              <w:rPr>
                <w:rFonts w:ascii="Proxima Nova Rg" w:hAnsi="Proxima Nova Rg" w:cstheme="minorHAnsi"/>
                <w:lang w:val="en-US"/>
              </w:rPr>
              <w:t>G</w:t>
            </w:r>
            <w:r w:rsidR="00D12983">
              <w:rPr>
                <w:rFonts w:ascii="Proxima Nova Rg" w:hAnsi="Proxima Nova Rg" w:cstheme="minorHAnsi"/>
                <w:lang w:val="en-US"/>
              </w:rPr>
              <w:t>I</w:t>
            </w:r>
            <w:r w:rsidRPr="00DD23AD">
              <w:rPr>
                <w:rFonts w:ascii="Proxima Nova Rg" w:hAnsi="Proxima Nova Rg" w:cstheme="minorHAnsi"/>
                <w:lang w:val="en-US"/>
              </w:rPr>
              <w:t>Z</w:t>
            </w:r>
          </w:p>
          <w:p w14:paraId="35ABB0F6" w14:textId="5D6CCDAA" w:rsidR="00876FF1" w:rsidRPr="00DD23AD" w:rsidRDefault="00876FF1" w:rsidP="003B630B">
            <w:pPr>
              <w:autoSpaceDE w:val="0"/>
              <w:autoSpaceDN w:val="0"/>
              <w:adjustRightInd w:val="0"/>
              <w:spacing w:before="40" w:after="40" w:line="240" w:lineRule="atLeast"/>
              <w:rPr>
                <w:rFonts w:ascii="Proxima Nova Rg" w:hAnsi="Proxima Nova Rg" w:cstheme="minorHAnsi"/>
                <w:lang w:val="en-US"/>
              </w:rPr>
            </w:pPr>
            <w:r>
              <w:rPr>
                <w:rFonts w:ascii="Proxima Nova Rg" w:hAnsi="Proxima Nova Rg" w:cstheme="minorHAnsi"/>
                <w:lang w:val="en-US"/>
              </w:rPr>
              <w:t>HS</w:t>
            </w:r>
          </w:p>
        </w:tc>
        <w:tc>
          <w:tcPr>
            <w:tcW w:w="7129" w:type="dxa"/>
          </w:tcPr>
          <w:p w14:paraId="62EACF7C" w14:textId="77777777" w:rsidR="00D7773B" w:rsidRDefault="00D7773B" w:rsidP="003B630B">
            <w:pPr>
              <w:autoSpaceDE w:val="0"/>
              <w:autoSpaceDN w:val="0"/>
              <w:adjustRightInd w:val="0"/>
              <w:spacing w:before="40" w:after="40" w:line="240" w:lineRule="atLeast"/>
              <w:rPr>
                <w:rFonts w:ascii="Proxima Nova Rg" w:hAnsi="Proxima Nova Rg" w:cstheme="minorHAnsi"/>
                <w:lang w:val="en-US"/>
              </w:rPr>
            </w:pPr>
            <w:r w:rsidRPr="00DD23AD">
              <w:rPr>
                <w:rFonts w:ascii="Proxima Nova Rg" w:hAnsi="Proxima Nova Rg" w:cstheme="minorHAnsi"/>
                <w:lang w:val="en-US"/>
              </w:rPr>
              <w:t xml:space="preserve">German development </w:t>
            </w:r>
            <w:r w:rsidR="00DF5426">
              <w:rPr>
                <w:rFonts w:ascii="Proxima Nova Rg" w:hAnsi="Proxima Nova Rg" w:cstheme="minorHAnsi"/>
                <w:lang w:val="en-US"/>
              </w:rPr>
              <w:t>A</w:t>
            </w:r>
            <w:r w:rsidRPr="00DD23AD">
              <w:rPr>
                <w:rFonts w:ascii="Proxima Nova Rg" w:hAnsi="Proxima Nova Rg" w:cstheme="minorHAnsi"/>
                <w:lang w:val="en-US"/>
              </w:rPr>
              <w:t xml:space="preserve">gency </w:t>
            </w:r>
          </w:p>
          <w:p w14:paraId="16B0900E" w14:textId="68BC544D" w:rsidR="007F37E0" w:rsidRPr="00DD23AD" w:rsidRDefault="007F37E0" w:rsidP="007F37E0">
            <w:pPr>
              <w:autoSpaceDE w:val="0"/>
              <w:autoSpaceDN w:val="0"/>
              <w:adjustRightInd w:val="0"/>
              <w:spacing w:before="40" w:after="40" w:line="240" w:lineRule="atLeast"/>
              <w:rPr>
                <w:rFonts w:ascii="Proxima Nova Rg" w:hAnsi="Proxima Nova Rg" w:cstheme="minorHAnsi"/>
                <w:lang w:val="en-US"/>
              </w:rPr>
            </w:pPr>
            <w:r w:rsidRPr="007F37E0">
              <w:rPr>
                <w:rFonts w:ascii="Proxima Nova Rg" w:hAnsi="Proxima Nova Rg" w:cstheme="minorHAnsi"/>
                <w:lang w:val="en-US"/>
              </w:rPr>
              <w:t>International Engineering Consultants LLC</w:t>
            </w:r>
            <w:r w:rsidRPr="007F37E0" w:rsidDel="00A323EE">
              <w:rPr>
                <w:rFonts w:ascii="Proxima Nova Rg" w:hAnsi="Proxima Nova Rg" w:cstheme="minorHAnsi"/>
                <w:lang w:val="en-US"/>
              </w:rPr>
              <w:t xml:space="preserve"> </w:t>
            </w:r>
            <w:r w:rsidRPr="007F37E0">
              <w:rPr>
                <w:rFonts w:ascii="Proxima Nova Rg" w:hAnsi="Proxima Nova Rg" w:cstheme="minorHAnsi"/>
                <w:lang w:val="en-US"/>
              </w:rPr>
              <w:t xml:space="preserve">Hani </w:t>
            </w:r>
            <w:proofErr w:type="spellStart"/>
            <w:r w:rsidRPr="007F37E0">
              <w:rPr>
                <w:rFonts w:ascii="Proxima Nova Rg" w:hAnsi="Proxima Nova Rg" w:cstheme="minorHAnsi"/>
                <w:lang w:val="en-US"/>
              </w:rPr>
              <w:t>Sahooly</w:t>
            </w:r>
            <w:proofErr w:type="spellEnd"/>
            <w:r w:rsidRPr="007F37E0">
              <w:rPr>
                <w:rFonts w:ascii="Proxima Nova Rg" w:hAnsi="Proxima Nova Rg" w:cstheme="minorHAnsi"/>
                <w:lang w:val="en-US"/>
              </w:rPr>
              <w:t xml:space="preserve"> Engineering Consultancy Firm </w:t>
            </w:r>
          </w:p>
        </w:tc>
      </w:tr>
      <w:tr w:rsidR="00D26BFE" w:rsidRPr="00536766" w14:paraId="3A30B7B8" w14:textId="77777777" w:rsidTr="0068636D">
        <w:tc>
          <w:tcPr>
            <w:tcW w:w="1935" w:type="dxa"/>
          </w:tcPr>
          <w:p w14:paraId="2C34B3DD" w14:textId="5CB6A742" w:rsidR="00CE74AD" w:rsidRDefault="00CE74AD" w:rsidP="003B630B">
            <w:pPr>
              <w:autoSpaceDE w:val="0"/>
              <w:autoSpaceDN w:val="0"/>
              <w:adjustRightInd w:val="0"/>
              <w:spacing w:before="40" w:after="40" w:line="240" w:lineRule="atLeast"/>
              <w:rPr>
                <w:rFonts w:ascii="Proxima Nova Rg" w:hAnsi="Proxima Nova Rg" w:cstheme="minorHAnsi"/>
                <w:lang w:val="en-US"/>
              </w:rPr>
            </w:pPr>
            <w:proofErr w:type="spellStart"/>
            <w:r>
              <w:rPr>
                <w:rFonts w:ascii="Proxima Nova Rg" w:hAnsi="Proxima Nova Rg" w:cstheme="minorHAnsi"/>
                <w:lang w:val="en-US"/>
              </w:rPr>
              <w:t>G</w:t>
            </w:r>
            <w:r w:rsidR="00230213">
              <w:rPr>
                <w:rFonts w:ascii="Proxima Nova Rg" w:hAnsi="Proxima Nova Rg" w:cstheme="minorHAnsi"/>
                <w:lang w:val="en-US"/>
              </w:rPr>
              <w:t>o</w:t>
            </w:r>
            <w:r>
              <w:rPr>
                <w:rFonts w:ascii="Proxima Nova Rg" w:hAnsi="Proxima Nova Rg" w:cstheme="minorHAnsi"/>
                <w:lang w:val="en-US"/>
              </w:rPr>
              <w:t>Y</w:t>
            </w:r>
            <w:proofErr w:type="spellEnd"/>
          </w:p>
          <w:p w14:paraId="4337933F" w14:textId="09A4647E" w:rsidR="00355DDD" w:rsidRPr="00DD23AD" w:rsidRDefault="00355DDD" w:rsidP="003B630B">
            <w:pPr>
              <w:autoSpaceDE w:val="0"/>
              <w:autoSpaceDN w:val="0"/>
              <w:adjustRightInd w:val="0"/>
              <w:spacing w:before="40" w:after="40" w:line="240" w:lineRule="atLeast"/>
              <w:rPr>
                <w:rFonts w:ascii="Proxima Nova Rg" w:hAnsi="Proxima Nova Rg" w:cstheme="minorHAnsi"/>
                <w:lang w:val="en-US"/>
              </w:rPr>
            </w:pPr>
            <w:r>
              <w:rPr>
                <w:rFonts w:ascii="Proxima Nova Rg" w:hAnsi="Proxima Nova Rg" w:cstheme="minorHAnsi"/>
                <w:lang w:val="en-US"/>
              </w:rPr>
              <w:t>G</w:t>
            </w:r>
            <w:r w:rsidR="00232D67">
              <w:rPr>
                <w:rFonts w:ascii="Proxima Nova Rg" w:hAnsi="Proxima Nova Rg" w:cstheme="minorHAnsi"/>
                <w:lang w:val="en-US"/>
              </w:rPr>
              <w:t>FHD</w:t>
            </w:r>
          </w:p>
        </w:tc>
        <w:tc>
          <w:tcPr>
            <w:tcW w:w="7129" w:type="dxa"/>
          </w:tcPr>
          <w:p w14:paraId="2FC8229E" w14:textId="77777777" w:rsidR="00CE74AD" w:rsidRDefault="00CE74AD" w:rsidP="003B630B">
            <w:pPr>
              <w:autoSpaceDE w:val="0"/>
              <w:autoSpaceDN w:val="0"/>
              <w:adjustRightInd w:val="0"/>
              <w:spacing w:before="40" w:after="40" w:line="240" w:lineRule="atLeast"/>
              <w:rPr>
                <w:rFonts w:ascii="Proxima Nova Rg" w:hAnsi="Proxima Nova Rg" w:cstheme="minorHAnsi"/>
                <w:lang w:val="en-US"/>
              </w:rPr>
            </w:pPr>
            <w:r>
              <w:rPr>
                <w:rFonts w:ascii="Proxima Nova Rg" w:hAnsi="Proxima Nova Rg" w:cstheme="minorHAnsi"/>
                <w:lang w:val="en-US"/>
              </w:rPr>
              <w:t>Government of Yemen</w:t>
            </w:r>
          </w:p>
          <w:p w14:paraId="4618A2F7" w14:textId="0C715124" w:rsidR="00232D67" w:rsidRPr="00DD23AD" w:rsidRDefault="00232D67" w:rsidP="003B630B">
            <w:pPr>
              <w:autoSpaceDE w:val="0"/>
              <w:autoSpaceDN w:val="0"/>
              <w:adjustRightInd w:val="0"/>
              <w:spacing w:before="40" w:after="40" w:line="240" w:lineRule="atLeast"/>
              <w:rPr>
                <w:rFonts w:ascii="Proxima Nova Rg" w:hAnsi="Proxima Nova Rg" w:cstheme="minorHAnsi"/>
                <w:lang w:val="en-US"/>
              </w:rPr>
            </w:pPr>
            <w:proofErr w:type="spellStart"/>
            <w:r>
              <w:rPr>
                <w:rFonts w:ascii="Proxima Nova Rg" w:hAnsi="Proxima Nova Rg" w:cstheme="minorHAnsi"/>
                <w:lang w:val="en-US"/>
              </w:rPr>
              <w:t>Ghadaq</w:t>
            </w:r>
            <w:proofErr w:type="spellEnd"/>
            <w:r w:rsidR="00910FB7">
              <w:rPr>
                <w:rFonts w:ascii="Proxima Nova Rg" w:hAnsi="Proxima Nova Rg" w:cstheme="minorHAnsi"/>
                <w:lang w:val="en-US"/>
              </w:rPr>
              <w:t xml:space="preserve"> for Development</w:t>
            </w:r>
          </w:p>
        </w:tc>
      </w:tr>
      <w:tr w:rsidR="0068636D" w:rsidRPr="00536766" w14:paraId="07C07C5D" w14:textId="77777777" w:rsidTr="0068636D">
        <w:tc>
          <w:tcPr>
            <w:tcW w:w="1935" w:type="dxa"/>
          </w:tcPr>
          <w:p w14:paraId="14106666" w14:textId="77777777" w:rsidR="0068636D" w:rsidRDefault="0068636D" w:rsidP="003B630B">
            <w:pPr>
              <w:autoSpaceDE w:val="0"/>
              <w:autoSpaceDN w:val="0"/>
              <w:adjustRightInd w:val="0"/>
              <w:spacing w:before="40" w:after="40" w:line="240" w:lineRule="atLeast"/>
              <w:rPr>
                <w:rFonts w:ascii="Proxima Nova Rg" w:hAnsi="Proxima Nova Rg" w:cstheme="minorHAnsi"/>
                <w:lang w:val="en-US"/>
              </w:rPr>
            </w:pPr>
            <w:r w:rsidRPr="00DD23AD">
              <w:rPr>
                <w:rFonts w:ascii="Proxima Nova Rg" w:hAnsi="Proxima Nova Rg" w:cstheme="minorHAnsi"/>
                <w:lang w:val="en-US"/>
              </w:rPr>
              <w:t>HDPN</w:t>
            </w:r>
          </w:p>
          <w:p w14:paraId="39FE04A2" w14:textId="1C87ECAE" w:rsidR="009D1FDD" w:rsidRPr="00DD23AD" w:rsidRDefault="009D1FDD" w:rsidP="003B630B">
            <w:pPr>
              <w:autoSpaceDE w:val="0"/>
              <w:autoSpaceDN w:val="0"/>
              <w:adjustRightInd w:val="0"/>
              <w:spacing w:before="40" w:after="40" w:line="240" w:lineRule="atLeast"/>
              <w:rPr>
                <w:rFonts w:ascii="Proxima Nova Rg" w:hAnsi="Proxima Nova Rg"/>
                <w:lang w:val="en-US"/>
              </w:rPr>
            </w:pPr>
            <w:r>
              <w:rPr>
                <w:rFonts w:ascii="Proxima Nova Rg" w:hAnsi="Proxima Nova Rg" w:cstheme="minorHAnsi"/>
                <w:lang w:val="en-US"/>
              </w:rPr>
              <w:t>HVA</w:t>
            </w:r>
            <w:r w:rsidR="005B7C7A">
              <w:rPr>
                <w:rFonts w:ascii="Proxima Nova Rg" w:hAnsi="Proxima Nova Rg" w:cstheme="minorHAnsi"/>
                <w:lang w:val="en-US"/>
              </w:rPr>
              <w:t>C</w:t>
            </w:r>
          </w:p>
        </w:tc>
        <w:tc>
          <w:tcPr>
            <w:tcW w:w="7129" w:type="dxa"/>
          </w:tcPr>
          <w:p w14:paraId="4AE81B51" w14:textId="77BC1339" w:rsidR="00DF5426" w:rsidRDefault="0068636D" w:rsidP="00DF5426">
            <w:pPr>
              <w:autoSpaceDE w:val="0"/>
              <w:autoSpaceDN w:val="0"/>
              <w:adjustRightInd w:val="0"/>
              <w:spacing w:before="40" w:after="40" w:line="240" w:lineRule="atLeast"/>
              <w:rPr>
                <w:rFonts w:ascii="Proxima Nova Rg" w:hAnsi="Proxima Nova Rg" w:cstheme="minorHAnsi"/>
                <w:lang w:val="en-US"/>
              </w:rPr>
            </w:pPr>
            <w:r w:rsidRPr="00DD23AD">
              <w:rPr>
                <w:rFonts w:ascii="Proxima Nova Rg" w:hAnsi="Proxima Nova Rg" w:cstheme="minorHAnsi"/>
                <w:lang w:val="en-US"/>
              </w:rPr>
              <w:t>Humanitarian-Development-Peace Nexus</w:t>
            </w:r>
          </w:p>
          <w:p w14:paraId="61049477" w14:textId="2C6A3D92" w:rsidR="0090193D" w:rsidRPr="00DD23AD" w:rsidRDefault="0090193D" w:rsidP="00DF5426">
            <w:pPr>
              <w:autoSpaceDE w:val="0"/>
              <w:autoSpaceDN w:val="0"/>
              <w:adjustRightInd w:val="0"/>
              <w:spacing w:before="40" w:after="40" w:line="240" w:lineRule="atLeast"/>
              <w:rPr>
                <w:rFonts w:ascii="Proxima Nova Rg" w:hAnsi="Proxima Nova Rg" w:cstheme="minorHAnsi"/>
                <w:lang w:val="en-US"/>
              </w:rPr>
            </w:pPr>
            <w:r>
              <w:rPr>
                <w:rFonts w:ascii="Proxima Nova Rg" w:hAnsi="Proxima Nova Rg" w:cstheme="minorHAnsi"/>
                <w:lang w:val="en-US"/>
              </w:rPr>
              <w:t>Heating Ventilation &amp; Air Conditioning</w:t>
            </w:r>
          </w:p>
        </w:tc>
      </w:tr>
      <w:tr w:rsidR="00D7773B" w:rsidRPr="00536766" w14:paraId="379B8684" w14:textId="77777777" w:rsidTr="0068636D">
        <w:tc>
          <w:tcPr>
            <w:tcW w:w="1935" w:type="dxa"/>
          </w:tcPr>
          <w:p w14:paraId="6C48E989" w14:textId="77777777" w:rsidR="00D7773B" w:rsidRDefault="00D7773B" w:rsidP="003B630B">
            <w:pPr>
              <w:autoSpaceDE w:val="0"/>
              <w:autoSpaceDN w:val="0"/>
              <w:adjustRightInd w:val="0"/>
              <w:spacing w:before="40" w:after="40" w:line="240" w:lineRule="atLeast"/>
              <w:rPr>
                <w:rFonts w:ascii="Proxima Nova Rg" w:hAnsi="Proxima Nova Rg" w:cstheme="minorHAnsi"/>
                <w:lang w:val="en-US"/>
              </w:rPr>
            </w:pPr>
            <w:r w:rsidRPr="00DD23AD">
              <w:rPr>
                <w:rFonts w:ascii="Proxima Nova Rg" w:hAnsi="Proxima Nova Rg" w:cstheme="minorHAnsi"/>
                <w:lang w:val="en-US"/>
              </w:rPr>
              <w:t>IPC</w:t>
            </w:r>
          </w:p>
          <w:p w14:paraId="5148EAFB" w14:textId="064CD159" w:rsidR="005B7C7A" w:rsidRPr="00DD23AD" w:rsidRDefault="005B7C7A" w:rsidP="003B630B">
            <w:pPr>
              <w:autoSpaceDE w:val="0"/>
              <w:autoSpaceDN w:val="0"/>
              <w:adjustRightInd w:val="0"/>
              <w:spacing w:before="40" w:after="40" w:line="240" w:lineRule="atLeast"/>
              <w:rPr>
                <w:rFonts w:ascii="Proxima Nova Rg" w:hAnsi="Proxima Nova Rg" w:cstheme="minorHAnsi"/>
                <w:lang w:val="en-US"/>
              </w:rPr>
            </w:pPr>
            <w:r>
              <w:rPr>
                <w:rFonts w:ascii="Proxima Nova Rg" w:hAnsi="Proxima Nova Rg" w:cstheme="minorHAnsi"/>
                <w:lang w:val="en-US"/>
              </w:rPr>
              <w:t>IGC</w:t>
            </w:r>
          </w:p>
        </w:tc>
        <w:tc>
          <w:tcPr>
            <w:tcW w:w="7129" w:type="dxa"/>
          </w:tcPr>
          <w:p w14:paraId="53558E9B" w14:textId="77777777" w:rsidR="005B7C7A" w:rsidRDefault="00D7773B" w:rsidP="005B7C7A">
            <w:pPr>
              <w:autoSpaceDE w:val="0"/>
              <w:autoSpaceDN w:val="0"/>
              <w:adjustRightInd w:val="0"/>
              <w:spacing w:before="40" w:after="40" w:line="240" w:lineRule="atLeast"/>
              <w:rPr>
                <w:rFonts w:ascii="Proxima Nova Rg" w:hAnsi="Proxima Nova Rg" w:cstheme="minorHAnsi"/>
                <w:lang w:val="en-US"/>
              </w:rPr>
            </w:pPr>
            <w:r w:rsidRPr="00DD23AD">
              <w:rPr>
                <w:rFonts w:ascii="Proxima Nova Rg" w:hAnsi="Proxima Nova Rg" w:cstheme="minorHAnsi"/>
                <w:lang w:val="en-US"/>
              </w:rPr>
              <w:t>Integrated Food Security Phase classification</w:t>
            </w:r>
          </w:p>
          <w:p w14:paraId="756B7CB1" w14:textId="144CBFCE" w:rsidR="00114FEF" w:rsidRPr="00DD23AD" w:rsidRDefault="00114FEF" w:rsidP="005B7C7A">
            <w:pPr>
              <w:autoSpaceDE w:val="0"/>
              <w:autoSpaceDN w:val="0"/>
              <w:adjustRightInd w:val="0"/>
              <w:spacing w:before="40" w:after="40" w:line="240" w:lineRule="atLeast"/>
              <w:rPr>
                <w:rFonts w:ascii="Proxima Nova Rg" w:hAnsi="Proxima Nova Rg" w:cstheme="minorHAnsi"/>
                <w:lang w:val="en-US"/>
              </w:rPr>
            </w:pPr>
            <w:r>
              <w:rPr>
                <w:rFonts w:ascii="Proxima Nova Rg" w:hAnsi="Proxima Nova Rg" w:cstheme="minorHAnsi"/>
                <w:lang w:val="en-US"/>
              </w:rPr>
              <w:t>International Growth Centre</w:t>
            </w:r>
          </w:p>
        </w:tc>
      </w:tr>
      <w:tr w:rsidR="00D7773B" w:rsidRPr="00536766" w14:paraId="21932992" w14:textId="77777777" w:rsidTr="0068636D">
        <w:tc>
          <w:tcPr>
            <w:tcW w:w="1935" w:type="dxa"/>
          </w:tcPr>
          <w:p w14:paraId="4E91F4B0" w14:textId="5D77169A" w:rsidR="00D7773B" w:rsidRDefault="001F2E24" w:rsidP="003B630B">
            <w:pPr>
              <w:autoSpaceDE w:val="0"/>
              <w:autoSpaceDN w:val="0"/>
              <w:adjustRightInd w:val="0"/>
              <w:spacing w:before="40" w:after="40" w:line="240" w:lineRule="atLeast"/>
              <w:rPr>
                <w:rFonts w:ascii="Proxima Nova Rg" w:hAnsi="Proxima Nova Rg" w:cstheme="minorHAnsi"/>
                <w:lang w:val="en-US"/>
              </w:rPr>
            </w:pPr>
            <w:r>
              <w:rPr>
                <w:rFonts w:ascii="Proxima Nova Rg" w:hAnsi="Proxima Nova Rg" w:cstheme="minorHAnsi"/>
                <w:lang w:val="en-US"/>
              </w:rPr>
              <w:t>KfW</w:t>
            </w:r>
          </w:p>
          <w:p w14:paraId="6484454D" w14:textId="14D9A153" w:rsidR="00AE5D66" w:rsidRPr="00DD23AD" w:rsidRDefault="00AE5D66" w:rsidP="003B630B">
            <w:pPr>
              <w:autoSpaceDE w:val="0"/>
              <w:autoSpaceDN w:val="0"/>
              <w:adjustRightInd w:val="0"/>
              <w:spacing w:before="40" w:after="40" w:line="240" w:lineRule="atLeast"/>
              <w:rPr>
                <w:rFonts w:ascii="Proxima Nova Rg" w:hAnsi="Proxima Nova Rg" w:cstheme="minorHAnsi"/>
                <w:lang w:val="en-US"/>
              </w:rPr>
            </w:pPr>
            <w:r>
              <w:rPr>
                <w:rFonts w:ascii="Proxima Nova Rg" w:hAnsi="Proxima Nova Rg" w:cstheme="minorHAnsi"/>
                <w:lang w:val="en-US"/>
              </w:rPr>
              <w:t>L</w:t>
            </w:r>
            <w:r w:rsidR="00074A44">
              <w:rPr>
                <w:rFonts w:ascii="Proxima Nova Rg" w:hAnsi="Proxima Nova Rg" w:cstheme="minorHAnsi"/>
                <w:lang w:val="en-US"/>
              </w:rPr>
              <w:t>TI</w:t>
            </w:r>
          </w:p>
        </w:tc>
        <w:tc>
          <w:tcPr>
            <w:tcW w:w="7129" w:type="dxa"/>
          </w:tcPr>
          <w:p w14:paraId="59406622" w14:textId="37EEA9EA" w:rsidR="00D7773B" w:rsidRPr="00536766" w:rsidRDefault="003A38B7" w:rsidP="003B630B">
            <w:pPr>
              <w:autoSpaceDE w:val="0"/>
              <w:autoSpaceDN w:val="0"/>
              <w:adjustRightInd w:val="0"/>
              <w:spacing w:before="40" w:after="40" w:line="240" w:lineRule="atLeast"/>
              <w:rPr>
                <w:rFonts w:ascii="Proxima Nova Rg" w:hAnsi="Proxima Nova Rg" w:cstheme="minorHAnsi"/>
                <w:lang w:val="en-US"/>
              </w:rPr>
            </w:pPr>
            <w:proofErr w:type="spellStart"/>
            <w:r w:rsidRPr="00536766">
              <w:rPr>
                <w:rFonts w:ascii="Proxima Nova Rg" w:hAnsi="Proxima Nova Rg" w:cstheme="minorHAnsi"/>
                <w:lang w:val="en-US"/>
              </w:rPr>
              <w:t>Kreditanstalt</w:t>
            </w:r>
            <w:proofErr w:type="spellEnd"/>
            <w:r w:rsidRPr="00536766">
              <w:rPr>
                <w:rFonts w:ascii="Proxima Nova Rg" w:hAnsi="Proxima Nova Rg" w:cstheme="minorHAnsi"/>
                <w:lang w:val="en-US"/>
              </w:rPr>
              <w:t xml:space="preserve"> für </w:t>
            </w:r>
            <w:proofErr w:type="spellStart"/>
            <w:r w:rsidRPr="00536766">
              <w:rPr>
                <w:rFonts w:ascii="Proxima Nova Rg" w:hAnsi="Proxima Nova Rg" w:cstheme="minorHAnsi"/>
                <w:lang w:val="en-US"/>
              </w:rPr>
              <w:t>Wiederaufbau</w:t>
            </w:r>
            <w:proofErr w:type="spellEnd"/>
            <w:r w:rsidRPr="00536766">
              <w:rPr>
                <w:rFonts w:ascii="Proxima Nova Rg" w:hAnsi="Proxima Nova Rg" w:cstheme="minorHAnsi"/>
                <w:lang w:val="en-US"/>
              </w:rPr>
              <w:t xml:space="preserve"> (Credit Institute for Reconstruction)</w:t>
            </w:r>
          </w:p>
          <w:p w14:paraId="41638286" w14:textId="35AE20F6" w:rsidR="00074A44" w:rsidRPr="00DD23AD" w:rsidRDefault="00074A44" w:rsidP="003B630B">
            <w:pPr>
              <w:autoSpaceDE w:val="0"/>
              <w:autoSpaceDN w:val="0"/>
              <w:adjustRightInd w:val="0"/>
              <w:spacing w:before="40" w:after="40" w:line="240" w:lineRule="atLeast"/>
              <w:rPr>
                <w:rFonts w:ascii="Proxima Nova Rg" w:hAnsi="Proxima Nova Rg" w:cstheme="minorHAnsi"/>
                <w:lang w:val="en-US"/>
              </w:rPr>
            </w:pPr>
            <w:r>
              <w:rPr>
                <w:rFonts w:ascii="Proxima Nova Rg" w:hAnsi="Proxima Nova Rg" w:cstheme="minorHAnsi"/>
                <w:lang w:val="en-US"/>
              </w:rPr>
              <w:t>Lost Time Injury</w:t>
            </w:r>
          </w:p>
        </w:tc>
      </w:tr>
      <w:tr w:rsidR="00D7773B" w:rsidRPr="00FA36D0" w14:paraId="45805109" w14:textId="77777777" w:rsidTr="0068636D">
        <w:tc>
          <w:tcPr>
            <w:tcW w:w="1935" w:type="dxa"/>
          </w:tcPr>
          <w:p w14:paraId="773D85F5" w14:textId="663B82F7" w:rsidR="00DC4AF2" w:rsidRDefault="00DC4AF2" w:rsidP="003B630B">
            <w:pPr>
              <w:autoSpaceDE w:val="0"/>
              <w:autoSpaceDN w:val="0"/>
              <w:adjustRightInd w:val="0"/>
              <w:spacing w:before="40" w:after="40" w:line="240" w:lineRule="atLeast"/>
              <w:rPr>
                <w:rFonts w:ascii="Proxima Nova Rg" w:hAnsi="Proxima Nova Rg"/>
                <w:lang w:val="en-US"/>
              </w:rPr>
            </w:pPr>
            <w:r>
              <w:rPr>
                <w:rFonts w:ascii="Proxima Nova Rg" w:hAnsi="Proxima Nova Rg"/>
                <w:lang w:val="en-US"/>
              </w:rPr>
              <w:t>M</w:t>
            </w:r>
            <w:r w:rsidR="00230213">
              <w:rPr>
                <w:rFonts w:ascii="Proxima Nova Rg" w:hAnsi="Proxima Nova Rg"/>
                <w:lang w:val="en-US"/>
              </w:rPr>
              <w:t>o</w:t>
            </w:r>
            <w:r>
              <w:rPr>
                <w:rFonts w:ascii="Proxima Nova Rg" w:hAnsi="Proxima Nova Rg"/>
                <w:lang w:val="en-US"/>
              </w:rPr>
              <w:t>PIC</w:t>
            </w:r>
          </w:p>
          <w:p w14:paraId="5A54238D" w14:textId="1FE38A4E" w:rsidR="00D7773B" w:rsidRDefault="00D7773B" w:rsidP="003B630B">
            <w:pPr>
              <w:autoSpaceDE w:val="0"/>
              <w:autoSpaceDN w:val="0"/>
              <w:adjustRightInd w:val="0"/>
              <w:spacing w:before="40" w:after="40" w:line="240" w:lineRule="atLeast"/>
              <w:rPr>
                <w:rFonts w:ascii="Proxima Nova Rg" w:hAnsi="Proxima Nova Rg" w:cstheme="minorHAnsi"/>
                <w:lang w:val="en-US"/>
              </w:rPr>
            </w:pPr>
            <w:proofErr w:type="spellStart"/>
            <w:r w:rsidRPr="00DD23AD">
              <w:rPr>
                <w:rFonts w:ascii="Proxima Nova Rg" w:hAnsi="Proxima Nova Rg"/>
                <w:lang w:val="en-US"/>
              </w:rPr>
              <w:t>MoAIFW</w:t>
            </w:r>
            <w:proofErr w:type="spellEnd"/>
            <w:r w:rsidRPr="00DD23AD">
              <w:rPr>
                <w:rFonts w:ascii="Proxima Nova Rg" w:hAnsi="Proxima Nova Rg" w:cstheme="minorHAnsi"/>
                <w:lang w:val="en-US"/>
              </w:rPr>
              <w:t xml:space="preserve"> </w:t>
            </w:r>
          </w:p>
          <w:p w14:paraId="25AE862E" w14:textId="5C84EF07" w:rsidR="00A07EEF" w:rsidRPr="00DD23AD" w:rsidRDefault="00A07EEF" w:rsidP="003B630B">
            <w:pPr>
              <w:autoSpaceDE w:val="0"/>
              <w:autoSpaceDN w:val="0"/>
              <w:adjustRightInd w:val="0"/>
              <w:spacing w:before="40" w:after="40" w:line="240" w:lineRule="atLeast"/>
              <w:rPr>
                <w:rFonts w:ascii="Proxima Nova Rg" w:hAnsi="Proxima Nova Rg" w:cstheme="minorHAnsi"/>
                <w:lang w:val="en-US"/>
              </w:rPr>
            </w:pPr>
            <w:r>
              <w:rPr>
                <w:rFonts w:ascii="Proxima Nova Rg" w:hAnsi="Proxima Nova Rg" w:cstheme="minorHAnsi"/>
                <w:lang w:val="en-US"/>
              </w:rPr>
              <w:t>MW</w:t>
            </w:r>
            <w:r w:rsidR="00B108AF">
              <w:rPr>
                <w:rFonts w:ascii="Proxima Nova Rg" w:hAnsi="Proxima Nova Rg" w:cstheme="minorHAnsi"/>
                <w:lang w:val="en-US"/>
              </w:rPr>
              <w:t>E</w:t>
            </w:r>
          </w:p>
        </w:tc>
        <w:tc>
          <w:tcPr>
            <w:tcW w:w="7129" w:type="dxa"/>
          </w:tcPr>
          <w:p w14:paraId="23AA00F8" w14:textId="2B557E0C" w:rsidR="00DC4AF2" w:rsidRDefault="00DC4AF2" w:rsidP="00DC4AF2">
            <w:pPr>
              <w:autoSpaceDE w:val="0"/>
              <w:autoSpaceDN w:val="0"/>
              <w:adjustRightInd w:val="0"/>
              <w:spacing w:before="40" w:after="40" w:line="240" w:lineRule="atLeast"/>
              <w:rPr>
                <w:rFonts w:ascii="Proxima Nova Rg" w:hAnsi="Proxima Nova Rg" w:cstheme="minorHAnsi"/>
                <w:lang w:val="en-US"/>
              </w:rPr>
            </w:pPr>
            <w:r>
              <w:rPr>
                <w:rFonts w:ascii="Proxima Nova Rg" w:hAnsi="Proxima Nova Rg" w:cstheme="minorHAnsi"/>
                <w:lang w:val="en-US"/>
              </w:rPr>
              <w:t xml:space="preserve">Ministry </w:t>
            </w:r>
            <w:r w:rsidR="009D1FDD">
              <w:rPr>
                <w:rFonts w:ascii="Proxima Nova Rg" w:hAnsi="Proxima Nova Rg" w:cstheme="minorHAnsi"/>
                <w:lang w:val="en-US"/>
              </w:rPr>
              <w:t>of P</w:t>
            </w:r>
            <w:r w:rsidR="00737290">
              <w:rPr>
                <w:rFonts w:ascii="Proxima Nova Rg" w:hAnsi="Proxima Nova Rg" w:cstheme="minorHAnsi"/>
                <w:lang w:val="en-US"/>
              </w:rPr>
              <w:t>lanning</w:t>
            </w:r>
            <w:r w:rsidR="009D1FDD">
              <w:rPr>
                <w:rFonts w:ascii="Proxima Nova Rg" w:hAnsi="Proxima Nova Rg" w:cstheme="minorHAnsi"/>
                <w:lang w:val="en-US"/>
              </w:rPr>
              <w:t xml:space="preserve"> &amp; International Coo</w:t>
            </w:r>
            <w:r w:rsidR="00737290">
              <w:rPr>
                <w:rFonts w:ascii="Proxima Nova Rg" w:hAnsi="Proxima Nova Rg" w:cstheme="minorHAnsi"/>
                <w:lang w:val="en-US"/>
              </w:rPr>
              <w:t>peration</w:t>
            </w:r>
          </w:p>
          <w:p w14:paraId="5C64D5F0" w14:textId="0E490DFB" w:rsidR="00DA0487" w:rsidRDefault="00D7773B" w:rsidP="00DC4AF2">
            <w:pPr>
              <w:autoSpaceDE w:val="0"/>
              <w:autoSpaceDN w:val="0"/>
              <w:adjustRightInd w:val="0"/>
              <w:spacing w:before="40" w:after="40" w:line="240" w:lineRule="atLeast"/>
              <w:rPr>
                <w:rFonts w:ascii="Proxima Nova Rg" w:hAnsi="Proxima Nova Rg" w:cstheme="minorHAnsi"/>
                <w:lang w:val="en-US"/>
              </w:rPr>
            </w:pPr>
            <w:r w:rsidRPr="00DD23AD">
              <w:rPr>
                <w:rFonts w:ascii="Proxima Nova Rg" w:hAnsi="Proxima Nova Rg" w:cstheme="minorHAnsi"/>
                <w:lang w:val="en-US"/>
              </w:rPr>
              <w:t>Ministry of Agriculture, Irrigation &amp; Fishery Wealth</w:t>
            </w:r>
          </w:p>
          <w:p w14:paraId="335E58C5" w14:textId="3A007EBA" w:rsidR="006A1162" w:rsidRPr="00DD23AD" w:rsidRDefault="0022517A" w:rsidP="00BB1E54">
            <w:pPr>
              <w:autoSpaceDE w:val="0"/>
              <w:autoSpaceDN w:val="0"/>
              <w:adjustRightInd w:val="0"/>
              <w:spacing w:before="40" w:after="40" w:line="240" w:lineRule="atLeast"/>
              <w:rPr>
                <w:rFonts w:ascii="Proxima Nova Rg" w:hAnsi="Proxima Nova Rg" w:cstheme="minorHAnsi"/>
                <w:lang w:val="en-US"/>
              </w:rPr>
            </w:pPr>
            <w:r>
              <w:rPr>
                <w:rFonts w:ascii="Proxima Nova Rg" w:hAnsi="Proxima Nova Rg" w:cstheme="minorHAnsi"/>
                <w:lang w:val="en-US"/>
              </w:rPr>
              <w:t>Ministry</w:t>
            </w:r>
            <w:r w:rsidR="00262056">
              <w:rPr>
                <w:rFonts w:ascii="Proxima Nova Rg" w:hAnsi="Proxima Nova Rg" w:cstheme="minorHAnsi"/>
                <w:lang w:val="en-US"/>
              </w:rPr>
              <w:t xml:space="preserve"> of Water &amp; </w:t>
            </w:r>
            <w:r w:rsidR="00230213">
              <w:rPr>
                <w:rFonts w:ascii="Proxima Nova Rg" w:hAnsi="Proxima Nova Rg" w:cstheme="minorHAnsi"/>
                <w:lang w:val="en-US"/>
              </w:rPr>
              <w:t>Environment</w:t>
            </w:r>
          </w:p>
        </w:tc>
      </w:tr>
      <w:tr w:rsidR="0068636D" w:rsidRPr="00536766" w14:paraId="795EF2E7" w14:textId="77777777" w:rsidTr="0068636D">
        <w:tc>
          <w:tcPr>
            <w:tcW w:w="1935" w:type="dxa"/>
          </w:tcPr>
          <w:p w14:paraId="06B90F9C" w14:textId="77777777" w:rsidR="0068636D" w:rsidRDefault="0068636D" w:rsidP="003B630B">
            <w:pPr>
              <w:autoSpaceDE w:val="0"/>
              <w:autoSpaceDN w:val="0"/>
              <w:adjustRightInd w:val="0"/>
              <w:spacing w:before="40" w:after="40" w:line="240" w:lineRule="atLeast"/>
              <w:rPr>
                <w:rFonts w:ascii="Proxima Nova Rg" w:hAnsi="Proxima Nova Rg" w:cstheme="minorHAnsi"/>
                <w:lang w:val="en-US"/>
              </w:rPr>
            </w:pPr>
            <w:r w:rsidRPr="00DD23AD">
              <w:rPr>
                <w:rFonts w:ascii="Proxima Nova Rg" w:hAnsi="Proxima Nova Rg" w:cstheme="minorHAnsi"/>
                <w:lang w:val="en-US"/>
              </w:rPr>
              <w:t>P</w:t>
            </w:r>
            <w:r w:rsidR="004C5335">
              <w:rPr>
                <w:rFonts w:ascii="Proxima Nova Rg" w:hAnsi="Proxima Nova Rg" w:cstheme="minorHAnsi"/>
                <w:lang w:val="en-US"/>
              </w:rPr>
              <w:t>PE</w:t>
            </w:r>
          </w:p>
          <w:p w14:paraId="60657C9C" w14:textId="04987D69" w:rsidR="0012454F" w:rsidRPr="00DD23AD" w:rsidRDefault="0012454F" w:rsidP="003B630B">
            <w:pPr>
              <w:autoSpaceDE w:val="0"/>
              <w:autoSpaceDN w:val="0"/>
              <w:adjustRightInd w:val="0"/>
              <w:spacing w:before="40" w:after="40" w:line="240" w:lineRule="atLeast"/>
              <w:rPr>
                <w:rFonts w:ascii="Proxima Nova Rg" w:hAnsi="Proxima Nova Rg" w:cstheme="minorHAnsi"/>
                <w:lang w:val="en-US"/>
              </w:rPr>
            </w:pPr>
            <w:r>
              <w:rPr>
                <w:rFonts w:ascii="Proxima Nova Rg" w:hAnsi="Proxima Nova Rg" w:cstheme="minorHAnsi"/>
                <w:lang w:val="en-US"/>
              </w:rPr>
              <w:t>RRM</w:t>
            </w:r>
          </w:p>
        </w:tc>
        <w:tc>
          <w:tcPr>
            <w:tcW w:w="7129" w:type="dxa"/>
          </w:tcPr>
          <w:p w14:paraId="53325025" w14:textId="77777777" w:rsidR="0068636D" w:rsidRDefault="0068636D" w:rsidP="003B630B">
            <w:pPr>
              <w:autoSpaceDE w:val="0"/>
              <w:autoSpaceDN w:val="0"/>
              <w:adjustRightInd w:val="0"/>
              <w:spacing w:before="40" w:after="40" w:line="240" w:lineRule="atLeast"/>
              <w:rPr>
                <w:rFonts w:ascii="Proxima Nova Rg" w:hAnsi="Proxima Nova Rg" w:cstheme="minorHAnsi"/>
                <w:lang w:val="en-US"/>
              </w:rPr>
            </w:pPr>
            <w:r w:rsidRPr="00DD23AD">
              <w:rPr>
                <w:rFonts w:ascii="Proxima Nova Rg" w:hAnsi="Proxima Nova Rg" w:cstheme="minorHAnsi"/>
                <w:lang w:val="en-US"/>
              </w:rPr>
              <w:t>P</w:t>
            </w:r>
            <w:r w:rsidR="004C5335">
              <w:rPr>
                <w:rFonts w:ascii="Proxima Nova Rg" w:hAnsi="Proxima Nova Rg" w:cstheme="minorHAnsi"/>
                <w:lang w:val="en-US"/>
              </w:rPr>
              <w:t>ers</w:t>
            </w:r>
            <w:r w:rsidR="00B108AF">
              <w:rPr>
                <w:rFonts w:ascii="Proxima Nova Rg" w:hAnsi="Proxima Nova Rg" w:cstheme="minorHAnsi"/>
                <w:lang w:val="en-US"/>
              </w:rPr>
              <w:t>onal Protective Equipment</w:t>
            </w:r>
          </w:p>
          <w:p w14:paraId="306A4ED4" w14:textId="345F253E" w:rsidR="00BB1E54" w:rsidRPr="00DD23AD" w:rsidRDefault="00BB1E54" w:rsidP="003B630B">
            <w:pPr>
              <w:autoSpaceDE w:val="0"/>
              <w:autoSpaceDN w:val="0"/>
              <w:adjustRightInd w:val="0"/>
              <w:spacing w:before="40" w:after="40" w:line="240" w:lineRule="atLeast"/>
              <w:rPr>
                <w:rFonts w:ascii="Proxima Nova Rg" w:hAnsi="Proxima Nova Rg" w:cstheme="minorHAnsi"/>
                <w:lang w:val="en-US"/>
              </w:rPr>
            </w:pPr>
            <w:r>
              <w:rPr>
                <w:rFonts w:ascii="Proxima Nova Rg" w:hAnsi="Proxima Nova Rg" w:cstheme="minorHAnsi"/>
                <w:lang w:val="en-US"/>
              </w:rPr>
              <w:t>Rapid Response Mechanism</w:t>
            </w:r>
          </w:p>
        </w:tc>
      </w:tr>
      <w:tr w:rsidR="00D7773B" w:rsidRPr="007E283D" w14:paraId="612BDE0C" w14:textId="77777777" w:rsidTr="0068636D">
        <w:tc>
          <w:tcPr>
            <w:tcW w:w="1935" w:type="dxa"/>
          </w:tcPr>
          <w:p w14:paraId="183C067A" w14:textId="01EB242B" w:rsidR="0012178F" w:rsidRPr="00DD23AD" w:rsidRDefault="0012178F" w:rsidP="003B630B">
            <w:pPr>
              <w:autoSpaceDE w:val="0"/>
              <w:autoSpaceDN w:val="0"/>
              <w:adjustRightInd w:val="0"/>
              <w:spacing w:before="40" w:after="40" w:line="240" w:lineRule="atLeast"/>
              <w:rPr>
                <w:rFonts w:ascii="Proxima Nova Rg" w:hAnsi="Proxima Nova Rg" w:cstheme="minorHAnsi"/>
                <w:lang w:val="en-US"/>
              </w:rPr>
            </w:pPr>
            <w:r>
              <w:rPr>
                <w:rFonts w:ascii="Proxima Nova Rg" w:hAnsi="Proxima Nova Rg" w:cstheme="minorHAnsi"/>
                <w:lang w:val="en-US"/>
              </w:rPr>
              <w:t>SE</w:t>
            </w:r>
            <w:r w:rsidR="00FD1053">
              <w:rPr>
                <w:rFonts w:ascii="Proxima Nova Rg" w:hAnsi="Proxima Nova Rg" w:cstheme="minorHAnsi"/>
                <w:lang w:val="en-US"/>
              </w:rPr>
              <w:t>S</w:t>
            </w:r>
          </w:p>
        </w:tc>
        <w:tc>
          <w:tcPr>
            <w:tcW w:w="7129" w:type="dxa"/>
          </w:tcPr>
          <w:p w14:paraId="51D13004" w14:textId="15B6C0AE" w:rsidR="00FD1053" w:rsidRPr="00DD23AD" w:rsidRDefault="00FD1053" w:rsidP="003B630B">
            <w:pPr>
              <w:autoSpaceDE w:val="0"/>
              <w:autoSpaceDN w:val="0"/>
              <w:adjustRightInd w:val="0"/>
              <w:spacing w:before="40" w:after="40" w:line="240" w:lineRule="atLeast"/>
              <w:rPr>
                <w:rFonts w:ascii="Proxima Nova Rg" w:hAnsi="Proxima Nova Rg" w:cstheme="minorHAnsi"/>
                <w:lang w:val="en-US"/>
              </w:rPr>
            </w:pPr>
            <w:r>
              <w:rPr>
                <w:rFonts w:ascii="Proxima Nova Rg" w:hAnsi="Proxima Nova Rg" w:cstheme="minorHAnsi"/>
                <w:lang w:val="en-US"/>
              </w:rPr>
              <w:t>Social &amp; Environmental Safeguards</w:t>
            </w:r>
          </w:p>
        </w:tc>
      </w:tr>
      <w:tr w:rsidR="00D26BFE" w:rsidRPr="00DD23AD" w14:paraId="58C0E9BD" w14:textId="77777777" w:rsidTr="0068636D">
        <w:tc>
          <w:tcPr>
            <w:tcW w:w="1935" w:type="dxa"/>
          </w:tcPr>
          <w:p w14:paraId="797DEDA9" w14:textId="319ADEA3" w:rsidR="00D26BFE" w:rsidRPr="00DD23AD" w:rsidRDefault="00D26BFE" w:rsidP="003B630B">
            <w:pPr>
              <w:autoSpaceDE w:val="0"/>
              <w:autoSpaceDN w:val="0"/>
              <w:adjustRightInd w:val="0"/>
              <w:spacing w:before="40" w:after="40" w:line="240" w:lineRule="atLeast"/>
              <w:rPr>
                <w:rFonts w:ascii="Proxima Nova Rg" w:hAnsi="Proxima Nova Rg" w:cstheme="minorHAnsi"/>
                <w:lang w:val="en-US"/>
              </w:rPr>
            </w:pPr>
            <w:r w:rsidRPr="00DD23AD">
              <w:rPr>
                <w:rFonts w:ascii="Proxima Nova Rg" w:hAnsi="Proxima Nova Rg"/>
                <w:lang w:val="en-US"/>
              </w:rPr>
              <w:t>SEP</w:t>
            </w:r>
          </w:p>
        </w:tc>
        <w:tc>
          <w:tcPr>
            <w:tcW w:w="7129" w:type="dxa"/>
          </w:tcPr>
          <w:p w14:paraId="6F1376C9" w14:textId="15C981D1" w:rsidR="00D26BFE" w:rsidRPr="00DD23AD" w:rsidRDefault="00D26BFE" w:rsidP="003B630B">
            <w:pPr>
              <w:autoSpaceDE w:val="0"/>
              <w:autoSpaceDN w:val="0"/>
              <w:adjustRightInd w:val="0"/>
              <w:spacing w:before="40" w:after="40" w:line="240" w:lineRule="atLeast"/>
              <w:rPr>
                <w:rFonts w:ascii="Proxima Nova Rg" w:hAnsi="Proxima Nova Rg" w:cstheme="minorHAnsi"/>
                <w:lang w:val="en-US"/>
              </w:rPr>
            </w:pPr>
            <w:r w:rsidRPr="00DD23AD">
              <w:rPr>
                <w:rFonts w:ascii="Proxima Nova Rg" w:hAnsi="Proxima Nova Rg"/>
                <w:lang w:val="en-US"/>
              </w:rPr>
              <w:t xml:space="preserve">Stakeholder Engagement </w:t>
            </w:r>
            <w:r w:rsidR="00230213">
              <w:rPr>
                <w:rFonts w:ascii="Proxima Nova Rg" w:hAnsi="Proxima Nova Rg"/>
                <w:lang w:val="en-US"/>
              </w:rPr>
              <w:t>P</w:t>
            </w:r>
            <w:r w:rsidRPr="00DD23AD">
              <w:rPr>
                <w:rFonts w:ascii="Proxima Nova Rg" w:hAnsi="Proxima Nova Rg"/>
                <w:lang w:val="en-US"/>
              </w:rPr>
              <w:t>lan</w:t>
            </w:r>
          </w:p>
        </w:tc>
      </w:tr>
      <w:tr w:rsidR="00313FFB" w:rsidRPr="007E283D" w14:paraId="4D409CAC" w14:textId="77777777" w:rsidTr="0068636D">
        <w:tc>
          <w:tcPr>
            <w:tcW w:w="1935" w:type="dxa"/>
          </w:tcPr>
          <w:p w14:paraId="0D7BBD1D" w14:textId="77777777" w:rsidR="00313FFB" w:rsidRDefault="00313FFB" w:rsidP="003B630B">
            <w:pPr>
              <w:autoSpaceDE w:val="0"/>
              <w:autoSpaceDN w:val="0"/>
              <w:adjustRightInd w:val="0"/>
              <w:spacing w:before="40" w:after="40" w:line="240" w:lineRule="atLeast"/>
              <w:rPr>
                <w:rFonts w:ascii="Proxima Nova Rg" w:hAnsi="Proxima Nova Rg"/>
                <w:lang w:val="en-US"/>
              </w:rPr>
            </w:pPr>
            <w:r w:rsidRPr="00DD23AD">
              <w:rPr>
                <w:rFonts w:ascii="Proxima Nova Rg" w:hAnsi="Proxima Nova Rg"/>
                <w:lang w:val="en-US"/>
              </w:rPr>
              <w:t>SESP</w:t>
            </w:r>
          </w:p>
          <w:p w14:paraId="755FD5FA" w14:textId="77777777" w:rsidR="005B7C7A" w:rsidRDefault="005B7C7A" w:rsidP="003B630B">
            <w:pPr>
              <w:autoSpaceDE w:val="0"/>
              <w:autoSpaceDN w:val="0"/>
              <w:adjustRightInd w:val="0"/>
              <w:spacing w:before="40" w:after="40" w:line="240" w:lineRule="atLeast"/>
              <w:rPr>
                <w:rFonts w:ascii="Proxima Nova Rg" w:hAnsi="Proxima Nova Rg"/>
                <w:lang w:val="en-US"/>
              </w:rPr>
            </w:pPr>
            <w:r>
              <w:rPr>
                <w:rFonts w:ascii="Proxima Nova Rg" w:hAnsi="Proxima Nova Rg"/>
                <w:lang w:val="en-US"/>
              </w:rPr>
              <w:t>SFISH</w:t>
            </w:r>
          </w:p>
          <w:p w14:paraId="72A2F325" w14:textId="1AB92DC0" w:rsidR="001001D8" w:rsidRPr="00DD23AD" w:rsidRDefault="001001D8" w:rsidP="003B630B">
            <w:pPr>
              <w:autoSpaceDE w:val="0"/>
              <w:autoSpaceDN w:val="0"/>
              <w:adjustRightInd w:val="0"/>
              <w:spacing w:before="40" w:after="40" w:line="240" w:lineRule="atLeast"/>
              <w:rPr>
                <w:rFonts w:ascii="Proxima Nova Rg" w:hAnsi="Proxima Nova Rg"/>
                <w:lang w:val="en-US"/>
              </w:rPr>
            </w:pPr>
            <w:r>
              <w:rPr>
                <w:rFonts w:ascii="Proxima Nova Rg" w:hAnsi="Proxima Nova Rg"/>
                <w:lang w:val="en-US"/>
              </w:rPr>
              <w:t>T</w:t>
            </w:r>
            <w:r w:rsidR="004631E7">
              <w:rPr>
                <w:rFonts w:ascii="Proxima Nova Rg" w:hAnsi="Proxima Nova Rg"/>
                <w:lang w:val="en-US"/>
              </w:rPr>
              <w:t>PMA</w:t>
            </w:r>
          </w:p>
        </w:tc>
        <w:tc>
          <w:tcPr>
            <w:tcW w:w="7129" w:type="dxa"/>
          </w:tcPr>
          <w:p w14:paraId="6FB5C8B7" w14:textId="77777777" w:rsidR="00DF5426" w:rsidRDefault="00A47784" w:rsidP="00DF5426">
            <w:pPr>
              <w:autoSpaceDE w:val="0"/>
              <w:autoSpaceDN w:val="0"/>
              <w:adjustRightInd w:val="0"/>
              <w:spacing w:before="40" w:after="40" w:line="240" w:lineRule="atLeast"/>
              <w:rPr>
                <w:rFonts w:ascii="Proxima Nova Rg" w:hAnsi="Proxima Nova Rg"/>
                <w:lang w:val="en-US"/>
              </w:rPr>
            </w:pPr>
            <w:r w:rsidRPr="00DD23AD">
              <w:rPr>
                <w:rFonts w:ascii="Proxima Nova Rg" w:hAnsi="Proxima Nova Rg"/>
                <w:lang w:val="en-US"/>
              </w:rPr>
              <w:t>Social and Environmental Screening Procedure</w:t>
            </w:r>
          </w:p>
          <w:p w14:paraId="07F6ABEC" w14:textId="2186C0BA" w:rsidR="00A72626" w:rsidRDefault="00A72626" w:rsidP="00DF5426">
            <w:pPr>
              <w:autoSpaceDE w:val="0"/>
              <w:autoSpaceDN w:val="0"/>
              <w:adjustRightInd w:val="0"/>
              <w:spacing w:before="40" w:after="40" w:line="240" w:lineRule="atLeast"/>
              <w:rPr>
                <w:rFonts w:ascii="Proxima Nova Rg" w:hAnsi="Proxima Nova Rg"/>
                <w:lang w:val="en-US"/>
              </w:rPr>
            </w:pPr>
            <w:r>
              <w:rPr>
                <w:rFonts w:ascii="Proxima Nova Rg" w:hAnsi="Proxima Nova Rg"/>
                <w:lang w:val="en-US"/>
              </w:rPr>
              <w:t>S</w:t>
            </w:r>
            <w:r w:rsidR="005B7C7A">
              <w:rPr>
                <w:rFonts w:ascii="Proxima Nova Rg" w:hAnsi="Proxima Nova Rg"/>
                <w:lang w:val="en-US"/>
              </w:rPr>
              <w:t>ustainable Fisheries in Red Sea</w:t>
            </w:r>
            <w:r w:rsidR="007B7955">
              <w:rPr>
                <w:rFonts w:ascii="Proxima Nova Rg" w:hAnsi="Proxima Nova Rg"/>
                <w:lang w:val="en-US"/>
              </w:rPr>
              <w:t xml:space="preserve"> &amp; the Arabian Gulf</w:t>
            </w:r>
          </w:p>
          <w:p w14:paraId="7056CE98" w14:textId="692DFD97" w:rsidR="004631E7" w:rsidRPr="00DD23AD" w:rsidRDefault="004631E7" w:rsidP="00DF5426">
            <w:pPr>
              <w:autoSpaceDE w:val="0"/>
              <w:autoSpaceDN w:val="0"/>
              <w:adjustRightInd w:val="0"/>
              <w:spacing w:before="40" w:after="40" w:line="240" w:lineRule="atLeast"/>
              <w:rPr>
                <w:rFonts w:ascii="Proxima Nova Rg" w:hAnsi="Proxima Nova Rg"/>
                <w:lang w:val="en-US"/>
              </w:rPr>
            </w:pPr>
            <w:r>
              <w:rPr>
                <w:rFonts w:ascii="Proxima Nova Rg" w:hAnsi="Proxima Nova Rg"/>
                <w:lang w:val="en-US"/>
              </w:rPr>
              <w:t>Third Party Monitoring Agent</w:t>
            </w:r>
          </w:p>
        </w:tc>
      </w:tr>
      <w:tr w:rsidR="00D7773B" w:rsidRPr="00DD23AD" w14:paraId="75A939B8" w14:textId="77777777" w:rsidTr="0068636D">
        <w:tc>
          <w:tcPr>
            <w:tcW w:w="1935" w:type="dxa"/>
          </w:tcPr>
          <w:p w14:paraId="6484080B" w14:textId="77777777" w:rsidR="00D7773B" w:rsidRPr="00DD23AD" w:rsidRDefault="00D7773B" w:rsidP="003B630B">
            <w:pPr>
              <w:autoSpaceDE w:val="0"/>
              <w:autoSpaceDN w:val="0"/>
              <w:adjustRightInd w:val="0"/>
              <w:spacing w:before="40" w:after="40" w:line="240" w:lineRule="atLeast"/>
              <w:rPr>
                <w:rFonts w:ascii="Proxima Nova Rg" w:hAnsi="Proxima Nova Rg" w:cstheme="minorHAnsi"/>
                <w:lang w:val="en-US"/>
              </w:rPr>
            </w:pPr>
            <w:proofErr w:type="spellStart"/>
            <w:r w:rsidRPr="00DD23AD">
              <w:rPr>
                <w:rFonts w:ascii="Proxima Nova Rg" w:hAnsi="Proxima Nova Rg" w:cstheme="minorHAnsi"/>
                <w:lang w:val="en-US"/>
              </w:rPr>
              <w:t>ToR</w:t>
            </w:r>
            <w:proofErr w:type="spellEnd"/>
          </w:p>
        </w:tc>
        <w:tc>
          <w:tcPr>
            <w:tcW w:w="7129" w:type="dxa"/>
          </w:tcPr>
          <w:p w14:paraId="383573D3" w14:textId="77777777" w:rsidR="00D7773B" w:rsidRPr="00DD23AD" w:rsidRDefault="00D7773B" w:rsidP="003B630B">
            <w:pPr>
              <w:autoSpaceDE w:val="0"/>
              <w:autoSpaceDN w:val="0"/>
              <w:adjustRightInd w:val="0"/>
              <w:spacing w:before="40" w:after="40" w:line="240" w:lineRule="atLeast"/>
              <w:rPr>
                <w:rFonts w:ascii="Proxima Nova Rg" w:hAnsi="Proxima Nova Rg" w:cstheme="minorHAnsi"/>
                <w:lang w:val="en-US"/>
              </w:rPr>
            </w:pPr>
            <w:r w:rsidRPr="00DD23AD">
              <w:rPr>
                <w:rFonts w:ascii="Proxima Nova Rg" w:hAnsi="Proxima Nova Rg" w:cstheme="minorHAnsi"/>
                <w:lang w:val="en-US"/>
              </w:rPr>
              <w:t>Terms of Reference</w:t>
            </w:r>
          </w:p>
        </w:tc>
      </w:tr>
      <w:tr w:rsidR="00D7773B" w:rsidRPr="00DD23AD" w14:paraId="1615F73B" w14:textId="77777777" w:rsidTr="0068636D">
        <w:tc>
          <w:tcPr>
            <w:tcW w:w="1935" w:type="dxa"/>
          </w:tcPr>
          <w:p w14:paraId="36B558EA" w14:textId="77777777" w:rsidR="00D7773B" w:rsidRPr="00DD23AD" w:rsidRDefault="00D7773B" w:rsidP="003B630B">
            <w:pPr>
              <w:autoSpaceDE w:val="0"/>
              <w:autoSpaceDN w:val="0"/>
              <w:adjustRightInd w:val="0"/>
              <w:spacing w:before="40" w:after="40" w:line="240" w:lineRule="atLeast"/>
              <w:rPr>
                <w:rFonts w:ascii="Proxima Nova Rg" w:hAnsi="Proxima Nova Rg" w:cstheme="minorHAnsi"/>
                <w:lang w:val="en-US"/>
              </w:rPr>
            </w:pPr>
            <w:r w:rsidRPr="00DD23AD">
              <w:rPr>
                <w:rFonts w:ascii="Proxima Nova Rg" w:hAnsi="Proxima Nova Rg" w:cstheme="minorHAnsi"/>
                <w:lang w:val="en-US"/>
              </w:rPr>
              <w:t>UNDP</w:t>
            </w:r>
          </w:p>
        </w:tc>
        <w:tc>
          <w:tcPr>
            <w:tcW w:w="7129" w:type="dxa"/>
          </w:tcPr>
          <w:p w14:paraId="6620DEF3" w14:textId="77777777" w:rsidR="00D7773B" w:rsidRPr="00DD23AD" w:rsidRDefault="00D7773B" w:rsidP="003B630B">
            <w:pPr>
              <w:autoSpaceDE w:val="0"/>
              <w:autoSpaceDN w:val="0"/>
              <w:adjustRightInd w:val="0"/>
              <w:spacing w:before="40" w:after="40" w:line="240" w:lineRule="atLeast"/>
              <w:rPr>
                <w:rFonts w:ascii="Proxima Nova Rg" w:hAnsi="Proxima Nova Rg" w:cstheme="minorHAnsi"/>
                <w:lang w:val="en-US"/>
              </w:rPr>
            </w:pPr>
            <w:r w:rsidRPr="00DD23AD">
              <w:rPr>
                <w:rFonts w:ascii="Proxima Nova Rg" w:hAnsi="Proxima Nova Rg" w:cstheme="minorHAnsi"/>
                <w:lang w:val="en-US"/>
              </w:rPr>
              <w:t>United Nations Development Programme</w:t>
            </w:r>
          </w:p>
        </w:tc>
      </w:tr>
      <w:tr w:rsidR="00D26BFE" w:rsidRPr="00DD23AD" w14:paraId="49BBD2D3" w14:textId="77777777" w:rsidTr="0068636D">
        <w:tc>
          <w:tcPr>
            <w:tcW w:w="1935" w:type="dxa"/>
          </w:tcPr>
          <w:p w14:paraId="54C01634" w14:textId="0B8007A7" w:rsidR="00D26BFE" w:rsidRPr="00DD23AD" w:rsidRDefault="00D26BFE" w:rsidP="003B630B">
            <w:pPr>
              <w:autoSpaceDE w:val="0"/>
              <w:autoSpaceDN w:val="0"/>
              <w:adjustRightInd w:val="0"/>
              <w:spacing w:before="40" w:after="40" w:line="240" w:lineRule="atLeast"/>
              <w:rPr>
                <w:rFonts w:ascii="Proxima Nova Rg" w:hAnsi="Proxima Nova Rg" w:cstheme="minorHAnsi"/>
                <w:lang w:val="en-US"/>
              </w:rPr>
            </w:pPr>
          </w:p>
        </w:tc>
        <w:tc>
          <w:tcPr>
            <w:tcW w:w="7129" w:type="dxa"/>
          </w:tcPr>
          <w:p w14:paraId="6820B48F" w14:textId="0CCC0F9F" w:rsidR="00D26BFE" w:rsidRPr="00DD23AD" w:rsidRDefault="00D26BFE" w:rsidP="003B630B">
            <w:pPr>
              <w:autoSpaceDE w:val="0"/>
              <w:autoSpaceDN w:val="0"/>
              <w:adjustRightInd w:val="0"/>
              <w:spacing w:before="40" w:after="40" w:line="240" w:lineRule="atLeast"/>
              <w:rPr>
                <w:rFonts w:ascii="Proxima Nova Rg" w:hAnsi="Proxima Nova Rg" w:cstheme="minorHAnsi"/>
                <w:lang w:val="en-US"/>
              </w:rPr>
            </w:pPr>
          </w:p>
        </w:tc>
      </w:tr>
      <w:tr w:rsidR="004C385E" w:rsidRPr="00DD23AD" w14:paraId="02351FB7" w14:textId="77777777" w:rsidTr="007D65D8">
        <w:trPr>
          <w:trHeight w:val="60"/>
        </w:trPr>
        <w:tc>
          <w:tcPr>
            <w:tcW w:w="1935" w:type="dxa"/>
          </w:tcPr>
          <w:p w14:paraId="6385AEB2" w14:textId="0DA03E63" w:rsidR="004C385E" w:rsidRPr="00DD23AD" w:rsidRDefault="004C385E" w:rsidP="003B630B">
            <w:pPr>
              <w:autoSpaceDE w:val="0"/>
              <w:autoSpaceDN w:val="0"/>
              <w:adjustRightInd w:val="0"/>
              <w:spacing w:before="40" w:after="40" w:line="240" w:lineRule="atLeast"/>
              <w:rPr>
                <w:rFonts w:ascii="Proxima Nova Rg" w:hAnsi="Proxima Nova Rg" w:cstheme="minorHAnsi"/>
                <w:lang w:val="en-US"/>
              </w:rPr>
            </w:pPr>
          </w:p>
        </w:tc>
        <w:tc>
          <w:tcPr>
            <w:tcW w:w="7129" w:type="dxa"/>
          </w:tcPr>
          <w:p w14:paraId="1A8BD9F4" w14:textId="2BE20673" w:rsidR="004C385E" w:rsidRPr="00DD23AD" w:rsidRDefault="004C385E" w:rsidP="003B630B">
            <w:pPr>
              <w:autoSpaceDE w:val="0"/>
              <w:autoSpaceDN w:val="0"/>
              <w:adjustRightInd w:val="0"/>
              <w:spacing w:before="40" w:after="40" w:line="240" w:lineRule="atLeast"/>
              <w:rPr>
                <w:rFonts w:ascii="Proxima Nova Rg" w:hAnsi="Proxima Nova Rg" w:cstheme="minorHAnsi"/>
                <w:lang w:val="en-US"/>
              </w:rPr>
            </w:pPr>
          </w:p>
        </w:tc>
      </w:tr>
      <w:tr w:rsidR="00D7773B" w:rsidRPr="00DD23AD" w14:paraId="3D3B0A19" w14:textId="77777777" w:rsidTr="0068636D">
        <w:tc>
          <w:tcPr>
            <w:tcW w:w="1935" w:type="dxa"/>
          </w:tcPr>
          <w:p w14:paraId="241DBCD7" w14:textId="12563F2B" w:rsidR="00D7773B" w:rsidRPr="00DD23AD" w:rsidRDefault="00D7773B" w:rsidP="003B630B">
            <w:pPr>
              <w:autoSpaceDE w:val="0"/>
              <w:autoSpaceDN w:val="0"/>
              <w:adjustRightInd w:val="0"/>
              <w:spacing w:before="40" w:after="40" w:line="240" w:lineRule="atLeast"/>
              <w:rPr>
                <w:rFonts w:ascii="Proxima Nova Rg" w:hAnsi="Proxima Nova Rg" w:cstheme="minorHAnsi"/>
                <w:lang w:val="en-US"/>
              </w:rPr>
            </w:pPr>
          </w:p>
        </w:tc>
        <w:tc>
          <w:tcPr>
            <w:tcW w:w="7129" w:type="dxa"/>
          </w:tcPr>
          <w:p w14:paraId="23E25747" w14:textId="283B9F2D" w:rsidR="00D7773B" w:rsidRPr="00DD23AD" w:rsidRDefault="00D7773B" w:rsidP="003B630B">
            <w:pPr>
              <w:autoSpaceDE w:val="0"/>
              <w:autoSpaceDN w:val="0"/>
              <w:adjustRightInd w:val="0"/>
              <w:spacing w:before="40" w:after="40" w:line="240" w:lineRule="atLeast"/>
              <w:rPr>
                <w:rFonts w:ascii="Proxima Nova Rg" w:hAnsi="Proxima Nova Rg" w:cstheme="minorHAnsi"/>
                <w:lang w:val="en-US"/>
              </w:rPr>
            </w:pPr>
          </w:p>
        </w:tc>
      </w:tr>
    </w:tbl>
    <w:p w14:paraId="1B55C7F8" w14:textId="77777777" w:rsidR="00A033D3" w:rsidRPr="00EF2E1F" w:rsidRDefault="00A033D3" w:rsidP="00C03AFB">
      <w:pPr>
        <w:rPr>
          <w:lang w:val="en-US"/>
        </w:rPr>
      </w:pPr>
    </w:p>
    <w:p w14:paraId="4119A37C" w14:textId="77777777" w:rsidR="00DB34D1" w:rsidRPr="00EF2E1F" w:rsidRDefault="00812D03" w:rsidP="00C8439D">
      <w:pPr>
        <w:pStyle w:val="Heading1"/>
      </w:pPr>
      <w:r w:rsidRPr="00EF2E1F">
        <w:br w:type="column"/>
      </w:r>
      <w:bookmarkStart w:id="4" w:name="_Toc187568998"/>
      <w:bookmarkStart w:id="5" w:name="_Toc188863654"/>
      <w:bookmarkStart w:id="6" w:name="_Toc190528898"/>
      <w:r w:rsidR="005E4671" w:rsidRPr="00EF2E1F">
        <w:lastRenderedPageBreak/>
        <w:t>Project</w:t>
      </w:r>
      <w:r w:rsidR="00DB34D1" w:rsidRPr="00EF2E1F">
        <w:t xml:space="preserve"> Profile</w:t>
      </w:r>
      <w:bookmarkEnd w:id="4"/>
      <w:bookmarkEnd w:id="5"/>
      <w:bookmarkEnd w:id="6"/>
    </w:p>
    <w:tbl>
      <w:tblPr>
        <w:tblpPr w:leftFromText="180" w:rightFromText="180" w:vertAnchor="page" w:horzAnchor="margin" w:tblpY="31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48"/>
        <w:gridCol w:w="6696"/>
      </w:tblGrid>
      <w:tr w:rsidR="00742107" w:rsidRPr="00536766" w14:paraId="639BEFE6" w14:textId="77777777" w:rsidTr="0012454F">
        <w:trPr>
          <w:trHeight w:val="565"/>
        </w:trPr>
        <w:tc>
          <w:tcPr>
            <w:tcW w:w="2348" w:type="dxa"/>
            <w:tcMar>
              <w:top w:w="0" w:type="dxa"/>
              <w:left w:w="108" w:type="dxa"/>
              <w:bottom w:w="0" w:type="dxa"/>
              <w:right w:w="108" w:type="dxa"/>
            </w:tcMar>
            <w:hideMark/>
          </w:tcPr>
          <w:p w14:paraId="0FA1A6B7" w14:textId="77777777" w:rsidR="00742107" w:rsidRPr="00DD23AD" w:rsidRDefault="00742107" w:rsidP="0012454F">
            <w:pPr>
              <w:spacing w:line="276" w:lineRule="auto"/>
              <w:rPr>
                <w:rFonts w:ascii="Proxima Nova Rg" w:hAnsi="Proxima Nova Rg" w:cs="Arial"/>
                <w:lang w:val="en-US" w:eastAsia="en-US"/>
              </w:rPr>
            </w:pPr>
            <w:r w:rsidRPr="00DD23AD">
              <w:rPr>
                <w:rFonts w:ascii="Proxima Nova Rg" w:hAnsi="Proxima Nova Rg" w:cs="Arial"/>
                <w:lang w:val="en-US"/>
              </w:rPr>
              <w:t>Project name</w:t>
            </w:r>
          </w:p>
        </w:tc>
        <w:tc>
          <w:tcPr>
            <w:tcW w:w="6696" w:type="dxa"/>
            <w:tcMar>
              <w:top w:w="0" w:type="dxa"/>
              <w:left w:w="108" w:type="dxa"/>
              <w:bottom w:w="0" w:type="dxa"/>
              <w:right w:w="108" w:type="dxa"/>
            </w:tcMar>
          </w:tcPr>
          <w:p w14:paraId="478565B7" w14:textId="584062F5" w:rsidR="00742107" w:rsidRPr="00DD23AD" w:rsidRDefault="00B63D37" w:rsidP="0012454F">
            <w:pPr>
              <w:tabs>
                <w:tab w:val="left" w:pos="4395"/>
              </w:tabs>
              <w:spacing w:after="0"/>
              <w:rPr>
                <w:rFonts w:ascii="Proxima Nova Rg" w:hAnsi="Proxima Nova Rg" w:cs="Arial"/>
                <w:b/>
                <w:bCs/>
                <w:lang w:val="en-US"/>
              </w:rPr>
            </w:pPr>
            <w:r w:rsidRPr="00DD23AD">
              <w:rPr>
                <w:rFonts w:ascii="Proxima Nova Rg" w:hAnsi="Proxima Nova Rg" w:cstheme="majorHAnsi"/>
                <w:lang w:val="en-US" w:eastAsia="en-US"/>
              </w:rPr>
              <w:t xml:space="preserve">Fishery </w:t>
            </w:r>
            <w:proofErr w:type="spellStart"/>
            <w:r w:rsidRPr="00DD23AD">
              <w:rPr>
                <w:rFonts w:ascii="Proxima Nova Rg" w:hAnsi="Proxima Nova Rg" w:cstheme="majorHAnsi"/>
                <w:lang w:val="en-US" w:eastAsia="en-US"/>
              </w:rPr>
              <w:t>Harbour</w:t>
            </w:r>
            <w:proofErr w:type="spellEnd"/>
            <w:r w:rsidRPr="00DD23AD">
              <w:rPr>
                <w:rFonts w:ascii="Proxima Nova Rg" w:hAnsi="Proxima Nova Rg" w:cstheme="majorHAnsi"/>
                <w:lang w:val="en-US" w:eastAsia="en-US"/>
              </w:rPr>
              <w:t xml:space="preserve"> Rehabilitation and Value Chain Development in Aden (AFH)</w:t>
            </w:r>
          </w:p>
        </w:tc>
      </w:tr>
      <w:tr w:rsidR="00742107" w:rsidRPr="00EF2E1F" w14:paraId="0B841C48" w14:textId="77777777" w:rsidTr="0012454F">
        <w:tc>
          <w:tcPr>
            <w:tcW w:w="2348" w:type="dxa"/>
            <w:tcMar>
              <w:top w:w="0" w:type="dxa"/>
              <w:left w:w="108" w:type="dxa"/>
              <w:bottom w:w="0" w:type="dxa"/>
              <w:right w:w="108" w:type="dxa"/>
            </w:tcMar>
            <w:hideMark/>
          </w:tcPr>
          <w:p w14:paraId="704F4343" w14:textId="77777777" w:rsidR="00742107" w:rsidRPr="00DD23AD" w:rsidRDefault="00742107" w:rsidP="0012454F">
            <w:pPr>
              <w:spacing w:line="276" w:lineRule="auto"/>
              <w:rPr>
                <w:rFonts w:ascii="Proxima Nova Rg" w:hAnsi="Proxima Nova Rg" w:cs="Arial"/>
                <w:lang w:val="en-US"/>
              </w:rPr>
            </w:pPr>
            <w:r w:rsidRPr="00DD23AD">
              <w:rPr>
                <w:rFonts w:ascii="Proxima Nova Rg" w:hAnsi="Proxima Nova Rg" w:cs="Arial"/>
                <w:lang w:val="en-US"/>
              </w:rPr>
              <w:t>BMZ No.</w:t>
            </w:r>
          </w:p>
        </w:tc>
        <w:tc>
          <w:tcPr>
            <w:tcW w:w="6696" w:type="dxa"/>
            <w:tcMar>
              <w:top w:w="0" w:type="dxa"/>
              <w:left w:w="108" w:type="dxa"/>
              <w:bottom w:w="0" w:type="dxa"/>
              <w:right w:w="108" w:type="dxa"/>
            </w:tcMar>
          </w:tcPr>
          <w:p w14:paraId="2BD45315" w14:textId="6C13D87C" w:rsidR="00742107" w:rsidRPr="00DD23AD" w:rsidRDefault="007A5B53" w:rsidP="0012454F">
            <w:pPr>
              <w:spacing w:line="276" w:lineRule="auto"/>
              <w:rPr>
                <w:rFonts w:ascii="Proxima Nova Rg" w:hAnsi="Proxima Nova Rg" w:cs="Arial"/>
                <w:rtl/>
                <w:lang w:val="en-US"/>
              </w:rPr>
            </w:pPr>
            <w:r w:rsidRPr="00A06CC4">
              <w:rPr>
                <w:rFonts w:ascii="Proxima Nova Rg" w:hAnsi="Proxima Nova Rg" w:cs="Arial"/>
                <w:lang w:val="en-US"/>
              </w:rPr>
              <w:t>2022.1833.7</w:t>
            </w:r>
            <w:r w:rsidR="00BD4D89" w:rsidRPr="00DD23AD">
              <w:rPr>
                <w:rFonts w:ascii="Proxima Nova Rg" w:hAnsi="Proxima Nova Rg" w:cs="Arial"/>
                <w:lang w:val="en-US"/>
              </w:rPr>
              <w:t xml:space="preserve"> </w:t>
            </w:r>
            <w:r w:rsidR="00866802">
              <w:rPr>
                <w:rFonts w:ascii="Proxima Nova Rg" w:hAnsi="Proxima Nova Rg" w:cs="Arial"/>
                <w:lang w:val="en-US"/>
              </w:rPr>
              <w:t>/</w:t>
            </w:r>
            <w:r w:rsidR="00AF2FBC" w:rsidRPr="00AF2FBC">
              <w:rPr>
                <w:rFonts w:ascii="Proxima Nova Rg" w:hAnsi="Proxima Nova Rg" w:cs="Arial"/>
                <w:lang w:val="en-US"/>
              </w:rPr>
              <w:t>2023.1804.6</w:t>
            </w:r>
          </w:p>
        </w:tc>
      </w:tr>
      <w:tr w:rsidR="00742107" w:rsidRPr="00EF2E1F" w14:paraId="622D205E" w14:textId="77777777" w:rsidTr="0012454F">
        <w:tc>
          <w:tcPr>
            <w:tcW w:w="2348" w:type="dxa"/>
            <w:tcMar>
              <w:top w:w="0" w:type="dxa"/>
              <w:left w:w="108" w:type="dxa"/>
              <w:bottom w:w="0" w:type="dxa"/>
              <w:right w:w="108" w:type="dxa"/>
            </w:tcMar>
            <w:hideMark/>
          </w:tcPr>
          <w:p w14:paraId="663DACDA" w14:textId="77777777" w:rsidR="00742107" w:rsidRPr="00DD23AD" w:rsidRDefault="00742107" w:rsidP="0012454F">
            <w:pPr>
              <w:spacing w:line="276" w:lineRule="auto"/>
              <w:rPr>
                <w:rFonts w:ascii="Proxima Nova Rg" w:hAnsi="Proxima Nova Rg" w:cs="Arial"/>
                <w:lang w:val="en-US"/>
              </w:rPr>
            </w:pPr>
            <w:r w:rsidRPr="00DD23AD">
              <w:rPr>
                <w:rFonts w:ascii="Proxima Nova Rg" w:hAnsi="Proxima Nova Rg" w:cs="Arial"/>
                <w:lang w:val="en-US"/>
              </w:rPr>
              <w:t>Total contribution</w:t>
            </w:r>
          </w:p>
        </w:tc>
        <w:tc>
          <w:tcPr>
            <w:tcW w:w="6696" w:type="dxa"/>
            <w:tcMar>
              <w:top w:w="0" w:type="dxa"/>
              <w:left w:w="108" w:type="dxa"/>
              <w:bottom w:w="0" w:type="dxa"/>
              <w:right w:w="108" w:type="dxa"/>
            </w:tcMar>
          </w:tcPr>
          <w:p w14:paraId="671D17F6" w14:textId="2EAB0123" w:rsidR="00742107" w:rsidRPr="00DD23AD" w:rsidRDefault="007A5B53" w:rsidP="0012454F">
            <w:pPr>
              <w:spacing w:line="276" w:lineRule="auto"/>
              <w:rPr>
                <w:rFonts w:ascii="Proxima Nova Rg" w:hAnsi="Proxima Nova Rg" w:cs="Arial"/>
                <w:b/>
                <w:bCs/>
                <w:lang w:val="en-US"/>
              </w:rPr>
            </w:pPr>
            <w:r w:rsidRPr="00DD23AD">
              <w:rPr>
                <w:rFonts w:ascii="Proxima Nova Rg" w:hAnsi="Proxima Nova Rg"/>
                <w:lang w:val="en-US"/>
              </w:rPr>
              <w:t xml:space="preserve">Euro </w:t>
            </w:r>
            <w:r w:rsidR="00735C45" w:rsidRPr="00DD23AD">
              <w:rPr>
                <w:rFonts w:ascii="Proxima Nova Rg" w:hAnsi="Proxima Nova Rg"/>
                <w:lang w:val="en-US"/>
              </w:rPr>
              <w:t>35</w:t>
            </w:r>
            <w:r w:rsidRPr="00DD23AD">
              <w:rPr>
                <w:rFonts w:ascii="Proxima Nova Rg" w:hAnsi="Proxima Nova Rg"/>
                <w:lang w:val="en-US"/>
              </w:rPr>
              <w:t xml:space="preserve"> million (Approx: </w:t>
            </w:r>
            <w:r w:rsidR="008058DC" w:rsidRPr="00DD23AD">
              <w:rPr>
                <w:rFonts w:ascii="Proxima Nova Rg" w:hAnsi="Proxima Nova Rg"/>
                <w:lang w:val="en-US"/>
              </w:rPr>
              <w:t>US</w:t>
            </w:r>
            <w:r w:rsidR="00A7180C">
              <w:rPr>
                <w:rFonts w:ascii="Proxima Nova Rg" w:hAnsi="Proxima Nova Rg"/>
                <w:lang w:val="en-US"/>
              </w:rPr>
              <w:t>$</w:t>
            </w:r>
            <w:r w:rsidR="008058DC" w:rsidRPr="00DD23AD">
              <w:rPr>
                <w:rFonts w:ascii="Proxima Nova Rg" w:hAnsi="Proxima Nova Rg"/>
                <w:lang w:val="en-US"/>
              </w:rPr>
              <w:t xml:space="preserve"> </w:t>
            </w:r>
            <w:r w:rsidR="00E6190E" w:rsidRPr="00DD23AD">
              <w:rPr>
                <w:rFonts w:ascii="Proxima Nova Rg" w:hAnsi="Proxima Nova Rg"/>
                <w:lang w:val="en-US"/>
              </w:rPr>
              <w:t>36</w:t>
            </w:r>
            <w:r w:rsidR="008058DC" w:rsidRPr="00DD23AD">
              <w:rPr>
                <w:rFonts w:ascii="Proxima Nova Rg" w:hAnsi="Proxima Nova Rg"/>
                <w:lang w:val="en-US"/>
              </w:rPr>
              <w:t>,</w:t>
            </w:r>
            <w:r w:rsidR="004E5F94" w:rsidRPr="00DD23AD">
              <w:rPr>
                <w:rFonts w:ascii="Proxima Nova Rg" w:hAnsi="Proxima Nova Rg"/>
                <w:lang w:val="en-US"/>
              </w:rPr>
              <w:t>740</w:t>
            </w:r>
            <w:r w:rsidR="008058DC" w:rsidRPr="00DD23AD">
              <w:rPr>
                <w:rFonts w:ascii="Proxima Nova Rg" w:hAnsi="Proxima Nova Rg"/>
                <w:lang w:val="en-US"/>
              </w:rPr>
              <w:t>,</w:t>
            </w:r>
            <w:r w:rsidR="004E5F94" w:rsidRPr="00DD23AD">
              <w:rPr>
                <w:rFonts w:ascii="Proxima Nova Rg" w:hAnsi="Proxima Nova Rg"/>
                <w:lang w:val="en-US"/>
              </w:rPr>
              <w:t>537.8</w:t>
            </w:r>
            <w:r w:rsidRPr="00DD23AD">
              <w:rPr>
                <w:rFonts w:ascii="Proxima Nova Rg" w:hAnsi="Proxima Nova Rg"/>
                <w:lang w:val="en-US"/>
              </w:rPr>
              <w:t>)</w:t>
            </w:r>
          </w:p>
        </w:tc>
      </w:tr>
      <w:tr w:rsidR="00742107" w:rsidRPr="00790BFF" w14:paraId="27583F73" w14:textId="77777777" w:rsidTr="0012454F">
        <w:tc>
          <w:tcPr>
            <w:tcW w:w="2348" w:type="dxa"/>
            <w:tcMar>
              <w:top w:w="0" w:type="dxa"/>
              <w:left w:w="108" w:type="dxa"/>
              <w:bottom w:w="0" w:type="dxa"/>
              <w:right w:w="108" w:type="dxa"/>
            </w:tcMar>
            <w:hideMark/>
          </w:tcPr>
          <w:p w14:paraId="783F947B" w14:textId="77777777" w:rsidR="00742107" w:rsidRPr="00DD23AD" w:rsidRDefault="00742107" w:rsidP="0012454F">
            <w:pPr>
              <w:spacing w:after="0" w:line="276" w:lineRule="auto"/>
              <w:rPr>
                <w:rFonts w:ascii="Proxima Nova Rg" w:hAnsi="Proxima Nova Rg" w:cs="Arial"/>
                <w:lang w:val="en-US"/>
              </w:rPr>
            </w:pPr>
            <w:r w:rsidRPr="00DD23AD">
              <w:rPr>
                <w:rFonts w:ascii="Proxima Nova Rg" w:hAnsi="Proxima Nova Rg" w:cs="Arial"/>
                <w:lang w:val="en-US"/>
              </w:rPr>
              <w:t>To date:</w:t>
            </w:r>
          </w:p>
          <w:p w14:paraId="3CCA6240" w14:textId="77777777" w:rsidR="00BA6972" w:rsidRDefault="00BA6972" w:rsidP="0012454F">
            <w:pPr>
              <w:spacing w:after="0" w:line="276" w:lineRule="auto"/>
              <w:rPr>
                <w:rFonts w:ascii="Proxima Nova Rg" w:hAnsi="Proxima Nova Rg" w:cs="Arial"/>
                <w:lang w:val="en-US"/>
              </w:rPr>
            </w:pPr>
          </w:p>
          <w:p w14:paraId="6E7B1CC6" w14:textId="47B66EED" w:rsidR="00B855E6" w:rsidRPr="00DD23AD" w:rsidRDefault="00B855E6" w:rsidP="0012454F">
            <w:pPr>
              <w:spacing w:after="0" w:line="276" w:lineRule="auto"/>
              <w:rPr>
                <w:rFonts w:ascii="Proxima Nova Rg" w:hAnsi="Proxima Nova Rg" w:cs="Arial"/>
                <w:lang w:val="en-US"/>
              </w:rPr>
            </w:pPr>
            <w:r w:rsidRPr="00DD23AD">
              <w:rPr>
                <w:rFonts w:ascii="Proxima Nova Rg" w:hAnsi="Proxima Nova Rg" w:cs="Arial"/>
                <w:lang w:val="en-US"/>
              </w:rPr>
              <w:t>Amounts received</w:t>
            </w:r>
          </w:p>
          <w:p w14:paraId="477FE7F0" w14:textId="77777777" w:rsidR="00742107" w:rsidRDefault="00742107" w:rsidP="0012454F">
            <w:pPr>
              <w:spacing w:after="0" w:line="276" w:lineRule="auto"/>
              <w:jc w:val="left"/>
              <w:rPr>
                <w:rFonts w:ascii="Proxima Nova Rg" w:hAnsi="Proxima Nova Rg" w:cs="Arial"/>
                <w:lang w:val="en-US"/>
              </w:rPr>
            </w:pPr>
            <w:r w:rsidRPr="00DD23AD">
              <w:rPr>
                <w:rFonts w:ascii="Proxima Nova Rg" w:hAnsi="Proxima Nova Rg" w:cs="Arial"/>
                <w:lang w:val="en-US"/>
              </w:rPr>
              <w:t xml:space="preserve">Amounts disbursed Amounts committed </w:t>
            </w:r>
          </w:p>
          <w:p w14:paraId="245CCF00" w14:textId="77777777" w:rsidR="00BA6972" w:rsidRDefault="00BA6972" w:rsidP="0012454F">
            <w:pPr>
              <w:spacing w:after="0" w:line="276" w:lineRule="auto"/>
              <w:jc w:val="left"/>
              <w:rPr>
                <w:rFonts w:ascii="Proxima Nova Rg" w:hAnsi="Proxima Nova Rg" w:cs="Arial"/>
                <w:lang w:val="en-US"/>
              </w:rPr>
            </w:pPr>
          </w:p>
          <w:p w14:paraId="382FEF85" w14:textId="77777777" w:rsidR="00CF07C7" w:rsidRDefault="00CF07C7" w:rsidP="0012454F">
            <w:pPr>
              <w:spacing w:after="0" w:line="276" w:lineRule="auto"/>
              <w:jc w:val="left"/>
              <w:rPr>
                <w:rFonts w:ascii="Proxima Nova Rg" w:hAnsi="Proxima Nova Rg" w:cs="Arial"/>
                <w:lang w:val="en-US"/>
              </w:rPr>
            </w:pPr>
          </w:p>
          <w:p w14:paraId="2AA3E947" w14:textId="2C89A948" w:rsidR="00F96A6D" w:rsidRDefault="00531422" w:rsidP="0012454F">
            <w:pPr>
              <w:spacing w:after="0" w:line="276" w:lineRule="auto"/>
              <w:jc w:val="left"/>
              <w:rPr>
                <w:rFonts w:ascii="Proxima Nova Rg" w:hAnsi="Proxima Nova Rg" w:cs="Arial"/>
                <w:lang w:val="en-US"/>
              </w:rPr>
            </w:pPr>
            <w:r w:rsidRPr="00DD23AD">
              <w:rPr>
                <w:rFonts w:ascii="Proxima Nova Rg" w:hAnsi="Proxima Nova Rg" w:cs="Arial"/>
                <w:lang w:val="en-US"/>
              </w:rPr>
              <w:t>Amounts received</w:t>
            </w:r>
          </w:p>
          <w:p w14:paraId="3A3026D3" w14:textId="73875A66" w:rsidR="00BA6972" w:rsidRPr="00DD23AD" w:rsidRDefault="00BA6972" w:rsidP="0012454F">
            <w:pPr>
              <w:spacing w:after="0" w:line="276" w:lineRule="auto"/>
              <w:jc w:val="left"/>
              <w:rPr>
                <w:rFonts w:ascii="Proxima Nova Rg" w:hAnsi="Proxima Nova Rg" w:cs="Arial"/>
                <w:lang w:val="en-US"/>
              </w:rPr>
            </w:pPr>
            <w:r w:rsidRPr="00DD23AD">
              <w:rPr>
                <w:rFonts w:ascii="Proxima Nova Rg" w:hAnsi="Proxima Nova Rg" w:cs="Arial"/>
                <w:lang w:val="en-US"/>
              </w:rPr>
              <w:t>Amounts committed</w:t>
            </w:r>
          </w:p>
        </w:tc>
        <w:tc>
          <w:tcPr>
            <w:tcW w:w="6696" w:type="dxa"/>
            <w:tcMar>
              <w:top w:w="0" w:type="dxa"/>
              <w:left w:w="108" w:type="dxa"/>
              <w:bottom w:w="0" w:type="dxa"/>
              <w:right w:w="108" w:type="dxa"/>
            </w:tcMar>
          </w:tcPr>
          <w:p w14:paraId="2559FC8D" w14:textId="77777777" w:rsidR="00790BFF" w:rsidRPr="00707BA7" w:rsidRDefault="00790BFF" w:rsidP="00790BFF">
            <w:pPr>
              <w:spacing w:after="0" w:line="276" w:lineRule="auto"/>
              <w:rPr>
                <w:rFonts w:ascii="Proxima Nova Rg" w:hAnsi="Proxima Nova Rg" w:cs="Arial"/>
                <w:lang w:val="it-IT"/>
              </w:rPr>
            </w:pPr>
            <w:r w:rsidRPr="00707BA7">
              <w:rPr>
                <w:rFonts w:ascii="Proxima Nova Rg" w:hAnsi="Proxima Nova Rg" w:cs="Arial"/>
                <w:lang w:val="it-IT"/>
              </w:rPr>
              <w:t>31 Dec 2024</w:t>
            </w:r>
          </w:p>
          <w:p w14:paraId="5CDB0D96" w14:textId="037C041D" w:rsidR="00BA6972" w:rsidRPr="00707BA7" w:rsidRDefault="00BA6972" w:rsidP="00790BFF">
            <w:pPr>
              <w:spacing w:after="0" w:line="276" w:lineRule="auto"/>
              <w:rPr>
                <w:rFonts w:ascii="Proxima Nova Rg" w:hAnsi="Proxima Nova Rg" w:cs="Arial"/>
                <w:u w:val="single"/>
                <w:lang w:val="it-IT"/>
              </w:rPr>
            </w:pPr>
            <w:r w:rsidRPr="00707BA7">
              <w:rPr>
                <w:rFonts w:ascii="Proxima Nova Rg" w:hAnsi="Proxima Nova Rg" w:cs="Arial"/>
                <w:u w:val="single"/>
                <w:lang w:val="it-IT"/>
              </w:rPr>
              <w:t>AFH I</w:t>
            </w:r>
          </w:p>
          <w:p w14:paraId="433D7D75" w14:textId="30B88361" w:rsidR="00790BFF" w:rsidRPr="00707BA7" w:rsidRDefault="00790BFF" w:rsidP="00790BFF">
            <w:pPr>
              <w:spacing w:after="0" w:line="276" w:lineRule="auto"/>
              <w:rPr>
                <w:rFonts w:ascii="Proxima Nova Rg" w:hAnsi="Proxima Nova Rg" w:cs="Arial"/>
                <w:lang w:val="it-IT"/>
              </w:rPr>
            </w:pPr>
            <w:r w:rsidRPr="00707BA7">
              <w:rPr>
                <w:rFonts w:ascii="Proxima Nova Rg" w:hAnsi="Proxima Nova Rg" w:cs="Arial"/>
                <w:lang w:val="it-IT"/>
              </w:rPr>
              <w:t xml:space="preserve">$ 5,537,466.48 </w:t>
            </w:r>
          </w:p>
          <w:p w14:paraId="6B178273" w14:textId="6DBAB226" w:rsidR="00790BFF" w:rsidRPr="00707BA7" w:rsidRDefault="00790BFF" w:rsidP="00790BFF">
            <w:pPr>
              <w:spacing w:after="0" w:line="276" w:lineRule="auto"/>
              <w:rPr>
                <w:rFonts w:ascii="Proxima Nova Rg" w:hAnsi="Proxima Nova Rg" w:cs="Arial"/>
                <w:lang w:val="it-IT"/>
              </w:rPr>
            </w:pPr>
            <w:r w:rsidRPr="00707BA7">
              <w:rPr>
                <w:rFonts w:ascii="Proxima Nova Rg" w:hAnsi="Proxima Nova Rg" w:cs="Arial"/>
                <w:lang w:val="it-IT"/>
              </w:rPr>
              <w:t xml:space="preserve">$ </w:t>
            </w:r>
            <w:r w:rsidR="003A357A" w:rsidRPr="00707BA7">
              <w:rPr>
                <w:rFonts w:ascii="Proxima Nova Rg" w:hAnsi="Proxima Nova Rg" w:cs="Segoe UI"/>
                <w:color w:val="242424"/>
                <w:lang w:val="it-IT" w:eastAsia="en-US"/>
              </w:rPr>
              <w:t>1,514,319.59</w:t>
            </w:r>
          </w:p>
          <w:p w14:paraId="0741A56F" w14:textId="3194F821" w:rsidR="00EE086C" w:rsidRPr="00707BA7" w:rsidRDefault="00790BFF" w:rsidP="00790BFF">
            <w:pPr>
              <w:spacing w:after="0" w:line="276" w:lineRule="auto"/>
              <w:rPr>
                <w:rFonts w:ascii="Proxima Nova Rg" w:hAnsi="Proxima Nova Rg" w:cs="Arial"/>
                <w:lang w:val="it-IT"/>
              </w:rPr>
            </w:pPr>
            <w:r w:rsidRPr="00707BA7">
              <w:rPr>
                <w:rFonts w:ascii="Proxima Nova Rg" w:hAnsi="Proxima Nova Rg" w:cs="Arial"/>
                <w:lang w:val="it-IT"/>
              </w:rPr>
              <w:t>$ 972,958.22</w:t>
            </w:r>
          </w:p>
          <w:p w14:paraId="35FFAC81" w14:textId="77777777" w:rsidR="00CF07C7" w:rsidRPr="00707BA7" w:rsidRDefault="00CF07C7" w:rsidP="00790BFF">
            <w:pPr>
              <w:spacing w:after="0" w:line="276" w:lineRule="auto"/>
              <w:rPr>
                <w:rFonts w:ascii="Proxima Nova Rg" w:hAnsi="Proxima Nova Rg" w:cs="Arial"/>
                <w:u w:val="single"/>
                <w:lang w:val="it-IT"/>
              </w:rPr>
            </w:pPr>
          </w:p>
          <w:p w14:paraId="0FE87643" w14:textId="0C6912B7" w:rsidR="00BA6972" w:rsidRPr="00707BA7" w:rsidRDefault="00BA6972" w:rsidP="00790BFF">
            <w:pPr>
              <w:spacing w:after="0" w:line="276" w:lineRule="auto"/>
              <w:rPr>
                <w:rFonts w:ascii="Proxima Nova Rg" w:hAnsi="Proxima Nova Rg" w:cs="Arial"/>
                <w:u w:val="single"/>
                <w:lang w:val="it-IT"/>
              </w:rPr>
            </w:pPr>
            <w:r w:rsidRPr="00707BA7">
              <w:rPr>
                <w:rFonts w:ascii="Proxima Nova Rg" w:hAnsi="Proxima Nova Rg" w:cs="Arial"/>
                <w:u w:val="single"/>
                <w:lang w:val="it-IT"/>
              </w:rPr>
              <w:t>AFH II</w:t>
            </w:r>
          </w:p>
          <w:p w14:paraId="0EB99BDE" w14:textId="725E8F9E" w:rsidR="00531422" w:rsidRPr="00707BA7" w:rsidRDefault="00557BF8" w:rsidP="00790BFF">
            <w:pPr>
              <w:spacing w:after="0" w:line="276" w:lineRule="auto"/>
              <w:rPr>
                <w:rFonts w:ascii="Proxima Nova Rg" w:hAnsi="Proxima Nova Rg" w:cs="Arial"/>
                <w:lang w:val="it-IT"/>
              </w:rPr>
            </w:pPr>
            <w:r w:rsidRPr="00707BA7">
              <w:rPr>
                <w:rFonts w:ascii="Proxima Nova Rg" w:hAnsi="Proxima Nova Rg" w:cs="Arial"/>
                <w:lang w:val="it-IT"/>
              </w:rPr>
              <w:t>$</w:t>
            </w:r>
            <w:r w:rsidR="00C61EDE" w:rsidRPr="00707BA7">
              <w:rPr>
                <w:rFonts w:ascii="Proxima Nova Rg" w:hAnsi="Proxima Nova Rg" w:cs="Arial"/>
                <w:lang w:val="it-IT"/>
              </w:rPr>
              <w:t xml:space="preserve"> </w:t>
            </w:r>
            <w:r w:rsidR="00624E0C" w:rsidRPr="00707BA7">
              <w:rPr>
                <w:rFonts w:ascii="Proxima Nova Rg" w:hAnsi="Proxima Nova Rg" w:cs="Arial"/>
                <w:lang w:val="it-IT"/>
              </w:rPr>
              <w:t>5,</w:t>
            </w:r>
            <w:r w:rsidR="000D2592" w:rsidRPr="00707BA7">
              <w:rPr>
                <w:rFonts w:ascii="Proxima Nova Rg" w:hAnsi="Proxima Nova Rg" w:cs="Arial"/>
                <w:lang w:val="it-IT"/>
              </w:rPr>
              <w:t>537,466,.49</w:t>
            </w:r>
          </w:p>
          <w:p w14:paraId="644E351B" w14:textId="53B981E9" w:rsidR="00BA6972" w:rsidRPr="00BA6972" w:rsidRDefault="00E644B8" w:rsidP="00790BFF">
            <w:pPr>
              <w:spacing w:after="0" w:line="276" w:lineRule="auto"/>
              <w:rPr>
                <w:rFonts w:ascii="Proxima Nova Rg" w:hAnsi="Proxima Nova Rg" w:cs="Arial"/>
                <w:lang w:val="en-US"/>
              </w:rPr>
            </w:pPr>
            <w:r>
              <w:rPr>
                <w:rFonts w:ascii="Proxima Nova Rg" w:hAnsi="Proxima Nova Rg" w:cs="Arial"/>
                <w:lang w:val="en-US"/>
              </w:rPr>
              <w:t>$ 97,938.62</w:t>
            </w:r>
          </w:p>
        </w:tc>
      </w:tr>
      <w:tr w:rsidR="00742107" w:rsidRPr="00EF2E1F" w14:paraId="5F955FF5" w14:textId="77777777" w:rsidTr="0012454F">
        <w:tc>
          <w:tcPr>
            <w:tcW w:w="2348" w:type="dxa"/>
            <w:tcMar>
              <w:top w:w="0" w:type="dxa"/>
              <w:left w:w="108" w:type="dxa"/>
              <w:bottom w:w="0" w:type="dxa"/>
              <w:right w:w="108" w:type="dxa"/>
            </w:tcMar>
            <w:hideMark/>
          </w:tcPr>
          <w:p w14:paraId="7F86F52B" w14:textId="77777777" w:rsidR="00742107" w:rsidRPr="00DD23AD" w:rsidRDefault="00742107" w:rsidP="0012454F">
            <w:pPr>
              <w:spacing w:line="276" w:lineRule="auto"/>
              <w:rPr>
                <w:rFonts w:ascii="Proxima Nova Rg" w:hAnsi="Proxima Nova Rg" w:cs="Arial"/>
                <w:lang w:val="en-US"/>
              </w:rPr>
            </w:pPr>
            <w:r w:rsidRPr="00DD23AD">
              <w:rPr>
                <w:rFonts w:ascii="Proxima Nova Rg" w:hAnsi="Proxima Nova Rg" w:cs="Arial"/>
                <w:lang w:val="en-US"/>
              </w:rPr>
              <w:t>Implementation Period</w:t>
            </w:r>
          </w:p>
        </w:tc>
        <w:tc>
          <w:tcPr>
            <w:tcW w:w="6696" w:type="dxa"/>
            <w:tcMar>
              <w:top w:w="0" w:type="dxa"/>
              <w:left w:w="108" w:type="dxa"/>
              <w:bottom w:w="0" w:type="dxa"/>
              <w:right w:w="108" w:type="dxa"/>
            </w:tcMar>
          </w:tcPr>
          <w:p w14:paraId="77785D04" w14:textId="38D870BE" w:rsidR="00742107" w:rsidRPr="00DD23AD" w:rsidRDefault="00904896" w:rsidP="0012454F">
            <w:pPr>
              <w:spacing w:line="276" w:lineRule="auto"/>
              <w:rPr>
                <w:rFonts w:ascii="Proxima Nova Rg" w:hAnsi="Proxima Nova Rg" w:cs="Arial"/>
                <w:lang w:val="en-US"/>
              </w:rPr>
            </w:pPr>
            <w:r w:rsidRPr="00DD23AD">
              <w:rPr>
                <w:rFonts w:ascii="Proxima Nova Rg" w:hAnsi="Proxima Nova Rg" w:cs="Arial"/>
                <w:lang w:val="en-US"/>
              </w:rPr>
              <w:t>48</w:t>
            </w:r>
            <w:r w:rsidR="006E1905" w:rsidRPr="00DD23AD">
              <w:rPr>
                <w:rFonts w:ascii="Proxima Nova Rg" w:hAnsi="Proxima Nova Rg" w:cs="Arial"/>
                <w:lang w:val="en-US"/>
              </w:rPr>
              <w:t xml:space="preserve"> Months</w:t>
            </w:r>
            <w:r w:rsidR="007A5B53" w:rsidRPr="00DD23AD">
              <w:rPr>
                <w:rFonts w:ascii="Proxima Nova Rg" w:hAnsi="Proxima Nova Rg" w:cs="Arial"/>
                <w:lang w:val="en-US"/>
              </w:rPr>
              <w:t xml:space="preserve"> – 01 January 2023 – 31 December 202</w:t>
            </w:r>
            <w:r w:rsidR="008B523C" w:rsidRPr="00DD23AD">
              <w:rPr>
                <w:rFonts w:ascii="Proxima Nova Rg" w:hAnsi="Proxima Nova Rg" w:cs="Arial"/>
                <w:lang w:val="en-US"/>
              </w:rPr>
              <w:t>6</w:t>
            </w:r>
          </w:p>
        </w:tc>
      </w:tr>
      <w:tr w:rsidR="00742107" w:rsidRPr="00EF2E1F" w14:paraId="112E8B7A" w14:textId="77777777" w:rsidTr="0012454F">
        <w:tc>
          <w:tcPr>
            <w:tcW w:w="2348" w:type="dxa"/>
            <w:tcMar>
              <w:top w:w="0" w:type="dxa"/>
              <w:left w:w="108" w:type="dxa"/>
              <w:bottom w:w="0" w:type="dxa"/>
              <w:right w:w="108" w:type="dxa"/>
            </w:tcMar>
            <w:hideMark/>
          </w:tcPr>
          <w:p w14:paraId="008F1D70" w14:textId="77777777" w:rsidR="00742107" w:rsidRPr="00DD23AD" w:rsidRDefault="00742107" w:rsidP="0012454F">
            <w:pPr>
              <w:spacing w:line="276" w:lineRule="auto"/>
              <w:rPr>
                <w:rFonts w:ascii="Proxima Nova Rg" w:hAnsi="Proxima Nova Rg" w:cs="Arial"/>
                <w:lang w:val="en-US"/>
              </w:rPr>
            </w:pPr>
            <w:r w:rsidRPr="00DD23AD">
              <w:rPr>
                <w:rFonts w:ascii="Proxima Nova Rg" w:hAnsi="Proxima Nova Rg" w:cs="Arial"/>
                <w:lang w:val="en-US"/>
              </w:rPr>
              <w:t>Project location(s)</w:t>
            </w:r>
          </w:p>
        </w:tc>
        <w:tc>
          <w:tcPr>
            <w:tcW w:w="6696" w:type="dxa"/>
            <w:tcMar>
              <w:top w:w="0" w:type="dxa"/>
              <w:left w:w="108" w:type="dxa"/>
              <w:bottom w:w="0" w:type="dxa"/>
              <w:right w:w="108" w:type="dxa"/>
            </w:tcMar>
          </w:tcPr>
          <w:p w14:paraId="0D690697" w14:textId="39213077" w:rsidR="00742107" w:rsidRPr="00DD23AD" w:rsidRDefault="008058DC" w:rsidP="0012454F">
            <w:pPr>
              <w:spacing w:line="276" w:lineRule="auto"/>
              <w:rPr>
                <w:rFonts w:ascii="Proxima Nova Rg" w:hAnsi="Proxima Nova Rg" w:cs="Arial"/>
                <w:lang w:val="en-US"/>
              </w:rPr>
            </w:pPr>
            <w:r w:rsidRPr="00DD23AD">
              <w:rPr>
                <w:rFonts w:ascii="Proxima Nova Rg" w:hAnsi="Proxima Nova Rg" w:cs="Arial"/>
                <w:lang w:val="en-US"/>
              </w:rPr>
              <w:t xml:space="preserve">Aden- </w:t>
            </w:r>
            <w:proofErr w:type="spellStart"/>
            <w:r w:rsidR="001B5D66" w:rsidRPr="00DD23AD">
              <w:rPr>
                <w:rFonts w:ascii="Proxima Nova Rg" w:hAnsi="Proxima Nova Rg" w:cs="Arial"/>
                <w:lang w:val="en-US"/>
              </w:rPr>
              <w:t>Hajif</w:t>
            </w:r>
            <w:proofErr w:type="spellEnd"/>
          </w:p>
        </w:tc>
      </w:tr>
      <w:tr w:rsidR="00742107" w:rsidRPr="00536766" w14:paraId="1B8DE641" w14:textId="77777777" w:rsidTr="0012454F">
        <w:tc>
          <w:tcPr>
            <w:tcW w:w="2348" w:type="dxa"/>
            <w:tcMar>
              <w:top w:w="0" w:type="dxa"/>
              <w:left w:w="108" w:type="dxa"/>
              <w:bottom w:w="0" w:type="dxa"/>
              <w:right w:w="108" w:type="dxa"/>
            </w:tcMar>
            <w:hideMark/>
          </w:tcPr>
          <w:p w14:paraId="41A98446" w14:textId="77777777" w:rsidR="00742107" w:rsidRPr="00DD23AD" w:rsidRDefault="00742107" w:rsidP="0012454F">
            <w:pPr>
              <w:spacing w:line="276" w:lineRule="auto"/>
              <w:rPr>
                <w:rFonts w:ascii="Proxima Nova Rg" w:hAnsi="Proxima Nova Rg" w:cs="Arial"/>
                <w:lang w:val="en-US"/>
              </w:rPr>
            </w:pPr>
            <w:r w:rsidRPr="00DD23AD">
              <w:rPr>
                <w:rFonts w:ascii="Proxima Nova Rg" w:hAnsi="Proxima Nova Rg" w:cs="Arial"/>
                <w:lang w:val="en-US"/>
              </w:rPr>
              <w:t>Project partners (e.g. other UN agencies, NGOs, private contractors, consultants)</w:t>
            </w:r>
          </w:p>
        </w:tc>
        <w:tc>
          <w:tcPr>
            <w:tcW w:w="6696" w:type="dxa"/>
            <w:tcMar>
              <w:top w:w="0" w:type="dxa"/>
              <w:left w:w="108" w:type="dxa"/>
              <w:bottom w:w="0" w:type="dxa"/>
              <w:right w:w="108" w:type="dxa"/>
            </w:tcMar>
          </w:tcPr>
          <w:p w14:paraId="1F44556C" w14:textId="60D6F58E" w:rsidR="009A0BB0" w:rsidRPr="00DD23AD" w:rsidRDefault="007A5B53" w:rsidP="0012454F">
            <w:pPr>
              <w:spacing w:line="276" w:lineRule="auto"/>
              <w:rPr>
                <w:rFonts w:ascii="Proxima Nova Rg" w:hAnsi="Proxima Nova Rg" w:cs="Arial"/>
                <w:lang w:val="en-US"/>
              </w:rPr>
            </w:pPr>
            <w:r w:rsidRPr="00DD23AD">
              <w:rPr>
                <w:rFonts w:ascii="Proxima Nova Rg" w:hAnsi="Proxima Nova Rg" w:cs="Arial"/>
                <w:lang w:val="en-US"/>
              </w:rPr>
              <w:t>UNDP Direct implementation with contractors and consultants</w:t>
            </w:r>
          </w:p>
        </w:tc>
      </w:tr>
      <w:tr w:rsidR="00742107" w:rsidRPr="00EF2E1F" w14:paraId="6846ABA1" w14:textId="77777777" w:rsidTr="0012454F">
        <w:tc>
          <w:tcPr>
            <w:tcW w:w="2348" w:type="dxa"/>
            <w:tcMar>
              <w:top w:w="0" w:type="dxa"/>
              <w:left w:w="108" w:type="dxa"/>
              <w:bottom w:w="0" w:type="dxa"/>
              <w:right w:w="108" w:type="dxa"/>
            </w:tcMar>
            <w:hideMark/>
          </w:tcPr>
          <w:p w14:paraId="2DC7132C" w14:textId="77777777" w:rsidR="00742107" w:rsidRPr="00DD23AD" w:rsidRDefault="00742107" w:rsidP="0012454F">
            <w:pPr>
              <w:spacing w:line="276" w:lineRule="auto"/>
              <w:rPr>
                <w:rFonts w:ascii="Proxima Nova Rg" w:hAnsi="Proxima Nova Rg" w:cs="Arial"/>
                <w:lang w:val="en-US"/>
              </w:rPr>
            </w:pPr>
            <w:r w:rsidRPr="00DD23AD">
              <w:rPr>
                <w:rFonts w:ascii="Proxima Nova Rg" w:hAnsi="Proxima Nova Rg" w:cs="Arial"/>
                <w:lang w:val="en-US"/>
              </w:rPr>
              <w:t>Reporting period</w:t>
            </w:r>
          </w:p>
        </w:tc>
        <w:tc>
          <w:tcPr>
            <w:tcW w:w="6696" w:type="dxa"/>
            <w:tcMar>
              <w:top w:w="0" w:type="dxa"/>
              <w:left w:w="108" w:type="dxa"/>
              <w:bottom w:w="0" w:type="dxa"/>
              <w:right w:w="108" w:type="dxa"/>
            </w:tcMar>
          </w:tcPr>
          <w:p w14:paraId="4937445E" w14:textId="4F15B4F9" w:rsidR="00742107" w:rsidRPr="00DD23AD" w:rsidRDefault="00DB1A01" w:rsidP="0012454F">
            <w:pPr>
              <w:spacing w:line="276" w:lineRule="auto"/>
              <w:rPr>
                <w:rFonts w:ascii="Proxima Nova Rg" w:hAnsi="Proxima Nova Rg" w:cs="Arial"/>
                <w:lang w:val="en-US"/>
              </w:rPr>
            </w:pPr>
            <w:r w:rsidRPr="00DD23AD">
              <w:rPr>
                <w:rFonts w:ascii="Proxima Nova Rg" w:hAnsi="Proxima Nova Rg" w:cs="Arial"/>
                <w:lang w:val="en-US"/>
              </w:rPr>
              <w:t xml:space="preserve">January </w:t>
            </w:r>
            <w:r w:rsidR="001B5D66" w:rsidRPr="00DD23AD">
              <w:rPr>
                <w:rFonts w:ascii="Proxima Nova Rg" w:hAnsi="Proxima Nova Rg" w:cs="Arial"/>
                <w:lang w:val="en-US"/>
              </w:rPr>
              <w:t>-</w:t>
            </w:r>
            <w:r w:rsidRPr="00DD23AD">
              <w:rPr>
                <w:rFonts w:ascii="Proxima Nova Rg" w:hAnsi="Proxima Nova Rg" w:cs="Arial"/>
                <w:lang w:val="en-US"/>
              </w:rPr>
              <w:t xml:space="preserve"> December 202</w:t>
            </w:r>
            <w:r w:rsidR="00213354" w:rsidRPr="00DD23AD">
              <w:rPr>
                <w:rFonts w:ascii="Proxima Nova Rg" w:hAnsi="Proxima Nova Rg" w:cs="Arial"/>
                <w:lang w:val="en-US"/>
              </w:rPr>
              <w:t>4</w:t>
            </w:r>
          </w:p>
        </w:tc>
      </w:tr>
      <w:tr w:rsidR="00742107" w:rsidRPr="00536766" w14:paraId="659B0C4C" w14:textId="77777777" w:rsidTr="0012454F">
        <w:tc>
          <w:tcPr>
            <w:tcW w:w="2348" w:type="dxa"/>
            <w:tcMar>
              <w:top w:w="0" w:type="dxa"/>
              <w:left w:w="108" w:type="dxa"/>
              <w:bottom w:w="0" w:type="dxa"/>
              <w:right w:w="108" w:type="dxa"/>
            </w:tcMar>
            <w:hideMark/>
          </w:tcPr>
          <w:p w14:paraId="7A332563" w14:textId="77777777" w:rsidR="00742107" w:rsidRPr="00DD23AD" w:rsidRDefault="00742107" w:rsidP="0012454F">
            <w:pPr>
              <w:spacing w:line="276" w:lineRule="auto"/>
              <w:rPr>
                <w:rFonts w:ascii="Proxima Nova Rg" w:hAnsi="Proxima Nova Rg" w:cs="Arial"/>
                <w:lang w:val="en-US"/>
              </w:rPr>
            </w:pPr>
            <w:r w:rsidRPr="00DD23AD">
              <w:rPr>
                <w:rFonts w:ascii="Proxima Nova Rg" w:hAnsi="Proxima Nova Rg" w:cs="Arial"/>
                <w:lang w:val="en-US"/>
              </w:rPr>
              <w:t>Report compiled by</w:t>
            </w:r>
          </w:p>
        </w:tc>
        <w:tc>
          <w:tcPr>
            <w:tcW w:w="6696" w:type="dxa"/>
            <w:tcMar>
              <w:top w:w="0" w:type="dxa"/>
              <w:left w:w="108" w:type="dxa"/>
              <w:bottom w:w="0" w:type="dxa"/>
              <w:right w:w="108" w:type="dxa"/>
            </w:tcMar>
          </w:tcPr>
          <w:p w14:paraId="172E485E" w14:textId="6E85E672" w:rsidR="00742107" w:rsidRPr="00DD23AD" w:rsidRDefault="00BB7673" w:rsidP="0012454F">
            <w:pPr>
              <w:spacing w:line="276" w:lineRule="auto"/>
              <w:rPr>
                <w:rFonts w:ascii="Proxima Nova Rg" w:hAnsi="Proxima Nova Rg" w:cs="Arial"/>
                <w:lang w:val="en-US"/>
              </w:rPr>
            </w:pPr>
            <w:r w:rsidRPr="00DD23AD">
              <w:rPr>
                <w:rFonts w:ascii="Proxima Nova Rg" w:hAnsi="Proxima Nova Rg" w:cs="Arial"/>
                <w:lang w:val="en-US"/>
              </w:rPr>
              <w:t>Tom</w:t>
            </w:r>
            <w:r w:rsidR="00FE0964">
              <w:rPr>
                <w:rFonts w:ascii="Proxima Nova Rg" w:hAnsi="Proxima Nova Rg" w:cs="Arial"/>
                <w:lang w:val="en-US"/>
              </w:rPr>
              <w:t xml:space="preserve"> T</w:t>
            </w:r>
            <w:r w:rsidRPr="00DD23AD">
              <w:rPr>
                <w:rFonts w:ascii="Proxima Nova Rg" w:hAnsi="Proxima Nova Rg" w:cs="Arial"/>
                <w:lang w:val="en-US"/>
              </w:rPr>
              <w:t xml:space="preserve">horogood </w:t>
            </w:r>
            <w:r w:rsidR="007A5B53" w:rsidRPr="00DD23AD">
              <w:rPr>
                <w:rFonts w:ascii="Proxima Nova Rg" w:hAnsi="Proxima Nova Rg" w:cs="Arial"/>
                <w:lang w:val="en-US"/>
              </w:rPr>
              <w:t xml:space="preserve">– </w:t>
            </w:r>
            <w:r w:rsidR="00F5576E">
              <w:rPr>
                <w:rFonts w:ascii="Proxima Nova Rg" w:hAnsi="Proxima Nova Rg" w:cs="Arial"/>
                <w:lang w:val="en-US"/>
              </w:rPr>
              <w:t>Chief Technical Advisor</w:t>
            </w:r>
          </w:p>
        </w:tc>
      </w:tr>
      <w:tr w:rsidR="00742107" w:rsidRPr="00EF2E1F" w14:paraId="1BF87BEA" w14:textId="77777777" w:rsidTr="0012454F">
        <w:tc>
          <w:tcPr>
            <w:tcW w:w="2348" w:type="dxa"/>
            <w:tcMar>
              <w:top w:w="0" w:type="dxa"/>
              <w:left w:w="108" w:type="dxa"/>
              <w:bottom w:w="0" w:type="dxa"/>
              <w:right w:w="108" w:type="dxa"/>
            </w:tcMar>
            <w:hideMark/>
          </w:tcPr>
          <w:p w14:paraId="0833AAC3" w14:textId="77777777" w:rsidR="00742107" w:rsidRPr="00DD23AD" w:rsidRDefault="00742107" w:rsidP="0012454F">
            <w:pPr>
              <w:spacing w:line="276" w:lineRule="auto"/>
              <w:rPr>
                <w:rFonts w:ascii="Proxima Nova Rg" w:hAnsi="Proxima Nova Rg" w:cs="Arial"/>
                <w:lang w:val="en-US"/>
              </w:rPr>
            </w:pPr>
            <w:r w:rsidRPr="00DD23AD">
              <w:rPr>
                <w:rFonts w:ascii="Proxima Nova Rg" w:hAnsi="Proxima Nova Rg" w:cs="Arial"/>
                <w:lang w:val="en-US"/>
              </w:rPr>
              <w:t>Contact</w:t>
            </w:r>
          </w:p>
        </w:tc>
        <w:tc>
          <w:tcPr>
            <w:tcW w:w="6696" w:type="dxa"/>
            <w:tcMar>
              <w:top w:w="0" w:type="dxa"/>
              <w:left w:w="108" w:type="dxa"/>
              <w:bottom w:w="0" w:type="dxa"/>
              <w:right w:w="108" w:type="dxa"/>
            </w:tcMar>
          </w:tcPr>
          <w:p w14:paraId="412AA493" w14:textId="088F175B" w:rsidR="00742107" w:rsidRPr="00DD23AD" w:rsidRDefault="00BB7673" w:rsidP="0012454F">
            <w:pPr>
              <w:spacing w:line="276" w:lineRule="auto"/>
              <w:rPr>
                <w:rFonts w:ascii="Proxima Nova Rg" w:hAnsi="Proxima Nova Rg" w:cs="Arial"/>
                <w:lang w:val="en-US"/>
              </w:rPr>
            </w:pPr>
            <w:r w:rsidRPr="00DD23AD">
              <w:rPr>
                <w:rFonts w:ascii="Proxima Nova Rg" w:hAnsi="Proxima Nova Rg" w:cs="Arial"/>
                <w:lang w:val="en-US"/>
              </w:rPr>
              <w:t>tom.thorogood@undp.org</w:t>
            </w:r>
          </w:p>
        </w:tc>
      </w:tr>
    </w:tbl>
    <w:p w14:paraId="22F59BE3" w14:textId="77777777" w:rsidR="00570267" w:rsidRPr="00EF2E1F" w:rsidRDefault="00570267" w:rsidP="0039474D">
      <w:pPr>
        <w:rPr>
          <w:lang w:val="en-US"/>
        </w:rPr>
        <w:sectPr w:rsidR="00570267" w:rsidRPr="00EF2E1F" w:rsidSect="00423FB7">
          <w:footerReference w:type="default" r:id="rId17"/>
          <w:pgSz w:w="11900" w:h="16840" w:code="9"/>
          <w:pgMar w:top="1701" w:right="1418" w:bottom="1435" w:left="1418" w:header="1077" w:footer="567" w:gutter="0"/>
          <w:paperSrc w:first="7" w:other="7"/>
          <w:pgNumType w:fmt="lowerRoman"/>
          <w:cols w:space="720"/>
          <w:docGrid w:linePitch="272"/>
        </w:sectPr>
      </w:pPr>
    </w:p>
    <w:p w14:paraId="403430D3" w14:textId="77777777" w:rsidR="00C72BAE" w:rsidRDefault="00DB34D1" w:rsidP="00C8439D">
      <w:pPr>
        <w:pStyle w:val="Heading1"/>
      </w:pPr>
      <w:bookmarkStart w:id="7" w:name="_Toc187568999"/>
      <w:bookmarkStart w:id="8" w:name="_Toc188863655"/>
      <w:bookmarkStart w:id="9" w:name="_Toc190528899"/>
      <w:r w:rsidRPr="0027003F">
        <w:lastRenderedPageBreak/>
        <w:t xml:space="preserve">Chapter 1: </w:t>
      </w:r>
      <w:r w:rsidR="00C72BAE" w:rsidRPr="0027003F">
        <w:t>Executive Summary</w:t>
      </w:r>
      <w:bookmarkEnd w:id="7"/>
      <w:bookmarkEnd w:id="8"/>
      <w:bookmarkEnd w:id="9"/>
    </w:p>
    <w:p w14:paraId="021FD6FD" w14:textId="0672306C" w:rsidR="00141646" w:rsidRPr="007F4A1A" w:rsidRDefault="00141646" w:rsidP="00DA06ED">
      <w:pPr>
        <w:shd w:val="clear" w:color="auto" w:fill="FFFFFF"/>
        <w:spacing w:after="240" w:line="240" w:lineRule="auto"/>
        <w:rPr>
          <w:rFonts w:ascii="Proxima Nova Rg" w:hAnsi="Proxima Nova Rg" w:cs="Segoe UI"/>
          <w:color w:val="242424"/>
          <w:lang w:val="en-US" w:eastAsia="en-US"/>
        </w:rPr>
      </w:pPr>
      <w:r w:rsidRPr="007F4A1A">
        <w:rPr>
          <w:rFonts w:ascii="Proxima Nova Rg" w:hAnsi="Proxima Nova Rg" w:cs="Segoe UI"/>
          <w:color w:val="242424"/>
          <w:lang w:val="en-US" w:eastAsia="en-US"/>
        </w:rPr>
        <w:t xml:space="preserve">In 2024, the Fishery </w:t>
      </w:r>
      <w:proofErr w:type="spellStart"/>
      <w:r w:rsidRPr="007F4A1A">
        <w:rPr>
          <w:rFonts w:ascii="Proxima Nova Rg" w:hAnsi="Proxima Nova Rg" w:cs="Segoe UI"/>
          <w:color w:val="242424"/>
          <w:lang w:val="en-US" w:eastAsia="en-US"/>
        </w:rPr>
        <w:t>Harbour</w:t>
      </w:r>
      <w:proofErr w:type="spellEnd"/>
      <w:r w:rsidRPr="007F4A1A">
        <w:rPr>
          <w:rFonts w:ascii="Proxima Nova Rg" w:hAnsi="Proxima Nova Rg" w:cs="Segoe UI"/>
          <w:color w:val="242424"/>
          <w:lang w:val="en-US" w:eastAsia="en-US"/>
        </w:rPr>
        <w:t xml:space="preserve"> Rehabilitation and Value Chain Development in Aden (AFH) project, which began on </w:t>
      </w:r>
      <w:r w:rsidR="000C7CED">
        <w:rPr>
          <w:rFonts w:ascii="Proxima Nova Rg" w:hAnsi="Proxima Nova Rg" w:cs="Segoe UI"/>
          <w:color w:val="242424"/>
          <w:lang w:val="en-US" w:eastAsia="en-US"/>
        </w:rPr>
        <w:t xml:space="preserve">1 </w:t>
      </w:r>
      <w:r w:rsidRPr="007F4A1A">
        <w:rPr>
          <w:rFonts w:ascii="Proxima Nova Rg" w:hAnsi="Proxima Nova Rg" w:cs="Segoe UI"/>
          <w:color w:val="242424"/>
          <w:lang w:val="en-US" w:eastAsia="en-US"/>
        </w:rPr>
        <w:t xml:space="preserve">January 2023, has made notable progress despite facing several challenges. This report covers the period from January to December 2024, detailing the project's key milestones, </w:t>
      </w:r>
      <w:r w:rsidR="00E36120">
        <w:rPr>
          <w:rFonts w:ascii="Proxima Nova Rg" w:hAnsi="Proxima Nova Rg" w:cs="Segoe UI"/>
          <w:color w:val="242424"/>
          <w:lang w:val="en-US" w:eastAsia="en-US"/>
        </w:rPr>
        <w:t>challenges</w:t>
      </w:r>
      <w:r w:rsidRPr="007F4A1A">
        <w:rPr>
          <w:rFonts w:ascii="Proxima Nova Rg" w:hAnsi="Proxima Nova Rg" w:cs="Segoe UI"/>
          <w:color w:val="242424"/>
          <w:lang w:val="en-US" w:eastAsia="en-US"/>
        </w:rPr>
        <w:t>, and future directions.</w:t>
      </w:r>
    </w:p>
    <w:p w14:paraId="48660F41" w14:textId="34708D06" w:rsidR="00141646" w:rsidRPr="00DA06ED" w:rsidRDefault="00AF4121" w:rsidP="005C0C5D">
      <w:pPr>
        <w:rPr>
          <w:rFonts w:ascii="Proxima Nova Rg" w:hAnsi="Proxima Nova Rg" w:cs="Segoe UI"/>
          <w:b/>
          <w:bCs/>
          <w:color w:val="242424"/>
          <w:lang w:val="en-US" w:eastAsia="en-US"/>
        </w:rPr>
      </w:pPr>
      <w:r w:rsidRPr="00DA06ED">
        <w:rPr>
          <w:rFonts w:ascii="Proxima Nova Rg" w:hAnsi="Proxima Nova Rg" w:cs="Segoe UI"/>
          <w:b/>
          <w:bCs/>
          <w:color w:val="242424"/>
          <w:lang w:val="en-US" w:eastAsia="en-US"/>
        </w:rPr>
        <w:t>Ou</w:t>
      </w:r>
      <w:r w:rsidR="004C437F" w:rsidRPr="00DA06ED">
        <w:rPr>
          <w:rFonts w:ascii="Proxima Nova Rg" w:hAnsi="Proxima Nova Rg" w:cs="Segoe UI"/>
          <w:b/>
          <w:bCs/>
          <w:color w:val="242424"/>
          <w:lang w:val="en-US" w:eastAsia="en-US"/>
        </w:rPr>
        <w:t>tput I</w:t>
      </w:r>
      <w:r w:rsidR="00504F69">
        <w:rPr>
          <w:rFonts w:ascii="Proxima Nova Rg" w:hAnsi="Proxima Nova Rg" w:cs="Segoe UI"/>
          <w:b/>
          <w:bCs/>
          <w:color w:val="242424"/>
          <w:lang w:val="en-US" w:eastAsia="en-US"/>
        </w:rPr>
        <w:t xml:space="preserve"> </w:t>
      </w:r>
      <w:r w:rsidR="005C0C5D" w:rsidRPr="005C0C5D">
        <w:rPr>
          <w:rFonts w:ascii="Proxima Nova Rg" w:hAnsi="Proxima Nova Rg" w:cs="Segoe UI"/>
          <w:b/>
          <w:bCs/>
          <w:color w:val="242424"/>
          <w:lang w:val="en-US" w:eastAsia="en-US"/>
        </w:rPr>
        <w:t xml:space="preserve">Priority infrastructure and facilities of the Aden fishery </w:t>
      </w:r>
      <w:proofErr w:type="spellStart"/>
      <w:r w:rsidR="005C0C5D" w:rsidRPr="005C0C5D">
        <w:rPr>
          <w:rFonts w:ascii="Proxima Nova Rg" w:hAnsi="Proxima Nova Rg" w:cs="Segoe UI"/>
          <w:b/>
          <w:bCs/>
          <w:color w:val="242424"/>
          <w:lang w:val="en-US" w:eastAsia="en-US"/>
        </w:rPr>
        <w:t>harbour</w:t>
      </w:r>
      <w:proofErr w:type="spellEnd"/>
      <w:r w:rsidR="005C0C5D" w:rsidRPr="005C0C5D">
        <w:rPr>
          <w:rFonts w:ascii="Proxima Nova Rg" w:hAnsi="Proxima Nova Rg" w:cs="Segoe UI"/>
          <w:b/>
          <w:bCs/>
          <w:color w:val="242424"/>
          <w:lang w:val="en-US" w:eastAsia="en-US"/>
        </w:rPr>
        <w:t xml:space="preserve"> are rehabilitated and</w:t>
      </w:r>
      <w:r w:rsidR="008B3FEA">
        <w:rPr>
          <w:rFonts w:ascii="Proxima Nova Rg" w:hAnsi="Proxima Nova Rg" w:cs="Segoe UI"/>
          <w:b/>
          <w:bCs/>
          <w:color w:val="242424"/>
          <w:lang w:val="en-US" w:eastAsia="en-US"/>
        </w:rPr>
        <w:t xml:space="preserve"> </w:t>
      </w:r>
      <w:r w:rsidR="005C0C5D" w:rsidRPr="005C0C5D">
        <w:rPr>
          <w:rFonts w:ascii="Proxima Nova Rg" w:hAnsi="Proxima Nova Rg" w:cs="Segoe UI"/>
          <w:b/>
          <w:bCs/>
          <w:color w:val="242424"/>
          <w:lang w:val="en-US" w:eastAsia="en-US"/>
        </w:rPr>
        <w:t>equipped ensuring their effective functioning</w:t>
      </w:r>
    </w:p>
    <w:p w14:paraId="3AE0CD98" w14:textId="26C70C32" w:rsidR="00FF6B40" w:rsidRDefault="00D470F3" w:rsidP="00DA06ED">
      <w:pPr>
        <w:spacing w:line="240" w:lineRule="auto"/>
        <w:rPr>
          <w:rFonts w:ascii="Proxima Nova Rg" w:hAnsi="Proxima Nova Rg" w:cs="Segoe UI"/>
          <w:color w:val="242424"/>
          <w:lang w:val="en-US" w:eastAsia="en-US"/>
        </w:rPr>
      </w:pPr>
      <w:r>
        <w:rPr>
          <w:rFonts w:ascii="Proxima Nova Rg" w:hAnsi="Proxima Nova Rg" w:cs="Segoe UI"/>
          <w:color w:val="242424"/>
          <w:lang w:val="en-US" w:eastAsia="en-US"/>
        </w:rPr>
        <w:t xml:space="preserve">Rehabilitation works started on the Administrative </w:t>
      </w:r>
      <w:r w:rsidR="009969EE">
        <w:rPr>
          <w:rFonts w:ascii="Proxima Nova Rg" w:hAnsi="Proxima Nova Rg" w:cs="Segoe UI"/>
          <w:color w:val="242424"/>
          <w:lang w:val="en-US" w:eastAsia="en-US"/>
        </w:rPr>
        <w:t>B</w:t>
      </w:r>
      <w:r>
        <w:rPr>
          <w:rFonts w:ascii="Proxima Nova Rg" w:hAnsi="Proxima Nova Rg" w:cs="Segoe UI"/>
          <w:color w:val="242424"/>
          <w:lang w:val="en-US" w:eastAsia="en-US"/>
        </w:rPr>
        <w:t xml:space="preserve">uilding in early August and </w:t>
      </w:r>
      <w:r w:rsidR="001D6F7C">
        <w:rPr>
          <w:rFonts w:ascii="Proxima Nova Rg" w:hAnsi="Proxima Nova Rg" w:cs="Segoe UI"/>
          <w:color w:val="242424"/>
          <w:lang w:val="en-US" w:eastAsia="en-US"/>
        </w:rPr>
        <w:t xml:space="preserve">the bulk of these were completed by the end of the year. </w:t>
      </w:r>
      <w:r w:rsidR="00DE63B5">
        <w:rPr>
          <w:rFonts w:ascii="Proxima Nova Rg" w:hAnsi="Proxima Nova Rg" w:cs="Segoe UI"/>
          <w:color w:val="242424"/>
          <w:lang w:val="en-US" w:eastAsia="en-US"/>
        </w:rPr>
        <w:t>However</w:t>
      </w:r>
      <w:r w:rsidR="00ED6B05">
        <w:rPr>
          <w:rFonts w:ascii="Proxima Nova Rg" w:hAnsi="Proxima Nova Rg" w:cs="Segoe UI"/>
          <w:color w:val="242424"/>
          <w:lang w:val="en-US" w:eastAsia="en-US"/>
        </w:rPr>
        <w:t>,</w:t>
      </w:r>
      <w:r w:rsidR="00DE63B5">
        <w:rPr>
          <w:rFonts w:ascii="Proxima Nova Rg" w:hAnsi="Proxima Nova Rg" w:cs="Segoe UI"/>
          <w:color w:val="242424"/>
          <w:lang w:val="en-US" w:eastAsia="en-US"/>
        </w:rPr>
        <w:t xml:space="preserve"> there is still significant finishing works </w:t>
      </w:r>
      <w:r w:rsidR="00E92FB5">
        <w:rPr>
          <w:rFonts w:ascii="Proxima Nova Rg" w:hAnsi="Proxima Nova Rg" w:cs="Segoe UI"/>
          <w:color w:val="242424"/>
          <w:lang w:val="en-US" w:eastAsia="en-US"/>
        </w:rPr>
        <w:t xml:space="preserve">regarding </w:t>
      </w:r>
      <w:r w:rsidR="00DE63B5">
        <w:rPr>
          <w:rFonts w:ascii="Proxima Nova Rg" w:hAnsi="Proxima Nova Rg" w:cs="Segoe UI"/>
          <w:color w:val="242424"/>
          <w:lang w:val="en-US" w:eastAsia="en-US"/>
        </w:rPr>
        <w:t xml:space="preserve">IT, </w:t>
      </w:r>
      <w:r w:rsidR="004A5264">
        <w:rPr>
          <w:rFonts w:ascii="Proxima Nova Rg" w:hAnsi="Proxima Nova Rg" w:cs="Segoe UI"/>
          <w:color w:val="242424"/>
          <w:lang w:val="en-US" w:eastAsia="en-US"/>
        </w:rPr>
        <w:t>s</w:t>
      </w:r>
      <w:r w:rsidR="00DE63B5">
        <w:rPr>
          <w:rFonts w:ascii="Proxima Nova Rg" w:hAnsi="Proxima Nova Rg" w:cs="Segoe UI"/>
          <w:color w:val="242424"/>
          <w:lang w:val="en-US" w:eastAsia="en-US"/>
        </w:rPr>
        <w:t xml:space="preserve">olar </w:t>
      </w:r>
      <w:r w:rsidR="00595331">
        <w:rPr>
          <w:rFonts w:ascii="Proxima Nova Rg" w:hAnsi="Proxima Nova Rg" w:cs="Segoe UI"/>
          <w:color w:val="242424"/>
          <w:lang w:val="en-US" w:eastAsia="en-US"/>
        </w:rPr>
        <w:t>as well as the procurement of furniture to complete.</w:t>
      </w:r>
      <w:r w:rsidR="00ED6B05">
        <w:rPr>
          <w:rFonts w:ascii="Proxima Nova Rg" w:hAnsi="Proxima Nova Rg" w:cs="Segoe UI"/>
          <w:color w:val="242424"/>
          <w:lang w:val="en-US" w:eastAsia="en-US"/>
        </w:rPr>
        <w:t xml:space="preserve"> It is expected that the </w:t>
      </w:r>
      <w:r w:rsidR="009969EE">
        <w:rPr>
          <w:rFonts w:ascii="Proxima Nova Rg" w:hAnsi="Proxima Nova Rg" w:cs="Segoe UI"/>
          <w:color w:val="242424"/>
          <w:lang w:val="en-US" w:eastAsia="en-US"/>
        </w:rPr>
        <w:t xml:space="preserve">rehabilitation of the </w:t>
      </w:r>
      <w:r w:rsidR="00790C03">
        <w:rPr>
          <w:rFonts w:ascii="Proxima Nova Rg" w:hAnsi="Proxima Nova Rg" w:cs="Segoe UI"/>
          <w:color w:val="242424"/>
          <w:lang w:val="en-US" w:eastAsia="en-US"/>
        </w:rPr>
        <w:t>building will be completed by the end of February</w:t>
      </w:r>
      <w:r w:rsidR="009969EE">
        <w:rPr>
          <w:rFonts w:ascii="Proxima Nova Rg" w:hAnsi="Proxima Nova Rg" w:cs="Segoe UI"/>
          <w:color w:val="242424"/>
          <w:lang w:val="en-US" w:eastAsia="en-US"/>
        </w:rPr>
        <w:t xml:space="preserve"> 2025</w:t>
      </w:r>
      <w:r w:rsidR="00790C03">
        <w:rPr>
          <w:rFonts w:ascii="Proxima Nova Rg" w:hAnsi="Proxima Nova Rg" w:cs="Segoe UI"/>
          <w:color w:val="242424"/>
          <w:lang w:val="en-US" w:eastAsia="en-US"/>
        </w:rPr>
        <w:t xml:space="preserve">. </w:t>
      </w:r>
    </w:p>
    <w:p w14:paraId="2F3B97E8" w14:textId="2C3BD160" w:rsidR="003F5072" w:rsidRDefault="001D6C4A" w:rsidP="005F4E17">
      <w:pPr>
        <w:spacing w:line="240" w:lineRule="auto"/>
        <w:rPr>
          <w:rFonts w:ascii="Proxima Nova Rg" w:hAnsi="Proxima Nova Rg" w:cs="Segoe UI"/>
          <w:color w:val="242424"/>
          <w:lang w:val="en-US" w:eastAsia="en-US"/>
        </w:rPr>
      </w:pPr>
      <w:r>
        <w:rPr>
          <w:rFonts w:ascii="Proxima Nova Rg" w:hAnsi="Proxima Nova Rg" w:cs="Segoe UI"/>
          <w:color w:val="242424"/>
          <w:lang w:val="en-US" w:eastAsia="en-US"/>
        </w:rPr>
        <w:t>A</w:t>
      </w:r>
      <w:r w:rsidR="005D3F15">
        <w:rPr>
          <w:rFonts w:ascii="Proxima Nova Rg" w:hAnsi="Proxima Nova Rg" w:cs="Segoe UI"/>
          <w:color w:val="242424"/>
          <w:lang w:val="en-US" w:eastAsia="en-US"/>
        </w:rPr>
        <w:t xml:space="preserve">ssessment and design contracts were signed for the Quay Wall, Civil Works, </w:t>
      </w:r>
      <w:r w:rsidR="007D3D32">
        <w:rPr>
          <w:rFonts w:ascii="Proxima Nova Rg" w:hAnsi="Proxima Nova Rg" w:cs="Segoe UI"/>
          <w:color w:val="242424"/>
          <w:lang w:val="en-US" w:eastAsia="en-US"/>
        </w:rPr>
        <w:t>Cold Store</w:t>
      </w:r>
      <w:r w:rsidR="00670DC9">
        <w:rPr>
          <w:rFonts w:ascii="Proxima Nova Rg" w:hAnsi="Proxima Nova Rg" w:cs="Segoe UI"/>
          <w:color w:val="242424"/>
          <w:lang w:val="en-US" w:eastAsia="en-US"/>
        </w:rPr>
        <w:t xml:space="preserve"> an</w:t>
      </w:r>
      <w:r w:rsidR="005352AC">
        <w:rPr>
          <w:rFonts w:ascii="Proxima Nova Rg" w:hAnsi="Proxima Nova Rg" w:cs="Segoe UI"/>
          <w:color w:val="242424"/>
          <w:lang w:val="en-US" w:eastAsia="en-US"/>
        </w:rPr>
        <w:t>d</w:t>
      </w:r>
      <w:r w:rsidR="00670DC9">
        <w:rPr>
          <w:rFonts w:ascii="Proxima Nova Rg" w:hAnsi="Proxima Nova Rg" w:cs="Segoe UI"/>
          <w:color w:val="242424"/>
          <w:lang w:val="en-US" w:eastAsia="en-US"/>
        </w:rPr>
        <w:t xml:space="preserve"> </w:t>
      </w:r>
      <w:r w:rsidR="009969EE">
        <w:rPr>
          <w:rFonts w:ascii="Proxima Nova Rg" w:hAnsi="Proxima Nova Rg" w:cs="Segoe UI"/>
          <w:color w:val="242424"/>
          <w:lang w:val="en-US" w:eastAsia="en-US"/>
        </w:rPr>
        <w:t>Fiberglass</w:t>
      </w:r>
      <w:r w:rsidR="00670DC9">
        <w:rPr>
          <w:rFonts w:ascii="Proxima Nova Rg" w:hAnsi="Proxima Nova Rg" w:cs="Segoe UI"/>
          <w:color w:val="242424"/>
          <w:lang w:val="en-US" w:eastAsia="en-US"/>
        </w:rPr>
        <w:t xml:space="preserve"> </w:t>
      </w:r>
      <w:r w:rsidR="005352AC">
        <w:rPr>
          <w:rFonts w:ascii="Proxima Nova Rg" w:hAnsi="Proxima Nova Rg" w:cs="Segoe UI"/>
          <w:color w:val="242424"/>
          <w:lang w:val="en-US" w:eastAsia="en-US"/>
        </w:rPr>
        <w:t>F</w:t>
      </w:r>
      <w:r w:rsidR="00670DC9">
        <w:rPr>
          <w:rFonts w:ascii="Proxima Nova Rg" w:hAnsi="Proxima Nova Rg" w:cs="Segoe UI"/>
          <w:color w:val="242424"/>
          <w:lang w:val="en-US" w:eastAsia="en-US"/>
        </w:rPr>
        <w:t>actor</w:t>
      </w:r>
      <w:r w:rsidR="005352AC">
        <w:rPr>
          <w:rFonts w:ascii="Proxima Nova Rg" w:hAnsi="Proxima Nova Rg" w:cs="Segoe UI"/>
          <w:color w:val="242424"/>
          <w:lang w:val="en-US" w:eastAsia="en-US"/>
        </w:rPr>
        <w:t xml:space="preserve">y and Workshop. </w:t>
      </w:r>
      <w:r w:rsidR="009969EE">
        <w:rPr>
          <w:rFonts w:ascii="Proxima Nova Rg" w:hAnsi="Proxima Nova Rg" w:cs="Segoe UI"/>
          <w:color w:val="242424"/>
          <w:lang w:val="en-US" w:eastAsia="en-US"/>
        </w:rPr>
        <w:t>Contracts for</w:t>
      </w:r>
      <w:r w:rsidR="005352AC">
        <w:rPr>
          <w:rFonts w:ascii="Proxima Nova Rg" w:hAnsi="Proxima Nova Rg" w:cs="Segoe UI"/>
          <w:color w:val="242424"/>
          <w:lang w:val="en-US" w:eastAsia="en-US"/>
        </w:rPr>
        <w:t xml:space="preserve"> the Quay Wall and </w:t>
      </w:r>
      <w:r w:rsidR="00780E07">
        <w:rPr>
          <w:rFonts w:ascii="Proxima Nova Rg" w:hAnsi="Proxima Nova Rg" w:cs="Segoe UI"/>
          <w:color w:val="242424"/>
          <w:lang w:val="en-US" w:eastAsia="en-US"/>
        </w:rPr>
        <w:t xml:space="preserve">Civil Works were signed with </w:t>
      </w:r>
      <w:r w:rsidR="005F4E17" w:rsidRPr="005F4E17">
        <w:rPr>
          <w:rFonts w:ascii="Proxima Nova Rg" w:hAnsi="Proxima Nova Rg" w:cs="Segoe UI"/>
          <w:color w:val="242424"/>
          <w:lang w:val="en-US" w:eastAsia="en-US"/>
        </w:rPr>
        <w:t>International Engineering Consultants LLC</w:t>
      </w:r>
      <w:r w:rsidR="005F4E17" w:rsidRPr="005F4E17" w:rsidDel="00A323EE">
        <w:rPr>
          <w:rFonts w:ascii="Proxima Nova Rg" w:hAnsi="Proxima Nova Rg" w:cs="Segoe UI"/>
          <w:color w:val="242424"/>
          <w:lang w:val="en-US" w:eastAsia="en-US"/>
        </w:rPr>
        <w:t xml:space="preserve"> </w:t>
      </w:r>
      <w:r w:rsidR="005F4E17" w:rsidRPr="005F4E17">
        <w:rPr>
          <w:rFonts w:ascii="Proxima Nova Rg" w:hAnsi="Proxima Nova Rg" w:cs="Segoe UI"/>
          <w:color w:val="242424"/>
          <w:lang w:val="en-US" w:eastAsia="en-US"/>
        </w:rPr>
        <w:t xml:space="preserve">Hani </w:t>
      </w:r>
      <w:proofErr w:type="spellStart"/>
      <w:r w:rsidR="005F4E17" w:rsidRPr="005F4E17">
        <w:rPr>
          <w:rFonts w:ascii="Proxima Nova Rg" w:hAnsi="Proxima Nova Rg" w:cs="Segoe UI"/>
          <w:color w:val="242424"/>
          <w:lang w:val="en-US" w:eastAsia="en-US"/>
        </w:rPr>
        <w:t>Sahooly</w:t>
      </w:r>
      <w:proofErr w:type="spellEnd"/>
      <w:r w:rsidR="005F4E17" w:rsidRPr="005F4E17">
        <w:rPr>
          <w:rFonts w:ascii="Proxima Nova Rg" w:hAnsi="Proxima Nova Rg" w:cs="Segoe UI"/>
          <w:color w:val="242424"/>
          <w:lang w:val="en-US" w:eastAsia="en-US"/>
        </w:rPr>
        <w:t xml:space="preserve"> Engineering Consultancy Firm (HS)</w:t>
      </w:r>
      <w:r w:rsidR="005F4E17">
        <w:rPr>
          <w:rFonts w:ascii="Proxima Nova Rg" w:hAnsi="Proxima Nova Rg" w:cs="Segoe UI"/>
          <w:color w:val="242424"/>
          <w:lang w:val="en-US" w:eastAsia="en-US"/>
        </w:rPr>
        <w:t>.</w:t>
      </w:r>
      <w:r w:rsidR="00B66DCE">
        <w:rPr>
          <w:rFonts w:ascii="Proxima Nova Rg" w:hAnsi="Proxima Nova Rg" w:cs="Segoe UI"/>
          <w:color w:val="242424"/>
          <w:lang w:val="en-US" w:eastAsia="en-US"/>
        </w:rPr>
        <w:t xml:space="preserve"> </w:t>
      </w:r>
      <w:r w:rsidR="009969EE">
        <w:rPr>
          <w:rFonts w:ascii="Proxima Nova Rg" w:hAnsi="Proxima Nova Rg" w:cs="Segoe UI"/>
          <w:color w:val="242424"/>
          <w:lang w:val="en-US" w:eastAsia="en-US"/>
        </w:rPr>
        <w:t>Both</w:t>
      </w:r>
      <w:r w:rsidR="00EF29BC">
        <w:rPr>
          <w:rFonts w:ascii="Proxima Nova Rg" w:hAnsi="Proxima Nova Rg" w:cs="Segoe UI"/>
          <w:color w:val="242424"/>
          <w:lang w:val="en-US" w:eastAsia="en-US"/>
        </w:rPr>
        <w:t xml:space="preserve"> contracts were subsequently extended until the end of the year</w:t>
      </w:r>
      <w:r w:rsidR="009969EE">
        <w:rPr>
          <w:rFonts w:ascii="Proxima Nova Rg" w:hAnsi="Proxima Nova Rg" w:cs="Segoe UI"/>
          <w:color w:val="242424"/>
          <w:lang w:val="en-US" w:eastAsia="en-US"/>
        </w:rPr>
        <w:t>. H</w:t>
      </w:r>
      <w:r w:rsidR="00C64C8C">
        <w:rPr>
          <w:rFonts w:ascii="Proxima Nova Rg" w:hAnsi="Proxima Nova Rg" w:cs="Segoe UI"/>
          <w:color w:val="242424"/>
          <w:lang w:val="en-US" w:eastAsia="en-US"/>
        </w:rPr>
        <w:t>owever</w:t>
      </w:r>
      <w:r w:rsidR="009969EE">
        <w:rPr>
          <w:rFonts w:ascii="Proxima Nova Rg" w:hAnsi="Proxima Nova Rg" w:cs="Segoe UI"/>
          <w:color w:val="242424"/>
          <w:lang w:val="en-US" w:eastAsia="en-US"/>
        </w:rPr>
        <w:t>,</w:t>
      </w:r>
      <w:r w:rsidR="00C64C8C">
        <w:rPr>
          <w:rFonts w:ascii="Proxima Nova Rg" w:hAnsi="Proxima Nova Rg" w:cs="Segoe UI"/>
          <w:color w:val="242424"/>
          <w:lang w:val="en-US" w:eastAsia="en-US"/>
        </w:rPr>
        <w:t xml:space="preserve"> in both cases the deliverables were not completed and there </w:t>
      </w:r>
      <w:r w:rsidR="00942481">
        <w:rPr>
          <w:rFonts w:ascii="Proxima Nova Rg" w:hAnsi="Proxima Nova Rg" w:cs="Segoe UI"/>
          <w:color w:val="242424"/>
          <w:lang w:val="en-US" w:eastAsia="en-US"/>
        </w:rPr>
        <w:t>is significant work still to be done.</w:t>
      </w:r>
      <w:r w:rsidR="00624FAA">
        <w:rPr>
          <w:rFonts w:ascii="Proxima Nova Rg" w:hAnsi="Proxima Nova Rg" w:cs="Segoe UI"/>
          <w:color w:val="242424"/>
          <w:lang w:val="en-US" w:eastAsia="en-US"/>
        </w:rPr>
        <w:t xml:space="preserve"> </w:t>
      </w:r>
      <w:r w:rsidR="006B7546">
        <w:rPr>
          <w:rFonts w:ascii="Proxima Nova Rg" w:hAnsi="Proxima Nova Rg" w:cs="Segoe UI"/>
          <w:color w:val="242424"/>
          <w:lang w:val="en-US" w:eastAsia="en-US"/>
        </w:rPr>
        <w:t xml:space="preserve">Both contracts </w:t>
      </w:r>
      <w:r w:rsidR="00154298">
        <w:rPr>
          <w:rFonts w:ascii="Proxima Nova Rg" w:hAnsi="Proxima Nova Rg" w:cs="Segoe UI"/>
          <w:color w:val="242424"/>
          <w:lang w:val="en-US" w:eastAsia="en-US"/>
        </w:rPr>
        <w:t>are now finished</w:t>
      </w:r>
      <w:r w:rsidR="00CA3F72">
        <w:rPr>
          <w:rFonts w:ascii="Proxima Nova Rg" w:hAnsi="Proxima Nova Rg" w:cs="Segoe UI"/>
          <w:color w:val="242424"/>
          <w:lang w:val="en-US" w:eastAsia="en-US"/>
        </w:rPr>
        <w:t>,</w:t>
      </w:r>
      <w:r w:rsidR="00154298">
        <w:rPr>
          <w:rFonts w:ascii="Proxima Nova Rg" w:hAnsi="Proxima Nova Rg" w:cs="Segoe UI"/>
          <w:color w:val="242424"/>
          <w:lang w:val="en-US" w:eastAsia="en-US"/>
        </w:rPr>
        <w:t xml:space="preserve"> </w:t>
      </w:r>
      <w:r w:rsidR="00EF637F">
        <w:rPr>
          <w:rFonts w:ascii="Proxima Nova Rg" w:hAnsi="Proxima Nova Rg" w:cs="Segoe UI"/>
          <w:color w:val="242424"/>
          <w:lang w:val="en-US" w:eastAsia="en-US"/>
        </w:rPr>
        <w:t xml:space="preserve">and </w:t>
      </w:r>
      <w:r w:rsidR="006B7546">
        <w:rPr>
          <w:rFonts w:ascii="Proxima Nova Rg" w:hAnsi="Proxima Nova Rg" w:cs="Segoe UI"/>
          <w:color w:val="242424"/>
          <w:lang w:val="en-US" w:eastAsia="en-US"/>
        </w:rPr>
        <w:t xml:space="preserve">UNDP will </w:t>
      </w:r>
      <w:r w:rsidR="00D9031A">
        <w:rPr>
          <w:rFonts w:ascii="Proxima Nova Rg" w:hAnsi="Proxima Nova Rg" w:cs="Segoe UI"/>
          <w:color w:val="242424"/>
          <w:lang w:val="en-US" w:eastAsia="en-US"/>
        </w:rPr>
        <w:t>engage specialized engineering consultants to complete the necessary work.</w:t>
      </w:r>
      <w:r w:rsidR="00624FAA">
        <w:rPr>
          <w:rFonts w:ascii="Proxima Nova Rg" w:hAnsi="Proxima Nova Rg" w:cs="Segoe UI"/>
          <w:color w:val="242424"/>
          <w:lang w:val="en-US" w:eastAsia="en-US"/>
        </w:rPr>
        <w:t xml:space="preserve"> </w:t>
      </w:r>
    </w:p>
    <w:p w14:paraId="01AEEDAD" w14:textId="17610AB9" w:rsidR="003F5072" w:rsidRDefault="003F5072" w:rsidP="00DA06ED">
      <w:pPr>
        <w:spacing w:line="240" w:lineRule="auto"/>
        <w:rPr>
          <w:rFonts w:ascii="Proxima Nova Rg" w:hAnsi="Proxima Nova Rg" w:cs="Segoe UI"/>
          <w:color w:val="242424"/>
          <w:lang w:val="en-US" w:eastAsia="en-US"/>
        </w:rPr>
      </w:pPr>
      <w:r>
        <w:rPr>
          <w:rFonts w:ascii="Proxima Nova Rg" w:hAnsi="Proxima Nova Rg" w:cs="Segoe UI"/>
          <w:color w:val="242424"/>
          <w:lang w:val="en-US" w:eastAsia="en-US"/>
        </w:rPr>
        <w:t xml:space="preserve">On the Cold Store and </w:t>
      </w:r>
      <w:r w:rsidR="00B9156A">
        <w:rPr>
          <w:rFonts w:ascii="Proxima Nova Rg" w:hAnsi="Proxima Nova Rg" w:cs="Segoe UI"/>
          <w:color w:val="242424"/>
          <w:lang w:val="en-US" w:eastAsia="en-US"/>
        </w:rPr>
        <w:t>Fiberglass</w:t>
      </w:r>
      <w:r>
        <w:rPr>
          <w:rFonts w:ascii="Proxima Nova Rg" w:hAnsi="Proxima Nova Rg" w:cs="Segoe UI"/>
          <w:color w:val="242424"/>
          <w:lang w:val="en-US" w:eastAsia="en-US"/>
        </w:rPr>
        <w:t xml:space="preserve"> a</w:t>
      </w:r>
      <w:r w:rsidR="004C0C7D">
        <w:rPr>
          <w:rFonts w:ascii="Proxima Nova Rg" w:hAnsi="Proxima Nova Rg" w:cs="Segoe UI"/>
          <w:color w:val="242424"/>
          <w:lang w:val="en-US" w:eastAsia="en-US"/>
        </w:rPr>
        <w:t>nd Workshop contracts</w:t>
      </w:r>
      <w:r w:rsidR="00CA3F72">
        <w:rPr>
          <w:rFonts w:ascii="Proxima Nova Rg" w:hAnsi="Proxima Nova Rg" w:cs="Segoe UI"/>
          <w:color w:val="242424"/>
          <w:lang w:val="en-US" w:eastAsia="en-US"/>
        </w:rPr>
        <w:t>,</w:t>
      </w:r>
      <w:r w:rsidR="004C0C7D">
        <w:rPr>
          <w:rFonts w:ascii="Proxima Nova Rg" w:hAnsi="Proxima Nova Rg" w:cs="Segoe UI"/>
          <w:color w:val="242424"/>
          <w:lang w:val="en-US" w:eastAsia="en-US"/>
        </w:rPr>
        <w:t xml:space="preserve"> the assessments are proceeding according to plan and for both</w:t>
      </w:r>
      <w:r w:rsidR="00591EBB">
        <w:rPr>
          <w:rFonts w:ascii="Proxima Nova Rg" w:hAnsi="Proxima Nova Rg" w:cs="Segoe UI"/>
          <w:color w:val="242424"/>
          <w:lang w:val="en-US" w:eastAsia="en-US"/>
        </w:rPr>
        <w:t>,</w:t>
      </w:r>
      <w:r w:rsidR="004C0C7D">
        <w:rPr>
          <w:rFonts w:ascii="Proxima Nova Rg" w:hAnsi="Proxima Nova Rg" w:cs="Segoe UI"/>
          <w:color w:val="242424"/>
          <w:lang w:val="en-US" w:eastAsia="en-US"/>
        </w:rPr>
        <w:t xml:space="preserve"> the initial deliverable has been submitted and is currently being reviewed by the project engineer.</w:t>
      </w:r>
    </w:p>
    <w:p w14:paraId="42E8524F" w14:textId="12EBA63D" w:rsidR="00B567BA" w:rsidRPr="00B567BA" w:rsidRDefault="00B567BA" w:rsidP="00B567BA">
      <w:pPr>
        <w:spacing w:line="240" w:lineRule="auto"/>
        <w:rPr>
          <w:rFonts w:ascii="Proxima Nova Rg" w:hAnsi="Proxima Nova Rg" w:cs="Segoe UI"/>
          <w:color w:val="242424"/>
          <w:lang w:val="en-US" w:eastAsia="en-US"/>
        </w:rPr>
      </w:pPr>
      <w:r w:rsidRPr="00B567BA">
        <w:rPr>
          <w:rFonts w:ascii="Proxima Nova Rg" w:hAnsi="Proxima Nova Rg" w:cs="Segoe UI"/>
          <w:color w:val="242424"/>
          <w:lang w:val="en-US" w:eastAsia="en-US"/>
        </w:rPr>
        <w:t xml:space="preserve">On the Laboratory, the necessary equipment for the Ministry of </w:t>
      </w:r>
      <w:r w:rsidR="00294EC0" w:rsidRPr="00B567BA">
        <w:rPr>
          <w:rFonts w:ascii="Proxima Nova Rg" w:hAnsi="Proxima Nova Rg" w:cs="Segoe UI"/>
          <w:color w:val="242424"/>
          <w:lang w:val="en-US" w:eastAsia="en-US"/>
        </w:rPr>
        <w:t>Agriculture</w:t>
      </w:r>
      <w:r w:rsidR="00294EC0">
        <w:rPr>
          <w:rFonts w:ascii="Proxima Nova Rg" w:hAnsi="Proxima Nova Rg" w:cs="Segoe UI"/>
          <w:color w:val="242424"/>
          <w:lang w:val="en-US" w:eastAsia="en-US"/>
        </w:rPr>
        <w:t>,</w:t>
      </w:r>
      <w:r w:rsidR="00294EC0" w:rsidRPr="00B567BA">
        <w:rPr>
          <w:rFonts w:ascii="Proxima Nova Rg" w:hAnsi="Proxima Nova Rg" w:cs="Segoe UI"/>
          <w:color w:val="242424"/>
          <w:lang w:val="en-US" w:eastAsia="en-US"/>
        </w:rPr>
        <w:t xml:space="preserve"> </w:t>
      </w:r>
      <w:r w:rsidRPr="00B567BA">
        <w:rPr>
          <w:rFonts w:ascii="Proxima Nova Rg" w:hAnsi="Proxima Nova Rg" w:cs="Segoe UI"/>
          <w:color w:val="242424"/>
          <w:lang w:val="en-US" w:eastAsia="en-US"/>
        </w:rPr>
        <w:t>Irrigatio</w:t>
      </w:r>
      <w:r w:rsidR="00155A36">
        <w:rPr>
          <w:rFonts w:ascii="Proxima Nova Rg" w:hAnsi="Proxima Nova Rg" w:cs="Segoe UI"/>
          <w:color w:val="242424"/>
          <w:lang w:val="en-US" w:eastAsia="en-US"/>
        </w:rPr>
        <w:t>n</w:t>
      </w:r>
      <w:r w:rsidRPr="00B567BA">
        <w:rPr>
          <w:rFonts w:ascii="Proxima Nova Rg" w:hAnsi="Proxima Nova Rg" w:cs="Segoe UI"/>
          <w:color w:val="242424"/>
          <w:lang w:val="en-US" w:eastAsia="en-US"/>
        </w:rPr>
        <w:t xml:space="preserve">, </w:t>
      </w:r>
      <w:r w:rsidR="00294EC0">
        <w:rPr>
          <w:rFonts w:ascii="Proxima Nova Rg" w:hAnsi="Proxima Nova Rg" w:cs="Segoe UI"/>
          <w:color w:val="242424"/>
          <w:lang w:val="en-US" w:eastAsia="en-US"/>
        </w:rPr>
        <w:t>and</w:t>
      </w:r>
      <w:r w:rsidRPr="00B567BA">
        <w:rPr>
          <w:rFonts w:ascii="Proxima Nova Rg" w:hAnsi="Proxima Nova Rg" w:cs="Segoe UI"/>
          <w:color w:val="242424"/>
          <w:lang w:val="en-US" w:eastAsia="en-US"/>
        </w:rPr>
        <w:t xml:space="preserve"> Fisheries Wealth (</w:t>
      </w:r>
      <w:proofErr w:type="spellStart"/>
      <w:r w:rsidRPr="00B567BA">
        <w:rPr>
          <w:rFonts w:ascii="Proxima Nova Rg" w:hAnsi="Proxima Nova Rg" w:cs="Segoe UI"/>
          <w:color w:val="242424"/>
          <w:lang w:val="en-US" w:eastAsia="en-US"/>
        </w:rPr>
        <w:t>Mo</w:t>
      </w:r>
      <w:r w:rsidR="000231AD">
        <w:rPr>
          <w:rFonts w:ascii="Proxima Nova Rg" w:hAnsi="Proxima Nova Rg" w:cs="Segoe UI"/>
          <w:color w:val="242424"/>
          <w:lang w:val="en-US" w:eastAsia="en-US"/>
        </w:rPr>
        <w:t>A</w:t>
      </w:r>
      <w:r w:rsidRPr="00B567BA">
        <w:rPr>
          <w:rFonts w:ascii="Proxima Nova Rg" w:hAnsi="Proxima Nova Rg" w:cs="Segoe UI"/>
          <w:color w:val="242424"/>
          <w:lang w:val="en-US" w:eastAsia="en-US"/>
        </w:rPr>
        <w:t>IFW</w:t>
      </w:r>
      <w:proofErr w:type="spellEnd"/>
      <w:r w:rsidRPr="00B567BA">
        <w:rPr>
          <w:rFonts w:ascii="Proxima Nova Rg" w:hAnsi="Proxima Nova Rg" w:cs="Segoe UI"/>
          <w:color w:val="242424"/>
          <w:lang w:val="en-US" w:eastAsia="en-US"/>
        </w:rPr>
        <w:t xml:space="preserve">) has been identified and a procurement process </w:t>
      </w:r>
      <w:r w:rsidR="007C1F80">
        <w:rPr>
          <w:rFonts w:ascii="Proxima Nova Rg" w:hAnsi="Proxima Nova Rg" w:cs="Segoe UI"/>
          <w:color w:val="242424"/>
          <w:lang w:val="en-US" w:eastAsia="en-US"/>
        </w:rPr>
        <w:t>was</w:t>
      </w:r>
      <w:r w:rsidRPr="00B567BA">
        <w:rPr>
          <w:rFonts w:ascii="Proxima Nova Rg" w:hAnsi="Proxima Nova Rg" w:cs="Segoe UI"/>
          <w:color w:val="242424"/>
          <w:lang w:val="en-US" w:eastAsia="en-US"/>
        </w:rPr>
        <w:t xml:space="preserve"> launched. The equipment is expected to arrive by the end of March </w:t>
      </w:r>
      <w:r w:rsidR="00B9156A">
        <w:rPr>
          <w:rFonts w:ascii="Proxima Nova Rg" w:hAnsi="Proxima Nova Rg" w:cs="Segoe UI"/>
          <w:color w:val="242424"/>
          <w:lang w:val="en-US" w:eastAsia="en-US"/>
        </w:rPr>
        <w:t xml:space="preserve">2025 </w:t>
      </w:r>
      <w:r w:rsidRPr="00B567BA">
        <w:rPr>
          <w:rFonts w:ascii="Proxima Nova Rg" w:hAnsi="Proxima Nova Rg" w:cs="Segoe UI"/>
          <w:color w:val="242424"/>
          <w:lang w:val="en-US" w:eastAsia="en-US"/>
        </w:rPr>
        <w:t>at the latest.</w:t>
      </w:r>
    </w:p>
    <w:p w14:paraId="0B16BCC3" w14:textId="77777777" w:rsidR="001D6C4A" w:rsidRDefault="001D6C4A" w:rsidP="00DA06ED">
      <w:pPr>
        <w:spacing w:line="240" w:lineRule="auto"/>
        <w:rPr>
          <w:rFonts w:ascii="Proxima Nova Rg" w:hAnsi="Proxima Nova Rg" w:cs="Segoe UI"/>
          <w:color w:val="242424"/>
          <w:lang w:val="en-US" w:eastAsia="en-US"/>
        </w:rPr>
      </w:pPr>
    </w:p>
    <w:p w14:paraId="5640017F" w14:textId="7F467465" w:rsidR="006E1D54" w:rsidRPr="00DA06ED" w:rsidRDefault="006E1D54" w:rsidP="00DA06ED">
      <w:pPr>
        <w:spacing w:line="240" w:lineRule="auto"/>
        <w:rPr>
          <w:rFonts w:ascii="Proxima Nova Rg" w:hAnsi="Proxima Nova Rg" w:cs="Segoe UI"/>
          <w:b/>
          <w:bCs/>
          <w:color w:val="242424"/>
          <w:lang w:val="en-US" w:eastAsia="en-US"/>
        </w:rPr>
      </w:pPr>
      <w:r w:rsidRPr="00DA06ED">
        <w:rPr>
          <w:rFonts w:ascii="Proxima Nova Rg" w:hAnsi="Proxima Nova Rg" w:cs="Segoe UI"/>
          <w:b/>
          <w:bCs/>
          <w:color w:val="242424"/>
          <w:lang w:val="en-US" w:eastAsia="en-US"/>
        </w:rPr>
        <w:t>Output II</w:t>
      </w:r>
      <w:r w:rsidR="00EB6CBB">
        <w:rPr>
          <w:rFonts w:ascii="Proxima Nova Rg" w:hAnsi="Proxima Nova Rg" w:cs="Segoe UI"/>
          <w:b/>
          <w:bCs/>
          <w:color w:val="242424"/>
          <w:lang w:val="en-US" w:eastAsia="en-US"/>
        </w:rPr>
        <w:t xml:space="preserve"> Improvement Management Capacity for Effective </w:t>
      </w:r>
      <w:r w:rsidR="00D53563">
        <w:rPr>
          <w:rFonts w:ascii="Proxima Nova Rg" w:hAnsi="Proxima Nova Rg" w:cs="Segoe UI"/>
          <w:b/>
          <w:bCs/>
          <w:color w:val="242424"/>
          <w:lang w:val="en-US" w:eastAsia="en-US"/>
        </w:rPr>
        <w:t xml:space="preserve">and Sustainable Operation of the </w:t>
      </w:r>
      <w:proofErr w:type="spellStart"/>
      <w:r w:rsidR="00D53563">
        <w:rPr>
          <w:rFonts w:ascii="Proxima Nova Rg" w:hAnsi="Proxima Nova Rg" w:cs="Segoe UI"/>
          <w:b/>
          <w:bCs/>
          <w:color w:val="242424"/>
          <w:lang w:val="en-US" w:eastAsia="en-US"/>
        </w:rPr>
        <w:t>Harbour</w:t>
      </w:r>
      <w:proofErr w:type="spellEnd"/>
    </w:p>
    <w:p w14:paraId="344C3CC3" w14:textId="13BA6FEC" w:rsidR="008D341C" w:rsidRDefault="008D341C" w:rsidP="00DA06ED">
      <w:pPr>
        <w:spacing w:line="240" w:lineRule="auto"/>
        <w:rPr>
          <w:rFonts w:ascii="Proxima Nova Rg" w:hAnsi="Proxima Nova Rg" w:cs="Segoe UI"/>
          <w:color w:val="242424"/>
          <w:lang w:val="en-US" w:eastAsia="en-US"/>
        </w:rPr>
      </w:pPr>
      <w:r>
        <w:rPr>
          <w:rFonts w:ascii="Proxima Nova Rg" w:hAnsi="Proxima Nova Rg" w:cs="Segoe UI"/>
          <w:color w:val="242424"/>
          <w:lang w:val="en-US" w:eastAsia="en-US"/>
        </w:rPr>
        <w:t>In August</w:t>
      </w:r>
      <w:r w:rsidR="00155A36">
        <w:rPr>
          <w:rFonts w:ascii="Proxima Nova Rg" w:hAnsi="Proxima Nova Rg" w:cs="Segoe UI"/>
          <w:color w:val="242424"/>
          <w:lang w:val="en-US" w:eastAsia="en-US"/>
        </w:rPr>
        <w:t>,</w:t>
      </w:r>
      <w:r>
        <w:rPr>
          <w:rFonts w:ascii="Proxima Nova Rg" w:hAnsi="Proxima Nova Rg" w:cs="Segoe UI"/>
          <w:color w:val="242424"/>
          <w:lang w:val="en-US" w:eastAsia="en-US"/>
        </w:rPr>
        <w:t xml:space="preserve"> a contract was signed with</w:t>
      </w:r>
      <w:r w:rsidR="0006652E">
        <w:rPr>
          <w:rFonts w:ascii="Proxima Nova Rg" w:hAnsi="Proxima Nova Rg" w:cs="Segoe UI"/>
          <w:color w:val="242424"/>
          <w:lang w:val="en-US" w:eastAsia="en-US"/>
        </w:rPr>
        <w:t xml:space="preserve"> the consulting firm</w:t>
      </w:r>
      <w:r>
        <w:rPr>
          <w:rFonts w:ascii="Proxima Nova Rg" w:hAnsi="Proxima Nova Rg" w:cs="Segoe UI"/>
          <w:color w:val="242424"/>
          <w:lang w:val="en-US" w:eastAsia="en-US"/>
        </w:rPr>
        <w:t xml:space="preserve"> </w:t>
      </w:r>
      <w:r w:rsidRPr="008D341C">
        <w:rPr>
          <w:rFonts w:ascii="Proxima Nova Rg" w:hAnsi="Proxima Nova Rg" w:cs="Segoe UI"/>
          <w:color w:val="242424"/>
          <w:lang w:val="en-US" w:eastAsia="en-US"/>
        </w:rPr>
        <w:t xml:space="preserve">AFCAR </w:t>
      </w:r>
      <w:r w:rsidR="009B7CFC">
        <w:rPr>
          <w:rFonts w:ascii="Proxima Nova Rg" w:hAnsi="Proxima Nova Rg" w:cs="Segoe UI"/>
          <w:color w:val="242424"/>
          <w:lang w:val="en-US" w:eastAsia="en-US"/>
        </w:rPr>
        <w:t xml:space="preserve">for </w:t>
      </w:r>
      <w:r w:rsidRPr="008D341C">
        <w:rPr>
          <w:rFonts w:ascii="Proxima Nova Rg" w:hAnsi="Proxima Nova Rg" w:cs="Segoe UI"/>
          <w:color w:val="242424"/>
          <w:lang w:val="en-US" w:eastAsia="en-US"/>
        </w:rPr>
        <w:t xml:space="preserve">updating and preparing policies and regulations for the </w:t>
      </w:r>
      <w:r w:rsidR="002B6220">
        <w:rPr>
          <w:rFonts w:ascii="Proxima Nova Rg" w:hAnsi="Proxima Nova Rg" w:cs="Segoe UI"/>
          <w:color w:val="242424"/>
          <w:lang w:val="en-US" w:eastAsia="en-US"/>
        </w:rPr>
        <w:t>F</w:t>
      </w:r>
      <w:r w:rsidRPr="008D341C">
        <w:rPr>
          <w:rFonts w:ascii="Proxima Nova Rg" w:hAnsi="Proxima Nova Rg" w:cs="Segoe UI"/>
          <w:color w:val="242424"/>
          <w:lang w:val="en-US" w:eastAsia="en-US"/>
        </w:rPr>
        <w:t>isher</w:t>
      </w:r>
      <w:r w:rsidR="002B6220">
        <w:rPr>
          <w:rFonts w:ascii="Proxima Nova Rg" w:hAnsi="Proxima Nova Rg" w:cs="Segoe UI"/>
          <w:color w:val="242424"/>
          <w:lang w:val="en-US" w:eastAsia="en-US"/>
        </w:rPr>
        <w:t>y</w:t>
      </w:r>
      <w:r w:rsidRPr="008D341C">
        <w:rPr>
          <w:rFonts w:ascii="Proxima Nova Rg" w:hAnsi="Proxima Nova Rg" w:cs="Segoe UI"/>
          <w:color w:val="242424"/>
          <w:lang w:val="en-US" w:eastAsia="en-US"/>
        </w:rPr>
        <w:t xml:space="preserve"> </w:t>
      </w:r>
      <w:proofErr w:type="spellStart"/>
      <w:r w:rsidR="002B6220">
        <w:rPr>
          <w:rFonts w:ascii="Proxima Nova Rg" w:hAnsi="Proxima Nova Rg" w:cs="Segoe UI"/>
          <w:color w:val="242424"/>
          <w:lang w:val="en-US" w:eastAsia="en-US"/>
        </w:rPr>
        <w:t>H</w:t>
      </w:r>
      <w:r w:rsidRPr="008D341C">
        <w:rPr>
          <w:rFonts w:ascii="Proxima Nova Rg" w:hAnsi="Proxima Nova Rg" w:cs="Segoe UI"/>
          <w:color w:val="242424"/>
          <w:lang w:val="en-US" w:eastAsia="en-US"/>
        </w:rPr>
        <w:t>arbour</w:t>
      </w:r>
      <w:proofErr w:type="spellEnd"/>
      <w:r w:rsidR="00512614">
        <w:rPr>
          <w:rFonts w:ascii="Proxima Nova Rg" w:hAnsi="Proxima Nova Rg" w:cs="Segoe UI"/>
          <w:color w:val="242424"/>
          <w:lang w:val="en-US" w:eastAsia="en-US"/>
        </w:rPr>
        <w:t>. The</w:t>
      </w:r>
      <w:r w:rsidR="00605C25">
        <w:rPr>
          <w:rFonts w:ascii="Proxima Nova Rg" w:hAnsi="Proxima Nova Rg" w:cs="Segoe UI"/>
          <w:color w:val="242424"/>
          <w:lang w:val="en-US" w:eastAsia="en-US"/>
        </w:rPr>
        <w:t xml:space="preserve"> first</w:t>
      </w:r>
      <w:r w:rsidR="00512614">
        <w:rPr>
          <w:rFonts w:ascii="Proxima Nova Rg" w:hAnsi="Proxima Nova Rg" w:cs="Segoe UI"/>
          <w:color w:val="242424"/>
          <w:lang w:val="en-US" w:eastAsia="en-US"/>
        </w:rPr>
        <w:t xml:space="preserve"> two deliverables have been completed </w:t>
      </w:r>
      <w:r w:rsidR="000F4A64">
        <w:rPr>
          <w:rFonts w:ascii="Proxima Nova Rg" w:hAnsi="Proxima Nova Rg" w:cs="Segoe UI"/>
          <w:color w:val="242424"/>
          <w:lang w:val="en-US" w:eastAsia="en-US"/>
        </w:rPr>
        <w:t xml:space="preserve">and the </w:t>
      </w:r>
      <w:r w:rsidR="00924D0C">
        <w:rPr>
          <w:rFonts w:ascii="Proxima Nova Rg" w:hAnsi="Proxima Nova Rg" w:cs="Segoe UI"/>
          <w:color w:val="242424"/>
          <w:lang w:val="en-US" w:eastAsia="en-US"/>
        </w:rPr>
        <w:t>second highlights</w:t>
      </w:r>
      <w:r w:rsidR="006127D6">
        <w:rPr>
          <w:rFonts w:ascii="Proxima Nova Rg" w:hAnsi="Proxima Nova Rg" w:cs="Segoe UI"/>
          <w:color w:val="242424"/>
          <w:lang w:val="en-US" w:eastAsia="en-US"/>
        </w:rPr>
        <w:t xml:space="preserve"> </w:t>
      </w:r>
      <w:r w:rsidR="000F4A64">
        <w:rPr>
          <w:rFonts w:ascii="Proxima Nova Rg" w:hAnsi="Proxima Nova Rg" w:cs="Segoe UI"/>
          <w:color w:val="242424"/>
          <w:lang w:val="en-US" w:eastAsia="en-US"/>
        </w:rPr>
        <w:t xml:space="preserve">the lack of the necessary </w:t>
      </w:r>
      <w:r w:rsidR="00594A99">
        <w:rPr>
          <w:rFonts w:ascii="Proxima Nova Rg" w:hAnsi="Proxima Nova Rg" w:cs="Segoe UI"/>
          <w:color w:val="242424"/>
          <w:lang w:val="en-US" w:eastAsia="en-US"/>
        </w:rPr>
        <w:t xml:space="preserve">structures and </w:t>
      </w:r>
      <w:r w:rsidR="000F4A64">
        <w:rPr>
          <w:rFonts w:ascii="Proxima Nova Rg" w:hAnsi="Proxima Nova Rg" w:cs="Segoe UI"/>
          <w:color w:val="242424"/>
          <w:lang w:val="en-US" w:eastAsia="en-US"/>
        </w:rPr>
        <w:t>documentation with regard</w:t>
      </w:r>
      <w:r w:rsidR="00FF726B">
        <w:rPr>
          <w:rFonts w:ascii="Proxima Nova Rg" w:hAnsi="Proxima Nova Rg" w:cs="Segoe UI"/>
          <w:color w:val="242424"/>
          <w:lang w:val="en-US" w:eastAsia="en-US"/>
        </w:rPr>
        <w:t xml:space="preserve"> to</w:t>
      </w:r>
      <w:r w:rsidR="00B66DCE">
        <w:rPr>
          <w:rFonts w:ascii="Proxima Nova Rg" w:hAnsi="Proxima Nova Rg" w:cs="Segoe UI"/>
          <w:color w:val="242424"/>
          <w:lang w:val="en-US" w:eastAsia="en-US"/>
        </w:rPr>
        <w:t xml:space="preserve"> </w:t>
      </w:r>
      <w:r w:rsidR="000F4A64">
        <w:rPr>
          <w:rFonts w:ascii="Proxima Nova Rg" w:hAnsi="Proxima Nova Rg" w:cs="Segoe UI"/>
          <w:color w:val="242424"/>
          <w:lang w:val="en-US" w:eastAsia="en-US"/>
        </w:rPr>
        <w:t xml:space="preserve">the </w:t>
      </w:r>
      <w:proofErr w:type="spellStart"/>
      <w:r w:rsidR="00EE4F39">
        <w:rPr>
          <w:rFonts w:ascii="Proxima Nova Rg" w:hAnsi="Proxima Nova Rg" w:cs="Segoe UI"/>
          <w:color w:val="242424"/>
          <w:lang w:val="en-US" w:eastAsia="en-US"/>
        </w:rPr>
        <w:t>H</w:t>
      </w:r>
      <w:r w:rsidR="000F4A64">
        <w:rPr>
          <w:rFonts w:ascii="Proxima Nova Rg" w:hAnsi="Proxima Nova Rg" w:cs="Segoe UI"/>
          <w:color w:val="242424"/>
          <w:lang w:val="en-US" w:eastAsia="en-US"/>
        </w:rPr>
        <w:t>arbour</w:t>
      </w:r>
      <w:proofErr w:type="spellEnd"/>
      <w:r w:rsidR="000F4A64">
        <w:rPr>
          <w:rFonts w:ascii="Proxima Nova Rg" w:hAnsi="Proxima Nova Rg" w:cs="Segoe UI"/>
          <w:color w:val="242424"/>
          <w:lang w:val="en-US" w:eastAsia="en-US"/>
        </w:rPr>
        <w:t xml:space="preserve"> and </w:t>
      </w:r>
      <w:proofErr w:type="gramStart"/>
      <w:r w:rsidR="000F4A64">
        <w:rPr>
          <w:rFonts w:ascii="Proxima Nova Rg" w:hAnsi="Proxima Nova Rg" w:cs="Segoe UI"/>
          <w:color w:val="242424"/>
          <w:lang w:val="en-US" w:eastAsia="en-US"/>
        </w:rPr>
        <w:t>it’s</w:t>
      </w:r>
      <w:proofErr w:type="gramEnd"/>
      <w:r w:rsidR="000F4A64">
        <w:rPr>
          <w:rFonts w:ascii="Proxima Nova Rg" w:hAnsi="Proxima Nova Rg" w:cs="Segoe UI"/>
          <w:color w:val="242424"/>
          <w:lang w:val="en-US" w:eastAsia="en-US"/>
        </w:rPr>
        <w:t xml:space="preserve"> management and oversight. </w:t>
      </w:r>
      <w:r w:rsidR="000F4A64" w:rsidRPr="00B66DCE">
        <w:rPr>
          <w:rFonts w:ascii="Proxima Nova Rg" w:hAnsi="Proxima Nova Rg" w:cs="Segoe UI"/>
          <w:color w:val="242424"/>
          <w:lang w:val="en-US" w:eastAsia="en-US"/>
        </w:rPr>
        <w:t>What is more</w:t>
      </w:r>
      <w:r w:rsidR="00FA74D2" w:rsidRPr="00B66DCE">
        <w:rPr>
          <w:rFonts w:ascii="Proxima Nova Rg" w:hAnsi="Proxima Nova Rg" w:cs="Segoe UI"/>
          <w:color w:val="242424"/>
          <w:lang w:val="en-US" w:eastAsia="en-US"/>
        </w:rPr>
        <w:t>,</w:t>
      </w:r>
      <w:r w:rsidR="000F4A64" w:rsidRPr="00B66DCE">
        <w:rPr>
          <w:rFonts w:ascii="Proxima Nova Rg" w:hAnsi="Proxima Nova Rg" w:cs="Segoe UI"/>
          <w:color w:val="242424"/>
          <w:lang w:val="en-US" w:eastAsia="en-US"/>
        </w:rPr>
        <w:t xml:space="preserve"> </w:t>
      </w:r>
      <w:r w:rsidR="00831149" w:rsidRPr="00E565CD">
        <w:rPr>
          <w:rFonts w:ascii="Proxima Nova Rg" w:hAnsi="Proxima Nova Rg" w:cs="Segoe UI"/>
          <w:color w:val="242424"/>
          <w:lang w:val="en-US" w:eastAsia="en-US"/>
        </w:rPr>
        <w:t>the</w:t>
      </w:r>
      <w:r w:rsidR="00FD2C1E">
        <w:rPr>
          <w:rFonts w:ascii="Proxima Nova Rg" w:hAnsi="Proxima Nova Rg" w:cs="Segoe UI"/>
          <w:color w:val="242424"/>
          <w:lang w:val="en-US" w:eastAsia="en-US"/>
        </w:rPr>
        <w:t xml:space="preserve"> </w:t>
      </w:r>
      <w:r w:rsidR="00AE60A7">
        <w:rPr>
          <w:rFonts w:ascii="Proxima Nova Rg" w:hAnsi="Proxima Nova Rg" w:cs="Segoe UI"/>
          <w:color w:val="242424"/>
          <w:lang w:val="en-US" w:eastAsia="en-US"/>
        </w:rPr>
        <w:t>reports</w:t>
      </w:r>
      <w:r w:rsidR="00E46FA5" w:rsidRPr="00E565CD">
        <w:rPr>
          <w:rFonts w:ascii="Proxima Nova Rg" w:hAnsi="Proxima Nova Rg" w:cs="Segoe UI"/>
          <w:color w:val="242424"/>
          <w:lang w:val="en-US" w:eastAsia="en-US"/>
        </w:rPr>
        <w:t xml:space="preserve"> </w:t>
      </w:r>
      <w:r w:rsidR="00594A99" w:rsidRPr="00B66DCE">
        <w:rPr>
          <w:rFonts w:ascii="Proxima Nova Rg" w:hAnsi="Proxima Nova Rg" w:cs="Segoe UI"/>
          <w:color w:val="242424"/>
          <w:lang w:val="en-US" w:eastAsia="en-US"/>
        </w:rPr>
        <w:t xml:space="preserve">raise </w:t>
      </w:r>
      <w:r w:rsidR="0070340B" w:rsidRPr="00B66DCE">
        <w:rPr>
          <w:rFonts w:ascii="Proxima Nova Rg" w:hAnsi="Proxima Nova Rg" w:cs="Segoe UI"/>
          <w:color w:val="242424"/>
          <w:lang w:val="en-US" w:eastAsia="en-US"/>
        </w:rPr>
        <w:t>questions</w:t>
      </w:r>
      <w:r w:rsidR="0070340B">
        <w:rPr>
          <w:rFonts w:ascii="Proxima Nova Rg" w:hAnsi="Proxima Nova Rg" w:cs="Segoe UI"/>
          <w:color w:val="242424"/>
          <w:lang w:val="en-US" w:eastAsia="en-US"/>
        </w:rPr>
        <w:t xml:space="preserve"> </w:t>
      </w:r>
      <w:proofErr w:type="gramStart"/>
      <w:r w:rsidR="0070340B">
        <w:rPr>
          <w:rFonts w:ascii="Proxima Nova Rg" w:hAnsi="Proxima Nova Rg" w:cs="Segoe UI"/>
          <w:color w:val="242424"/>
          <w:lang w:val="en-US" w:eastAsia="en-US"/>
        </w:rPr>
        <w:t xml:space="preserve">with regard </w:t>
      </w:r>
      <w:r w:rsidR="00FA74D2">
        <w:rPr>
          <w:rFonts w:ascii="Proxima Nova Rg" w:hAnsi="Proxima Nova Rg" w:cs="Segoe UI"/>
          <w:color w:val="242424"/>
          <w:lang w:val="en-US" w:eastAsia="en-US"/>
        </w:rPr>
        <w:t>to</w:t>
      </w:r>
      <w:proofErr w:type="gramEnd"/>
      <w:r w:rsidR="00FA74D2">
        <w:rPr>
          <w:rFonts w:ascii="Proxima Nova Rg" w:hAnsi="Proxima Nova Rg" w:cs="Segoe UI"/>
          <w:color w:val="242424"/>
          <w:lang w:val="en-US" w:eastAsia="en-US"/>
        </w:rPr>
        <w:t xml:space="preserve"> </w:t>
      </w:r>
      <w:r w:rsidR="0070340B">
        <w:rPr>
          <w:rFonts w:ascii="Proxima Nova Rg" w:hAnsi="Proxima Nova Rg" w:cs="Segoe UI"/>
          <w:color w:val="242424"/>
          <w:lang w:val="en-US" w:eastAsia="en-US"/>
        </w:rPr>
        <w:t xml:space="preserve">the eventual use and function of the </w:t>
      </w:r>
      <w:proofErr w:type="spellStart"/>
      <w:r w:rsidR="00AE60A7">
        <w:rPr>
          <w:rFonts w:ascii="Proxima Nova Rg" w:hAnsi="Proxima Nova Rg" w:cs="Segoe UI"/>
          <w:color w:val="242424"/>
          <w:lang w:val="en-US" w:eastAsia="en-US"/>
        </w:rPr>
        <w:t>H</w:t>
      </w:r>
      <w:r w:rsidR="0070340B">
        <w:rPr>
          <w:rFonts w:ascii="Proxima Nova Rg" w:hAnsi="Proxima Nova Rg" w:cs="Segoe UI"/>
          <w:color w:val="242424"/>
          <w:lang w:val="en-US" w:eastAsia="en-US"/>
        </w:rPr>
        <w:t>arbour</w:t>
      </w:r>
      <w:proofErr w:type="spellEnd"/>
      <w:r w:rsidR="0070340B">
        <w:rPr>
          <w:rFonts w:ascii="Proxima Nova Rg" w:hAnsi="Proxima Nova Rg" w:cs="Segoe UI"/>
          <w:color w:val="242424"/>
          <w:lang w:val="en-US" w:eastAsia="en-US"/>
        </w:rPr>
        <w:t>. Based upon these findings</w:t>
      </w:r>
      <w:r w:rsidR="002B424E">
        <w:rPr>
          <w:rFonts w:ascii="Proxima Nova Rg" w:hAnsi="Proxima Nova Rg" w:cs="Segoe UI"/>
          <w:color w:val="242424"/>
          <w:lang w:val="en-US" w:eastAsia="en-US"/>
        </w:rPr>
        <w:t>,</w:t>
      </w:r>
      <w:r w:rsidR="0070340B">
        <w:rPr>
          <w:rFonts w:ascii="Proxima Nova Rg" w:hAnsi="Proxima Nova Rg" w:cs="Segoe UI"/>
          <w:color w:val="242424"/>
          <w:lang w:val="en-US" w:eastAsia="en-US"/>
        </w:rPr>
        <w:t xml:space="preserve"> </w:t>
      </w:r>
      <w:r w:rsidR="00911993">
        <w:rPr>
          <w:rFonts w:ascii="Proxima Nova Rg" w:hAnsi="Proxima Nova Rg" w:cs="Segoe UI"/>
          <w:color w:val="242424"/>
          <w:lang w:val="en-US" w:eastAsia="en-US"/>
        </w:rPr>
        <w:t>rather than progressing with the next deliverable which would focus on Capacity Development</w:t>
      </w:r>
      <w:r w:rsidR="002B424E">
        <w:rPr>
          <w:rFonts w:ascii="Proxima Nova Rg" w:hAnsi="Proxima Nova Rg" w:cs="Segoe UI"/>
          <w:color w:val="242424"/>
          <w:lang w:val="en-US" w:eastAsia="en-US"/>
        </w:rPr>
        <w:t>,</w:t>
      </w:r>
      <w:r w:rsidR="00911993">
        <w:rPr>
          <w:rFonts w:ascii="Proxima Nova Rg" w:hAnsi="Proxima Nova Rg" w:cs="Segoe UI"/>
          <w:color w:val="242424"/>
          <w:lang w:val="en-US" w:eastAsia="en-US"/>
        </w:rPr>
        <w:t xml:space="preserve"> a </w:t>
      </w:r>
      <w:r w:rsidR="00B9156A">
        <w:rPr>
          <w:rFonts w:ascii="Proxima Nova Rg" w:hAnsi="Proxima Nova Rg" w:cs="Segoe UI"/>
          <w:color w:val="242424"/>
          <w:lang w:val="en-US" w:eastAsia="en-US"/>
        </w:rPr>
        <w:t>s</w:t>
      </w:r>
      <w:r w:rsidR="00CE03B1">
        <w:rPr>
          <w:rFonts w:ascii="Proxima Nova Rg" w:hAnsi="Proxima Nova Rg" w:cs="Segoe UI"/>
          <w:color w:val="242424"/>
          <w:lang w:val="en-US" w:eastAsia="en-US"/>
        </w:rPr>
        <w:t>trategic process</w:t>
      </w:r>
      <w:r w:rsidR="00A95B4F">
        <w:rPr>
          <w:rFonts w:ascii="Proxima Nova Rg" w:hAnsi="Proxima Nova Rg" w:cs="Segoe UI"/>
          <w:color w:val="242424"/>
          <w:lang w:val="en-US" w:eastAsia="en-US"/>
        </w:rPr>
        <w:t>,</w:t>
      </w:r>
      <w:r w:rsidR="00CE03B1">
        <w:rPr>
          <w:rFonts w:ascii="Proxima Nova Rg" w:hAnsi="Proxima Nova Rg" w:cs="Segoe UI"/>
          <w:color w:val="242424"/>
          <w:lang w:val="en-US" w:eastAsia="en-US"/>
        </w:rPr>
        <w:t xml:space="preserve"> including a feasibility plan </w:t>
      </w:r>
      <w:r w:rsidR="00962231" w:rsidRPr="000102F2">
        <w:rPr>
          <w:rFonts w:ascii="Proxima Nova Rg" w:hAnsi="Proxima Nova Rg" w:cs="Segoe UI"/>
          <w:color w:val="242424"/>
          <w:lang w:val="en-US" w:eastAsia="en-US"/>
        </w:rPr>
        <w:t>as t</w:t>
      </w:r>
      <w:r w:rsidR="00407092" w:rsidRPr="000102F2">
        <w:rPr>
          <w:rFonts w:ascii="Proxima Nova Rg" w:hAnsi="Proxima Nova Rg" w:cs="Segoe UI"/>
          <w:color w:val="242424"/>
          <w:lang w:val="en-US" w:eastAsia="en-US"/>
        </w:rPr>
        <w:t>o</w:t>
      </w:r>
      <w:r w:rsidR="00CE03B1">
        <w:rPr>
          <w:rFonts w:ascii="Proxima Nova Rg" w:hAnsi="Proxima Nova Rg" w:cs="Segoe UI"/>
          <w:color w:val="242424"/>
          <w:lang w:val="en-US" w:eastAsia="en-US"/>
        </w:rPr>
        <w:t xml:space="preserve"> how the </w:t>
      </w:r>
      <w:proofErr w:type="spellStart"/>
      <w:r w:rsidR="00CE03B1">
        <w:rPr>
          <w:rFonts w:ascii="Proxima Nova Rg" w:hAnsi="Proxima Nova Rg" w:cs="Segoe UI"/>
          <w:color w:val="242424"/>
          <w:lang w:val="en-US" w:eastAsia="en-US"/>
        </w:rPr>
        <w:t>Harbour</w:t>
      </w:r>
      <w:proofErr w:type="spellEnd"/>
      <w:r w:rsidR="00CE03B1">
        <w:rPr>
          <w:rFonts w:ascii="Proxima Nova Rg" w:hAnsi="Proxima Nova Rg" w:cs="Segoe UI"/>
          <w:color w:val="242424"/>
          <w:lang w:val="en-US" w:eastAsia="en-US"/>
        </w:rPr>
        <w:t xml:space="preserve"> will eventually be used</w:t>
      </w:r>
      <w:r w:rsidR="00A95B4F">
        <w:rPr>
          <w:rFonts w:ascii="Proxima Nova Rg" w:hAnsi="Proxima Nova Rg" w:cs="Segoe UI"/>
          <w:color w:val="242424"/>
          <w:lang w:val="en-US" w:eastAsia="en-US"/>
        </w:rPr>
        <w:t>,</w:t>
      </w:r>
      <w:r w:rsidR="00CE03B1">
        <w:rPr>
          <w:rFonts w:ascii="Proxima Nova Rg" w:hAnsi="Proxima Nova Rg" w:cs="Segoe UI"/>
          <w:color w:val="242424"/>
          <w:lang w:val="en-US" w:eastAsia="en-US"/>
        </w:rPr>
        <w:t xml:space="preserve"> will be initiated. </w:t>
      </w:r>
    </w:p>
    <w:p w14:paraId="78AAD4D2" w14:textId="2DA10008" w:rsidR="0009494D" w:rsidRDefault="0009494D" w:rsidP="00DA06ED">
      <w:pPr>
        <w:spacing w:line="240" w:lineRule="auto"/>
        <w:rPr>
          <w:rFonts w:ascii="Proxima Nova Rg" w:hAnsi="Proxima Nova Rg" w:cs="Segoe UI"/>
          <w:color w:val="242424"/>
          <w:lang w:val="en-US" w:eastAsia="en-US"/>
        </w:rPr>
      </w:pPr>
      <w:r>
        <w:rPr>
          <w:rFonts w:ascii="Proxima Nova Rg" w:hAnsi="Proxima Nova Rg" w:cs="Segoe UI"/>
          <w:color w:val="242424"/>
          <w:lang w:val="en-US" w:eastAsia="en-US"/>
        </w:rPr>
        <w:t>In addition</w:t>
      </w:r>
      <w:r w:rsidR="00300F79">
        <w:rPr>
          <w:rFonts w:ascii="Proxima Nova Rg" w:hAnsi="Proxima Nova Rg" w:cs="Segoe UI"/>
          <w:color w:val="242424"/>
          <w:lang w:val="en-US" w:eastAsia="en-US"/>
        </w:rPr>
        <w:t>,</w:t>
      </w:r>
      <w:r>
        <w:rPr>
          <w:rFonts w:ascii="Proxima Nova Rg" w:hAnsi="Proxima Nova Rg" w:cs="Segoe UI"/>
          <w:color w:val="242424"/>
          <w:lang w:val="en-US" w:eastAsia="en-US"/>
        </w:rPr>
        <w:t xml:space="preserve"> the report highlights that under </w:t>
      </w:r>
      <w:r w:rsidRPr="00B66DCE">
        <w:rPr>
          <w:rFonts w:ascii="Proxima Nova Rg" w:hAnsi="Proxima Nova Rg" w:cs="Segoe UI"/>
          <w:color w:val="242424"/>
          <w:lang w:val="en-US" w:eastAsia="en-US"/>
        </w:rPr>
        <w:t>Phase II</w:t>
      </w:r>
      <w:r w:rsidR="00136C59">
        <w:rPr>
          <w:rFonts w:ascii="Proxima Nova Rg" w:hAnsi="Proxima Nova Rg" w:cs="Segoe UI"/>
          <w:color w:val="242424"/>
          <w:lang w:val="en-US" w:eastAsia="en-US"/>
        </w:rPr>
        <w:t>,</w:t>
      </w:r>
      <w:r>
        <w:rPr>
          <w:rFonts w:ascii="Proxima Nova Rg" w:hAnsi="Proxima Nova Rg" w:cs="Segoe UI"/>
          <w:color w:val="242424"/>
          <w:lang w:val="en-US" w:eastAsia="en-US"/>
        </w:rPr>
        <w:t xml:space="preserve"> a Capacity Development </w:t>
      </w:r>
      <w:r w:rsidR="002E42ED">
        <w:rPr>
          <w:rFonts w:ascii="Proxima Nova Rg" w:hAnsi="Proxima Nova Rg" w:cs="Segoe UI"/>
          <w:color w:val="242424"/>
          <w:lang w:val="en-US" w:eastAsia="en-US"/>
        </w:rPr>
        <w:t xml:space="preserve">process targeted at the broader </w:t>
      </w:r>
      <w:proofErr w:type="spellStart"/>
      <w:r w:rsidR="002E42ED">
        <w:rPr>
          <w:rFonts w:ascii="Proxima Nova Rg" w:hAnsi="Proxima Nova Rg" w:cs="Segoe UI"/>
          <w:color w:val="242424"/>
          <w:lang w:val="en-US" w:eastAsia="en-US"/>
        </w:rPr>
        <w:t>Mo</w:t>
      </w:r>
      <w:r w:rsidR="00E40142">
        <w:rPr>
          <w:rFonts w:ascii="Proxima Nova Rg" w:hAnsi="Proxima Nova Rg" w:cs="Segoe UI"/>
          <w:color w:val="242424"/>
          <w:lang w:val="en-US" w:eastAsia="en-US"/>
        </w:rPr>
        <w:t>AI</w:t>
      </w:r>
      <w:r w:rsidR="00300F79">
        <w:rPr>
          <w:rFonts w:ascii="Proxima Nova Rg" w:hAnsi="Proxima Nova Rg" w:cs="Segoe UI"/>
          <w:color w:val="242424"/>
          <w:lang w:val="en-US" w:eastAsia="en-US"/>
        </w:rPr>
        <w:t>FW</w:t>
      </w:r>
      <w:proofErr w:type="spellEnd"/>
      <w:r w:rsidR="00300F79">
        <w:rPr>
          <w:rFonts w:ascii="Proxima Nova Rg" w:hAnsi="Proxima Nova Rg" w:cs="Segoe UI"/>
          <w:color w:val="242424"/>
          <w:lang w:val="en-US" w:eastAsia="en-US"/>
        </w:rPr>
        <w:t xml:space="preserve"> will be initiated</w:t>
      </w:r>
      <w:r w:rsidR="00793CBA">
        <w:rPr>
          <w:rFonts w:ascii="Proxima Nova Rg" w:hAnsi="Proxima Nova Rg" w:cs="Segoe UI"/>
          <w:color w:val="242424"/>
          <w:lang w:val="en-US" w:eastAsia="en-US"/>
        </w:rPr>
        <w:t xml:space="preserve"> during 2025</w:t>
      </w:r>
      <w:r w:rsidR="00300F79">
        <w:rPr>
          <w:rFonts w:ascii="Proxima Nova Rg" w:hAnsi="Proxima Nova Rg" w:cs="Segoe UI"/>
          <w:color w:val="242424"/>
          <w:lang w:val="en-US" w:eastAsia="en-US"/>
        </w:rPr>
        <w:t>.</w:t>
      </w:r>
    </w:p>
    <w:p w14:paraId="617074CF" w14:textId="77777777" w:rsidR="00300F79" w:rsidRDefault="00300F79" w:rsidP="00DA06ED">
      <w:pPr>
        <w:spacing w:line="240" w:lineRule="auto"/>
        <w:rPr>
          <w:rFonts w:ascii="Proxima Nova Rg" w:hAnsi="Proxima Nova Rg" w:cs="Segoe UI"/>
          <w:color w:val="242424"/>
          <w:lang w:val="en-US" w:eastAsia="en-US"/>
        </w:rPr>
      </w:pPr>
    </w:p>
    <w:p w14:paraId="14659600" w14:textId="2AA981EE" w:rsidR="00300F79" w:rsidRPr="00DA06ED" w:rsidRDefault="00300F79" w:rsidP="00DA06ED">
      <w:pPr>
        <w:spacing w:line="240" w:lineRule="auto"/>
        <w:rPr>
          <w:rFonts w:ascii="Proxima Nova Rg" w:hAnsi="Proxima Nova Rg" w:cs="Segoe UI"/>
          <w:b/>
          <w:bCs/>
          <w:color w:val="242424"/>
          <w:lang w:val="en-US" w:eastAsia="en-US"/>
        </w:rPr>
      </w:pPr>
      <w:r w:rsidRPr="00DA06ED">
        <w:rPr>
          <w:rFonts w:ascii="Proxima Nova Rg" w:hAnsi="Proxima Nova Rg" w:cs="Segoe UI"/>
          <w:b/>
          <w:bCs/>
          <w:color w:val="242424"/>
          <w:lang w:val="en-US" w:eastAsia="en-US"/>
        </w:rPr>
        <w:t>Output III</w:t>
      </w:r>
      <w:r w:rsidR="006F0FD4">
        <w:rPr>
          <w:rFonts w:ascii="Proxima Nova Rg" w:hAnsi="Proxima Nova Rg" w:cs="Segoe UI"/>
          <w:b/>
          <w:bCs/>
          <w:color w:val="242424"/>
          <w:lang w:val="en-US" w:eastAsia="en-US"/>
        </w:rPr>
        <w:t xml:space="preserve"> Enhanced Employment Opportunities for Women and Youth in the Fisheries Value Chain</w:t>
      </w:r>
    </w:p>
    <w:p w14:paraId="1A7231C2" w14:textId="4ECE6519" w:rsidR="00300F79" w:rsidRDefault="00300F79" w:rsidP="00DA06ED">
      <w:pPr>
        <w:spacing w:line="240" w:lineRule="auto"/>
        <w:rPr>
          <w:rFonts w:ascii="Proxima Nova Rg" w:hAnsi="Proxima Nova Rg" w:cs="Segoe UI"/>
          <w:color w:val="242424"/>
          <w:lang w:val="en-US" w:eastAsia="en-US"/>
        </w:rPr>
      </w:pPr>
      <w:r>
        <w:rPr>
          <w:rFonts w:ascii="Proxima Nova Rg" w:hAnsi="Proxima Nova Rg" w:cs="Segoe UI"/>
          <w:color w:val="242424"/>
          <w:lang w:val="en-US" w:eastAsia="en-US"/>
        </w:rPr>
        <w:t xml:space="preserve">A local NGO, </w:t>
      </w:r>
      <w:proofErr w:type="spellStart"/>
      <w:r>
        <w:rPr>
          <w:rFonts w:ascii="Proxima Nova Rg" w:hAnsi="Proxima Nova Rg" w:cs="Segoe UI"/>
          <w:color w:val="242424"/>
          <w:lang w:val="en-US" w:eastAsia="en-US"/>
        </w:rPr>
        <w:t>Ghadaq</w:t>
      </w:r>
      <w:proofErr w:type="spellEnd"/>
      <w:r w:rsidR="00CE63C1">
        <w:rPr>
          <w:rFonts w:ascii="Proxima Nova Rg" w:hAnsi="Proxima Nova Rg" w:cs="Segoe UI"/>
          <w:color w:val="242424"/>
          <w:lang w:val="en-US" w:eastAsia="en-US"/>
        </w:rPr>
        <w:t xml:space="preserve"> fo</w:t>
      </w:r>
      <w:r w:rsidR="00427647">
        <w:rPr>
          <w:rFonts w:ascii="Proxima Nova Rg" w:hAnsi="Proxima Nova Rg" w:cs="Segoe UI"/>
          <w:color w:val="242424"/>
          <w:lang w:val="en-US" w:eastAsia="en-US"/>
        </w:rPr>
        <w:t>r</w:t>
      </w:r>
      <w:r w:rsidR="00CE63C1">
        <w:rPr>
          <w:rFonts w:ascii="Proxima Nova Rg" w:hAnsi="Proxima Nova Rg" w:cs="Segoe UI"/>
          <w:color w:val="242424"/>
          <w:lang w:val="en-US" w:eastAsia="en-US"/>
        </w:rPr>
        <w:t xml:space="preserve"> Development</w:t>
      </w:r>
      <w:r>
        <w:rPr>
          <w:rFonts w:ascii="Proxima Nova Rg" w:hAnsi="Proxima Nova Rg" w:cs="Segoe UI"/>
          <w:color w:val="242424"/>
          <w:lang w:val="en-US" w:eastAsia="en-US"/>
        </w:rPr>
        <w:t xml:space="preserve"> (GFHD)</w:t>
      </w:r>
      <w:r w:rsidR="005840F5">
        <w:rPr>
          <w:rFonts w:ascii="Proxima Nova Rg" w:hAnsi="Proxima Nova Rg" w:cs="Segoe UI"/>
          <w:color w:val="242424"/>
          <w:lang w:val="en-US" w:eastAsia="en-US"/>
        </w:rPr>
        <w:t>,</w:t>
      </w:r>
      <w:r>
        <w:rPr>
          <w:rFonts w:ascii="Proxima Nova Rg" w:hAnsi="Proxima Nova Rg" w:cs="Segoe UI"/>
          <w:color w:val="242424"/>
          <w:lang w:val="en-US" w:eastAsia="en-US"/>
        </w:rPr>
        <w:t xml:space="preserve"> has been engaged to identify and train 200 individuals </w:t>
      </w:r>
      <w:r w:rsidR="00D97AED">
        <w:rPr>
          <w:rFonts w:ascii="Proxima Nova Rg" w:hAnsi="Proxima Nova Rg" w:cs="Segoe UI"/>
          <w:color w:val="242424"/>
          <w:lang w:val="en-US" w:eastAsia="en-US"/>
        </w:rPr>
        <w:t>(100 of whom will be women) from Aden.</w:t>
      </w:r>
      <w:r w:rsidR="005840F5">
        <w:rPr>
          <w:rFonts w:ascii="Proxima Nova Rg" w:hAnsi="Proxima Nova Rg" w:cs="Segoe UI"/>
          <w:color w:val="242424"/>
          <w:lang w:val="en-US" w:eastAsia="en-US"/>
        </w:rPr>
        <w:t xml:space="preserve"> Of the 200 </w:t>
      </w:r>
      <w:r w:rsidR="00B81927">
        <w:rPr>
          <w:rFonts w:ascii="Proxima Nova Rg" w:hAnsi="Proxima Nova Rg" w:cs="Segoe UI"/>
          <w:color w:val="242424"/>
          <w:lang w:val="en-US" w:eastAsia="en-US"/>
        </w:rPr>
        <w:t>individuals trained</w:t>
      </w:r>
      <w:r w:rsidR="00793CBA">
        <w:rPr>
          <w:rFonts w:ascii="Proxima Nova Rg" w:hAnsi="Proxima Nova Rg" w:cs="Segoe UI"/>
          <w:color w:val="242424"/>
          <w:lang w:val="en-US" w:eastAsia="en-US"/>
        </w:rPr>
        <w:t>,</w:t>
      </w:r>
      <w:r w:rsidR="00B81927">
        <w:rPr>
          <w:rFonts w:ascii="Proxima Nova Rg" w:hAnsi="Proxima Nova Rg" w:cs="Segoe UI"/>
          <w:color w:val="242424"/>
          <w:lang w:val="en-US" w:eastAsia="en-US"/>
        </w:rPr>
        <w:t xml:space="preserve"> 100 will receive support via an </w:t>
      </w:r>
      <w:r w:rsidR="000C3DCA">
        <w:rPr>
          <w:rFonts w:ascii="Proxima Nova Rg" w:hAnsi="Proxima Nova Rg" w:cs="Segoe UI"/>
          <w:color w:val="242424"/>
          <w:lang w:val="en-US" w:eastAsia="en-US"/>
        </w:rPr>
        <w:t>in-kind</w:t>
      </w:r>
      <w:r w:rsidR="00B81927">
        <w:rPr>
          <w:rFonts w:ascii="Proxima Nova Rg" w:hAnsi="Proxima Nova Rg" w:cs="Segoe UI"/>
          <w:color w:val="242424"/>
          <w:lang w:val="en-US" w:eastAsia="en-US"/>
        </w:rPr>
        <w:t xml:space="preserve"> grant for the purchase of inputs with a view to establishing </w:t>
      </w:r>
      <w:r w:rsidR="00861BFE">
        <w:rPr>
          <w:rFonts w:ascii="Proxima Nova Rg" w:hAnsi="Proxima Nova Rg" w:cs="Segoe UI"/>
          <w:color w:val="242424"/>
          <w:lang w:val="en-US" w:eastAsia="en-US"/>
        </w:rPr>
        <w:t>small</w:t>
      </w:r>
      <w:r w:rsidR="000301E7">
        <w:rPr>
          <w:rFonts w:ascii="Proxima Nova Rg" w:hAnsi="Proxima Nova Rg" w:cs="Segoe UI"/>
          <w:color w:val="242424"/>
          <w:lang w:val="en-US" w:eastAsia="en-US"/>
        </w:rPr>
        <w:t>-</w:t>
      </w:r>
      <w:r w:rsidR="00861BFE">
        <w:rPr>
          <w:rFonts w:ascii="Proxima Nova Rg" w:hAnsi="Proxima Nova Rg" w:cs="Segoe UI"/>
          <w:color w:val="242424"/>
          <w:lang w:val="en-US" w:eastAsia="en-US"/>
        </w:rPr>
        <w:t>scale enterprises.</w:t>
      </w:r>
      <w:r w:rsidR="00B567BA">
        <w:rPr>
          <w:rFonts w:ascii="Proxima Nova Rg" w:hAnsi="Proxima Nova Rg" w:cs="Segoe UI"/>
          <w:color w:val="242424"/>
          <w:lang w:val="en-US" w:eastAsia="en-US"/>
        </w:rPr>
        <w:t xml:space="preserve"> The </w:t>
      </w:r>
      <w:r w:rsidR="002A0410">
        <w:rPr>
          <w:rFonts w:ascii="Proxima Nova Rg" w:hAnsi="Proxima Nova Rg" w:cs="Segoe UI"/>
          <w:color w:val="242424"/>
          <w:lang w:val="en-US" w:eastAsia="en-US"/>
        </w:rPr>
        <w:t>200 training participants have been identified, the training topics agreed upon and the trainers recruited. The training will begin in January of 2025.</w:t>
      </w:r>
    </w:p>
    <w:p w14:paraId="444F2683" w14:textId="031ED189" w:rsidR="00861BFE" w:rsidRDefault="00861BFE" w:rsidP="00DA06ED">
      <w:pPr>
        <w:spacing w:line="240" w:lineRule="auto"/>
        <w:rPr>
          <w:rFonts w:ascii="Proxima Nova Rg" w:hAnsi="Proxima Nova Rg" w:cs="Segoe UI"/>
          <w:color w:val="242424"/>
          <w:lang w:val="en-US" w:eastAsia="en-US"/>
        </w:rPr>
      </w:pPr>
      <w:r>
        <w:rPr>
          <w:rFonts w:ascii="Proxima Nova Rg" w:hAnsi="Proxima Nova Rg" w:cs="Segoe UI"/>
          <w:color w:val="242424"/>
          <w:lang w:val="en-US" w:eastAsia="en-US"/>
        </w:rPr>
        <w:t xml:space="preserve">Under </w:t>
      </w:r>
      <w:r w:rsidRPr="007C34F3">
        <w:rPr>
          <w:rFonts w:ascii="Proxima Nova Rg" w:hAnsi="Proxima Nova Rg" w:cs="Segoe UI"/>
          <w:color w:val="242424"/>
          <w:lang w:val="en-US" w:eastAsia="en-US"/>
        </w:rPr>
        <w:t>phase II</w:t>
      </w:r>
      <w:r>
        <w:rPr>
          <w:rFonts w:ascii="Proxima Nova Rg" w:hAnsi="Proxima Nova Rg" w:cs="Segoe UI"/>
          <w:color w:val="242424"/>
          <w:lang w:val="en-US" w:eastAsia="en-US"/>
        </w:rPr>
        <w:t xml:space="preserve"> a </w:t>
      </w:r>
      <w:r w:rsidR="00CF4C5D">
        <w:rPr>
          <w:rFonts w:ascii="Proxima Nova Rg" w:hAnsi="Proxima Nova Rg" w:cs="Segoe UI"/>
          <w:color w:val="242424"/>
          <w:lang w:val="en-US" w:eastAsia="en-US"/>
        </w:rPr>
        <w:t>v</w:t>
      </w:r>
      <w:r>
        <w:rPr>
          <w:rFonts w:ascii="Proxima Nova Rg" w:hAnsi="Proxima Nova Rg" w:cs="Segoe UI"/>
          <w:color w:val="242424"/>
          <w:lang w:val="en-US" w:eastAsia="en-US"/>
        </w:rPr>
        <w:t xml:space="preserve">alue </w:t>
      </w:r>
      <w:r w:rsidR="00CF4C5D">
        <w:rPr>
          <w:rFonts w:ascii="Proxima Nova Rg" w:hAnsi="Proxima Nova Rg" w:cs="Segoe UI"/>
          <w:color w:val="242424"/>
          <w:lang w:val="en-US" w:eastAsia="en-US"/>
        </w:rPr>
        <w:t>c</w:t>
      </w:r>
      <w:r>
        <w:rPr>
          <w:rFonts w:ascii="Proxima Nova Rg" w:hAnsi="Proxima Nova Rg" w:cs="Segoe UI"/>
          <w:color w:val="242424"/>
          <w:lang w:val="en-US" w:eastAsia="en-US"/>
        </w:rPr>
        <w:t xml:space="preserve">hain assessment process has been initiated the findings of which will be used </w:t>
      </w:r>
      <w:r w:rsidR="00CA568B">
        <w:rPr>
          <w:rFonts w:ascii="Proxima Nova Rg" w:hAnsi="Proxima Nova Rg" w:cs="Segoe UI"/>
          <w:color w:val="242424"/>
          <w:lang w:val="en-US" w:eastAsia="en-US"/>
        </w:rPr>
        <w:t xml:space="preserve">to initiate </w:t>
      </w:r>
      <w:r w:rsidR="00357940">
        <w:rPr>
          <w:rFonts w:ascii="Proxima Nova Rg" w:hAnsi="Proxima Nova Rg" w:cs="Segoe UI"/>
          <w:color w:val="242424"/>
          <w:lang w:val="en-US" w:eastAsia="en-US"/>
        </w:rPr>
        <w:t>further private sector support initiatives.</w:t>
      </w:r>
    </w:p>
    <w:p w14:paraId="4C215B0E" w14:textId="77777777" w:rsidR="00357940" w:rsidRDefault="00357940" w:rsidP="00DA06ED">
      <w:pPr>
        <w:spacing w:line="240" w:lineRule="auto"/>
        <w:rPr>
          <w:rFonts w:ascii="Proxima Nova Rg" w:hAnsi="Proxima Nova Rg" w:cs="Segoe UI"/>
          <w:color w:val="242424"/>
          <w:lang w:val="en-US" w:eastAsia="en-US"/>
        </w:rPr>
      </w:pPr>
    </w:p>
    <w:p w14:paraId="366E2547" w14:textId="77777777" w:rsidR="004E32D5" w:rsidRDefault="004E32D5" w:rsidP="00DA06ED">
      <w:pPr>
        <w:spacing w:line="240" w:lineRule="auto"/>
        <w:rPr>
          <w:rFonts w:ascii="Proxima Nova Rg" w:hAnsi="Proxima Nova Rg" w:cs="Segoe UI"/>
          <w:color w:val="242424"/>
          <w:lang w:val="en-US" w:eastAsia="en-US"/>
        </w:rPr>
      </w:pPr>
    </w:p>
    <w:p w14:paraId="4AB2383E" w14:textId="77777777" w:rsidR="004E32D5" w:rsidRDefault="004E32D5" w:rsidP="00DA06ED">
      <w:pPr>
        <w:spacing w:line="240" w:lineRule="auto"/>
        <w:rPr>
          <w:rFonts w:ascii="Proxima Nova Rg" w:hAnsi="Proxima Nova Rg" w:cs="Segoe UI"/>
          <w:color w:val="242424"/>
          <w:lang w:val="en-US" w:eastAsia="en-US"/>
        </w:rPr>
      </w:pPr>
    </w:p>
    <w:p w14:paraId="73346F67" w14:textId="4F51FB0D" w:rsidR="00357940" w:rsidRPr="00DA06ED" w:rsidRDefault="00357940" w:rsidP="00DA06ED">
      <w:pPr>
        <w:spacing w:line="240" w:lineRule="auto"/>
        <w:rPr>
          <w:rFonts w:ascii="Proxima Nova Rg" w:hAnsi="Proxima Nova Rg" w:cs="Segoe UI"/>
          <w:b/>
          <w:bCs/>
          <w:color w:val="242424"/>
          <w:lang w:val="en-US" w:eastAsia="en-US"/>
        </w:rPr>
      </w:pPr>
      <w:r w:rsidRPr="00DA06ED">
        <w:rPr>
          <w:rFonts w:ascii="Proxima Nova Rg" w:hAnsi="Proxima Nova Rg" w:cs="Segoe UI"/>
          <w:b/>
          <w:bCs/>
          <w:color w:val="242424"/>
          <w:lang w:val="en-US" w:eastAsia="en-US"/>
        </w:rPr>
        <w:t>Challenges</w:t>
      </w:r>
    </w:p>
    <w:p w14:paraId="5B929623" w14:textId="4B2928B9" w:rsidR="004C6ED3" w:rsidRDefault="00357940" w:rsidP="00DA06ED">
      <w:pPr>
        <w:spacing w:line="240" w:lineRule="auto"/>
        <w:rPr>
          <w:rFonts w:ascii="Proxima Nova Rg" w:hAnsi="Proxima Nova Rg" w:cs="Segoe UI"/>
          <w:color w:val="242424"/>
          <w:lang w:val="en-US" w:eastAsia="en-US"/>
        </w:rPr>
      </w:pPr>
      <w:r>
        <w:rPr>
          <w:rFonts w:ascii="Proxima Nova Rg" w:hAnsi="Proxima Nova Rg" w:cs="Segoe UI"/>
          <w:color w:val="242424"/>
          <w:lang w:val="en-US" w:eastAsia="en-US"/>
        </w:rPr>
        <w:t xml:space="preserve">The main challenge </w:t>
      </w:r>
      <w:r w:rsidR="00223BB0">
        <w:rPr>
          <w:rFonts w:ascii="Proxima Nova Rg" w:hAnsi="Proxima Nova Rg" w:cs="Segoe UI"/>
          <w:color w:val="242424"/>
          <w:lang w:val="en-US" w:eastAsia="en-US"/>
        </w:rPr>
        <w:t xml:space="preserve">encountered </w:t>
      </w:r>
      <w:r>
        <w:rPr>
          <w:rFonts w:ascii="Proxima Nova Rg" w:hAnsi="Proxima Nova Rg" w:cs="Segoe UI"/>
          <w:color w:val="242424"/>
          <w:lang w:val="en-US" w:eastAsia="en-US"/>
        </w:rPr>
        <w:t xml:space="preserve">has been the </w:t>
      </w:r>
      <w:r w:rsidR="0010684E">
        <w:rPr>
          <w:rFonts w:ascii="Proxima Nova Rg" w:hAnsi="Proxima Nova Rg" w:cs="Segoe UI"/>
          <w:color w:val="242424"/>
          <w:lang w:val="en-US" w:eastAsia="en-US"/>
        </w:rPr>
        <w:t xml:space="preserve">very slow progress of the removal of the </w:t>
      </w:r>
      <w:r w:rsidR="00D805DD">
        <w:rPr>
          <w:rFonts w:ascii="Proxima Nova Rg" w:hAnsi="Proxima Nova Rg" w:cs="Segoe UI"/>
          <w:color w:val="242424"/>
          <w:lang w:val="en-US" w:eastAsia="en-US"/>
        </w:rPr>
        <w:t>w</w:t>
      </w:r>
      <w:r w:rsidR="0010684E">
        <w:rPr>
          <w:rFonts w:ascii="Proxima Nova Rg" w:hAnsi="Proxima Nova Rg" w:cs="Segoe UI"/>
          <w:color w:val="242424"/>
          <w:lang w:val="en-US" w:eastAsia="en-US"/>
        </w:rPr>
        <w:t xml:space="preserve">recks in the Fishery </w:t>
      </w:r>
      <w:proofErr w:type="spellStart"/>
      <w:r w:rsidR="0010684E">
        <w:rPr>
          <w:rFonts w:ascii="Proxima Nova Rg" w:hAnsi="Proxima Nova Rg" w:cs="Segoe UI"/>
          <w:color w:val="242424"/>
          <w:lang w:val="en-US" w:eastAsia="en-US"/>
        </w:rPr>
        <w:t>Harbour</w:t>
      </w:r>
      <w:proofErr w:type="spellEnd"/>
      <w:r w:rsidR="0010684E">
        <w:rPr>
          <w:rFonts w:ascii="Proxima Nova Rg" w:hAnsi="Proxima Nova Rg" w:cs="Segoe UI"/>
          <w:color w:val="242424"/>
          <w:lang w:val="en-US" w:eastAsia="en-US"/>
        </w:rPr>
        <w:t xml:space="preserve">. This is </w:t>
      </w:r>
      <w:r w:rsidR="00223BB0">
        <w:rPr>
          <w:rFonts w:ascii="Proxima Nova Rg" w:hAnsi="Proxima Nova Rg" w:cs="Segoe UI"/>
          <w:color w:val="242424"/>
          <w:lang w:val="en-US" w:eastAsia="en-US"/>
        </w:rPr>
        <w:t xml:space="preserve">under </w:t>
      </w:r>
      <w:r w:rsidR="0010684E">
        <w:rPr>
          <w:rFonts w:ascii="Proxima Nova Rg" w:hAnsi="Proxima Nova Rg" w:cs="Segoe UI"/>
          <w:color w:val="242424"/>
          <w:lang w:val="en-US" w:eastAsia="en-US"/>
        </w:rPr>
        <w:t xml:space="preserve">the responsibility of </w:t>
      </w:r>
      <w:proofErr w:type="spellStart"/>
      <w:r w:rsidR="0010684E">
        <w:rPr>
          <w:rFonts w:ascii="Proxima Nova Rg" w:hAnsi="Proxima Nova Rg" w:cs="Segoe UI"/>
          <w:color w:val="242424"/>
          <w:lang w:val="en-US" w:eastAsia="en-US"/>
        </w:rPr>
        <w:t>Mo</w:t>
      </w:r>
      <w:r w:rsidR="002B64D7">
        <w:rPr>
          <w:rFonts w:ascii="Proxima Nova Rg" w:hAnsi="Proxima Nova Rg" w:cs="Segoe UI"/>
          <w:color w:val="242424"/>
          <w:lang w:val="en-US" w:eastAsia="en-US"/>
        </w:rPr>
        <w:t>AIFW</w:t>
      </w:r>
      <w:proofErr w:type="spellEnd"/>
      <w:r w:rsidR="002B64D7">
        <w:rPr>
          <w:rFonts w:ascii="Proxima Nova Rg" w:hAnsi="Proxima Nova Rg" w:cs="Segoe UI"/>
          <w:color w:val="242424"/>
          <w:lang w:val="en-US" w:eastAsia="en-US"/>
        </w:rPr>
        <w:t xml:space="preserve"> </w:t>
      </w:r>
      <w:r w:rsidR="005F1385">
        <w:rPr>
          <w:rFonts w:ascii="Proxima Nova Rg" w:hAnsi="Proxima Nova Rg" w:cs="Segoe UI"/>
          <w:color w:val="242424"/>
          <w:lang w:val="en-US" w:eastAsia="en-US"/>
        </w:rPr>
        <w:t>and despite their best efforts</w:t>
      </w:r>
      <w:r w:rsidR="00A17827">
        <w:rPr>
          <w:rFonts w:ascii="Proxima Nova Rg" w:hAnsi="Proxima Nova Rg" w:cs="Segoe UI"/>
          <w:color w:val="242424"/>
          <w:lang w:val="en-US" w:eastAsia="en-US"/>
        </w:rPr>
        <w:t>,</w:t>
      </w:r>
      <w:r w:rsidR="005F1385">
        <w:rPr>
          <w:rFonts w:ascii="Proxima Nova Rg" w:hAnsi="Proxima Nova Rg" w:cs="Segoe UI"/>
          <w:color w:val="242424"/>
          <w:lang w:val="en-US" w:eastAsia="en-US"/>
        </w:rPr>
        <w:t xml:space="preserve"> it has become apparent that they do not have the capacity to complete this task. This issue was discussed with the </w:t>
      </w:r>
      <w:r w:rsidR="005F1385">
        <w:rPr>
          <w:rFonts w:ascii="Proxima Nova Rg" w:hAnsi="Proxima Nova Rg" w:cs="Segoe UI"/>
          <w:color w:val="242424"/>
          <w:lang w:val="en-US" w:eastAsia="en-US"/>
        </w:rPr>
        <w:lastRenderedPageBreak/>
        <w:t>Minister</w:t>
      </w:r>
      <w:r w:rsidR="009C0FD7">
        <w:rPr>
          <w:rFonts w:ascii="Proxima Nova Rg" w:hAnsi="Proxima Nova Rg" w:cs="Segoe UI"/>
          <w:color w:val="242424"/>
          <w:lang w:val="en-US" w:eastAsia="en-US"/>
        </w:rPr>
        <w:t xml:space="preserve"> of </w:t>
      </w:r>
      <w:proofErr w:type="spellStart"/>
      <w:r w:rsidR="009C0FD7">
        <w:rPr>
          <w:rFonts w:ascii="Proxima Nova Rg" w:hAnsi="Proxima Nova Rg" w:cs="Segoe UI"/>
          <w:color w:val="242424"/>
          <w:lang w:val="en-US" w:eastAsia="en-US"/>
        </w:rPr>
        <w:t>MoAIFW</w:t>
      </w:r>
      <w:proofErr w:type="spellEnd"/>
      <w:r w:rsidR="005F1385">
        <w:rPr>
          <w:rFonts w:ascii="Proxima Nova Rg" w:hAnsi="Proxima Nova Rg" w:cs="Segoe UI"/>
          <w:color w:val="242424"/>
          <w:lang w:val="en-US" w:eastAsia="en-US"/>
        </w:rPr>
        <w:t xml:space="preserve"> by the UNDP Resident Representative in early October and subsequently with representatives from</w:t>
      </w:r>
      <w:r w:rsidR="006A7D46" w:rsidRPr="006A7D46">
        <w:rPr>
          <w:rFonts w:ascii="Proxima Nova Rg" w:hAnsi="Proxima Nova Rg" w:cstheme="minorHAnsi"/>
          <w:lang w:val="en-US"/>
        </w:rPr>
        <w:t xml:space="preserve"> </w:t>
      </w:r>
      <w:r w:rsidR="00A17827">
        <w:rPr>
          <w:rFonts w:ascii="Proxima Nova Rg" w:hAnsi="Proxima Nova Rg" w:cstheme="minorHAnsi"/>
          <w:lang w:val="en-US"/>
        </w:rPr>
        <w:t xml:space="preserve">the </w:t>
      </w:r>
      <w:r w:rsidR="006A7D46" w:rsidRPr="006A7D46">
        <w:rPr>
          <w:rFonts w:ascii="Proxima Nova Rg" w:hAnsi="Proxima Nova Rg" w:cs="Segoe UI"/>
          <w:color w:val="242424"/>
          <w:lang w:val="en-US" w:eastAsia="en-US"/>
        </w:rPr>
        <w:t>German Federal Ministry for Economic Cooperation and Development</w:t>
      </w:r>
      <w:r w:rsidR="006A7D46">
        <w:rPr>
          <w:rFonts w:ascii="Proxima Nova Rg" w:hAnsi="Proxima Nova Rg" w:cs="Segoe UI"/>
          <w:color w:val="242424"/>
          <w:lang w:val="en-US" w:eastAsia="en-US"/>
        </w:rPr>
        <w:t xml:space="preserve"> (</w:t>
      </w:r>
      <w:r w:rsidR="005F1385">
        <w:rPr>
          <w:rFonts w:ascii="Proxima Nova Rg" w:hAnsi="Proxima Nova Rg" w:cs="Segoe UI"/>
          <w:color w:val="242424"/>
          <w:lang w:val="en-US" w:eastAsia="en-US"/>
        </w:rPr>
        <w:t>BMZ</w:t>
      </w:r>
      <w:r w:rsidR="006A7D46">
        <w:rPr>
          <w:rFonts w:ascii="Proxima Nova Rg" w:hAnsi="Proxima Nova Rg" w:cs="Segoe UI"/>
          <w:color w:val="242424"/>
          <w:lang w:val="en-US" w:eastAsia="en-US"/>
        </w:rPr>
        <w:t>) during their visit to Aden in late November.</w:t>
      </w:r>
    </w:p>
    <w:p w14:paraId="5AA48591" w14:textId="4427212A" w:rsidR="00FD4FFB" w:rsidRDefault="004C6ED3" w:rsidP="00FD4FFB">
      <w:pPr>
        <w:spacing w:line="240" w:lineRule="auto"/>
        <w:rPr>
          <w:rFonts w:ascii="Proxima Nova Rg" w:hAnsi="Proxima Nova Rg" w:cs="Segoe UI"/>
          <w:color w:val="242424"/>
          <w:lang w:val="en-US" w:eastAsia="en-US"/>
        </w:rPr>
      </w:pPr>
      <w:r>
        <w:rPr>
          <w:rFonts w:ascii="Proxima Nova Rg" w:hAnsi="Proxima Nova Rg" w:cs="Segoe UI"/>
          <w:color w:val="242424"/>
          <w:lang w:val="en-US" w:eastAsia="en-US"/>
        </w:rPr>
        <w:t xml:space="preserve">The other </w:t>
      </w:r>
      <w:r w:rsidR="00C9137D">
        <w:rPr>
          <w:rFonts w:ascii="Proxima Nova Rg" w:hAnsi="Proxima Nova Rg" w:cs="Segoe UI"/>
          <w:color w:val="242424"/>
          <w:lang w:val="en-US" w:eastAsia="en-US"/>
        </w:rPr>
        <w:t>main challenge has been the very disappointing performance of the company</w:t>
      </w:r>
      <w:r w:rsidR="006B26BA">
        <w:rPr>
          <w:rFonts w:ascii="Proxima Nova Rg" w:hAnsi="Proxima Nova Rg" w:cs="Segoe UI"/>
          <w:color w:val="242424"/>
          <w:lang w:val="en-US" w:eastAsia="en-US"/>
        </w:rPr>
        <w:t>, HS,</w:t>
      </w:r>
      <w:r w:rsidR="00C9137D">
        <w:rPr>
          <w:rFonts w:ascii="Proxima Nova Rg" w:hAnsi="Proxima Nova Rg" w:cs="Segoe UI"/>
          <w:color w:val="242424"/>
          <w:lang w:val="en-US" w:eastAsia="en-US"/>
        </w:rPr>
        <w:t xml:space="preserve"> engaged to develop the initial assessment and </w:t>
      </w:r>
      <w:r w:rsidR="00817AA2">
        <w:rPr>
          <w:rFonts w:ascii="Proxima Nova Rg" w:hAnsi="Proxima Nova Rg" w:cs="Segoe UI"/>
          <w:color w:val="242424"/>
          <w:lang w:val="en-US" w:eastAsia="en-US"/>
        </w:rPr>
        <w:t>design</w:t>
      </w:r>
      <w:r w:rsidR="00C9137D">
        <w:rPr>
          <w:rFonts w:ascii="Proxima Nova Rg" w:hAnsi="Proxima Nova Rg" w:cs="Segoe UI"/>
          <w:color w:val="242424"/>
          <w:lang w:val="en-US" w:eastAsia="en-US"/>
        </w:rPr>
        <w:t xml:space="preserve"> </w:t>
      </w:r>
      <w:r w:rsidR="00A22D86">
        <w:rPr>
          <w:rFonts w:ascii="Proxima Nova Rg" w:hAnsi="Proxima Nova Rg" w:cs="Segoe UI"/>
          <w:color w:val="242424"/>
          <w:lang w:val="en-US" w:eastAsia="en-US"/>
        </w:rPr>
        <w:t>of</w:t>
      </w:r>
      <w:r w:rsidR="00C9137D">
        <w:rPr>
          <w:rFonts w:ascii="Proxima Nova Rg" w:hAnsi="Proxima Nova Rg" w:cs="Segoe UI"/>
          <w:color w:val="242424"/>
          <w:lang w:val="en-US" w:eastAsia="en-US"/>
        </w:rPr>
        <w:t xml:space="preserve"> the </w:t>
      </w:r>
      <w:r w:rsidR="000C70AB">
        <w:rPr>
          <w:rFonts w:ascii="Proxima Nova Rg" w:hAnsi="Proxima Nova Rg" w:cs="Segoe UI"/>
          <w:color w:val="242424"/>
          <w:lang w:val="en-US" w:eastAsia="en-US"/>
        </w:rPr>
        <w:t>q</w:t>
      </w:r>
      <w:r w:rsidR="00C9137D">
        <w:rPr>
          <w:rFonts w:ascii="Proxima Nova Rg" w:hAnsi="Proxima Nova Rg" w:cs="Segoe UI"/>
          <w:color w:val="242424"/>
          <w:lang w:val="en-US" w:eastAsia="en-US"/>
        </w:rPr>
        <w:t xml:space="preserve">uay </w:t>
      </w:r>
      <w:r w:rsidR="000C70AB">
        <w:rPr>
          <w:rFonts w:ascii="Proxima Nova Rg" w:hAnsi="Proxima Nova Rg" w:cs="Segoe UI"/>
          <w:color w:val="242424"/>
          <w:lang w:val="en-US" w:eastAsia="en-US"/>
        </w:rPr>
        <w:t>w</w:t>
      </w:r>
      <w:r w:rsidR="00C9137D">
        <w:rPr>
          <w:rFonts w:ascii="Proxima Nova Rg" w:hAnsi="Proxima Nova Rg" w:cs="Segoe UI"/>
          <w:color w:val="242424"/>
          <w:lang w:val="en-US" w:eastAsia="en-US"/>
        </w:rPr>
        <w:t xml:space="preserve">all and </w:t>
      </w:r>
      <w:r w:rsidR="000C70AB">
        <w:rPr>
          <w:rFonts w:ascii="Proxima Nova Rg" w:hAnsi="Proxima Nova Rg" w:cs="Segoe UI"/>
          <w:color w:val="242424"/>
          <w:lang w:val="en-US" w:eastAsia="en-US"/>
        </w:rPr>
        <w:t>c</w:t>
      </w:r>
      <w:r w:rsidR="00C9137D">
        <w:rPr>
          <w:rFonts w:ascii="Proxima Nova Rg" w:hAnsi="Proxima Nova Rg" w:cs="Segoe UI"/>
          <w:color w:val="242424"/>
          <w:lang w:val="en-US" w:eastAsia="en-US"/>
        </w:rPr>
        <w:t xml:space="preserve">ivil works at the </w:t>
      </w:r>
      <w:r w:rsidR="003C49BF" w:rsidRPr="000102F2">
        <w:rPr>
          <w:rFonts w:ascii="Proxima Nova Rg" w:hAnsi="Proxima Nova Rg" w:cs="Segoe UI"/>
          <w:color w:val="242424"/>
          <w:lang w:val="en-US" w:eastAsia="en-US"/>
        </w:rPr>
        <w:t xml:space="preserve">Fishery </w:t>
      </w:r>
      <w:proofErr w:type="spellStart"/>
      <w:r w:rsidR="00D54304">
        <w:rPr>
          <w:rFonts w:ascii="Proxima Nova Rg" w:hAnsi="Proxima Nova Rg" w:cs="Segoe UI"/>
          <w:color w:val="242424"/>
          <w:lang w:val="en-US" w:eastAsia="en-US"/>
        </w:rPr>
        <w:t>H</w:t>
      </w:r>
      <w:r w:rsidR="00833479">
        <w:rPr>
          <w:rFonts w:ascii="Proxima Nova Rg" w:hAnsi="Proxima Nova Rg" w:cs="Segoe UI"/>
          <w:color w:val="242424"/>
          <w:lang w:val="en-US" w:eastAsia="en-US"/>
        </w:rPr>
        <w:t>arbour</w:t>
      </w:r>
      <w:proofErr w:type="spellEnd"/>
      <w:r w:rsidR="00C9137D">
        <w:rPr>
          <w:rFonts w:ascii="Proxima Nova Rg" w:hAnsi="Proxima Nova Rg" w:cs="Segoe UI"/>
          <w:color w:val="242424"/>
          <w:lang w:val="en-US" w:eastAsia="en-US"/>
        </w:rPr>
        <w:t xml:space="preserve">. </w:t>
      </w:r>
      <w:r w:rsidR="00A223C8">
        <w:rPr>
          <w:rFonts w:ascii="Proxima Nova Rg" w:hAnsi="Proxima Nova Rg" w:cs="Segoe UI"/>
          <w:color w:val="242424"/>
          <w:lang w:val="en-US" w:eastAsia="en-US"/>
        </w:rPr>
        <w:t>D</w:t>
      </w:r>
      <w:r w:rsidR="00833479">
        <w:rPr>
          <w:rFonts w:ascii="Proxima Nova Rg" w:hAnsi="Proxima Nova Rg" w:cs="Segoe UI"/>
          <w:color w:val="242424"/>
          <w:lang w:val="en-US" w:eastAsia="en-US"/>
        </w:rPr>
        <w:t xml:space="preserve">espite </w:t>
      </w:r>
      <w:r w:rsidR="00C9137D">
        <w:rPr>
          <w:rFonts w:ascii="Proxima Nova Rg" w:hAnsi="Proxima Nova Rg" w:cs="Segoe UI"/>
          <w:color w:val="242424"/>
          <w:lang w:val="en-US" w:eastAsia="en-US"/>
        </w:rPr>
        <w:t xml:space="preserve">the fact </w:t>
      </w:r>
      <w:r w:rsidR="00F97E93">
        <w:rPr>
          <w:rFonts w:ascii="Proxima Nova Rg" w:hAnsi="Proxima Nova Rg" w:cs="Segoe UI"/>
          <w:color w:val="242424"/>
          <w:lang w:val="en-US" w:eastAsia="en-US"/>
        </w:rPr>
        <w:t xml:space="preserve">that </w:t>
      </w:r>
      <w:r w:rsidR="00C9137D">
        <w:rPr>
          <w:rFonts w:ascii="Proxima Nova Rg" w:hAnsi="Proxima Nova Rg" w:cs="Segoe UI"/>
          <w:color w:val="242424"/>
          <w:lang w:val="en-US" w:eastAsia="en-US"/>
        </w:rPr>
        <w:t>both these contracts are now finished</w:t>
      </w:r>
      <w:r w:rsidR="00F97E93">
        <w:rPr>
          <w:rFonts w:ascii="Proxima Nova Rg" w:hAnsi="Proxima Nova Rg" w:cs="Segoe UI"/>
          <w:color w:val="242424"/>
          <w:lang w:val="en-US" w:eastAsia="en-US"/>
        </w:rPr>
        <w:t>,</w:t>
      </w:r>
      <w:r w:rsidR="00C9137D">
        <w:rPr>
          <w:rFonts w:ascii="Proxima Nova Rg" w:hAnsi="Proxima Nova Rg" w:cs="Segoe UI"/>
          <w:color w:val="242424"/>
          <w:lang w:val="en-US" w:eastAsia="en-US"/>
        </w:rPr>
        <w:t xml:space="preserve"> </w:t>
      </w:r>
      <w:r w:rsidR="00E938F4">
        <w:rPr>
          <w:rFonts w:ascii="Proxima Nova Rg" w:hAnsi="Proxima Nova Rg" w:cs="Segoe UI"/>
          <w:color w:val="242424"/>
          <w:lang w:val="en-US" w:eastAsia="en-US"/>
        </w:rPr>
        <w:t xml:space="preserve">there is still significant work to be </w:t>
      </w:r>
      <w:proofErr w:type="gramStart"/>
      <w:r w:rsidR="00E938F4">
        <w:rPr>
          <w:rFonts w:ascii="Proxima Nova Rg" w:hAnsi="Proxima Nova Rg" w:cs="Segoe UI"/>
          <w:color w:val="242424"/>
          <w:lang w:val="en-US" w:eastAsia="en-US"/>
        </w:rPr>
        <w:t>done</w:t>
      </w:r>
      <w:proofErr w:type="gramEnd"/>
      <w:r w:rsidR="00E938F4">
        <w:rPr>
          <w:rFonts w:ascii="Proxima Nova Rg" w:hAnsi="Proxima Nova Rg" w:cs="Segoe UI"/>
          <w:color w:val="242424"/>
          <w:lang w:val="en-US" w:eastAsia="en-US"/>
        </w:rPr>
        <w:t xml:space="preserve"> and th</w:t>
      </w:r>
      <w:r w:rsidR="00A37444">
        <w:rPr>
          <w:rFonts w:ascii="Proxima Nova Rg" w:hAnsi="Proxima Nova Rg" w:cs="Segoe UI"/>
          <w:color w:val="242424"/>
          <w:lang w:val="en-US" w:eastAsia="en-US"/>
        </w:rPr>
        <w:t xml:space="preserve">e </w:t>
      </w:r>
      <w:r w:rsidR="00850E55">
        <w:rPr>
          <w:rFonts w:ascii="Proxima Nova Rg" w:hAnsi="Proxima Nova Rg" w:cs="Segoe UI"/>
          <w:color w:val="242424"/>
          <w:lang w:val="en-US" w:eastAsia="en-US"/>
        </w:rPr>
        <w:t>u</w:t>
      </w:r>
      <w:r w:rsidR="00A37444">
        <w:rPr>
          <w:rFonts w:ascii="Proxima Nova Rg" w:hAnsi="Proxima Nova Rg" w:cs="Segoe UI"/>
          <w:color w:val="242424"/>
          <w:lang w:val="en-US" w:eastAsia="en-US"/>
        </w:rPr>
        <w:t xml:space="preserve">nsatisfactory </w:t>
      </w:r>
      <w:r w:rsidR="00850E55">
        <w:rPr>
          <w:rFonts w:ascii="Proxima Nova Rg" w:hAnsi="Proxima Nova Rg" w:cs="Segoe UI"/>
          <w:color w:val="242424"/>
          <w:lang w:val="en-US" w:eastAsia="en-US"/>
        </w:rPr>
        <w:t>delivery</w:t>
      </w:r>
      <w:r w:rsidR="00E938F4">
        <w:rPr>
          <w:rFonts w:ascii="Proxima Nova Rg" w:hAnsi="Proxima Nova Rg" w:cs="Segoe UI"/>
          <w:color w:val="242424"/>
          <w:lang w:val="en-US" w:eastAsia="en-US"/>
        </w:rPr>
        <w:t xml:space="preserve"> has significantly </w:t>
      </w:r>
      <w:r w:rsidR="00027C76">
        <w:rPr>
          <w:rFonts w:ascii="Proxima Nova Rg" w:hAnsi="Proxima Nova Rg" w:cs="Segoe UI"/>
          <w:color w:val="242424"/>
          <w:lang w:val="en-US" w:eastAsia="en-US"/>
        </w:rPr>
        <w:t>delayed</w:t>
      </w:r>
      <w:r w:rsidR="00E938F4">
        <w:rPr>
          <w:rFonts w:ascii="Proxima Nova Rg" w:hAnsi="Proxima Nova Rg" w:cs="Segoe UI"/>
          <w:color w:val="242424"/>
          <w:lang w:val="en-US" w:eastAsia="en-US"/>
        </w:rPr>
        <w:t xml:space="preserve"> implementation</w:t>
      </w:r>
      <w:r w:rsidR="00E938F4" w:rsidRPr="000102F2">
        <w:rPr>
          <w:rFonts w:ascii="Proxima Nova Rg" w:hAnsi="Proxima Nova Rg" w:cs="Segoe UI"/>
          <w:color w:val="242424"/>
          <w:lang w:val="en-US" w:eastAsia="en-US"/>
        </w:rPr>
        <w:t>.</w:t>
      </w:r>
      <w:r w:rsidR="005F1385" w:rsidRPr="000102F2">
        <w:rPr>
          <w:rFonts w:ascii="Proxima Nova Rg" w:hAnsi="Proxima Nova Rg" w:cs="Segoe UI"/>
          <w:color w:val="242424"/>
          <w:lang w:val="en-US" w:eastAsia="en-US"/>
        </w:rPr>
        <w:t xml:space="preserve"> </w:t>
      </w:r>
    </w:p>
    <w:p w14:paraId="1D5059F0" w14:textId="6D31DA8D" w:rsidR="007D46FB" w:rsidRDefault="00FD4FFB" w:rsidP="00FD4FFB">
      <w:pPr>
        <w:spacing w:line="240" w:lineRule="auto"/>
        <w:rPr>
          <w:rFonts w:ascii="Proxima Nova Rg" w:hAnsi="Proxima Nova Rg" w:cs="Segoe UI"/>
          <w:color w:val="242424"/>
          <w:lang w:val="en-US" w:eastAsia="en-US"/>
        </w:rPr>
      </w:pPr>
      <w:r>
        <w:rPr>
          <w:rFonts w:ascii="Proxima Nova Rg" w:hAnsi="Proxima Nova Rg" w:cs="Segoe UI"/>
          <w:color w:val="242424"/>
          <w:lang w:val="en-US" w:eastAsia="en-US"/>
        </w:rPr>
        <w:t>T</w:t>
      </w:r>
      <w:r w:rsidR="006B26BA">
        <w:rPr>
          <w:rFonts w:ascii="Proxima Nova Rg" w:hAnsi="Proxima Nova Rg" w:cs="Segoe UI"/>
          <w:color w:val="242424"/>
          <w:lang w:val="en-US" w:eastAsia="en-US"/>
        </w:rPr>
        <w:t>owards the end of last year</w:t>
      </w:r>
      <w:r w:rsidR="004E32D5">
        <w:rPr>
          <w:rFonts w:ascii="Proxima Nova Rg" w:hAnsi="Proxima Nova Rg" w:cs="Segoe UI"/>
          <w:color w:val="242424"/>
          <w:lang w:val="en-US" w:eastAsia="en-US"/>
        </w:rPr>
        <w:t>,</w:t>
      </w:r>
      <w:r w:rsidR="006B26BA">
        <w:rPr>
          <w:rFonts w:ascii="Proxima Nova Rg" w:hAnsi="Proxima Nova Rg" w:cs="Segoe UI"/>
          <w:color w:val="242424"/>
          <w:lang w:val="en-US" w:eastAsia="en-US"/>
        </w:rPr>
        <w:t xml:space="preserve"> </w:t>
      </w:r>
      <w:r w:rsidR="00D64FDE">
        <w:rPr>
          <w:rFonts w:ascii="Proxima Nova Rg" w:hAnsi="Proxima Nova Rg" w:cs="Segoe UI"/>
          <w:color w:val="242424"/>
          <w:lang w:val="en-US" w:eastAsia="en-US"/>
        </w:rPr>
        <w:t xml:space="preserve">the project </w:t>
      </w:r>
      <w:r w:rsidR="006B26BA">
        <w:rPr>
          <w:rFonts w:ascii="Proxima Nova Rg" w:hAnsi="Proxima Nova Rg" w:cs="Segoe UI"/>
          <w:color w:val="242424"/>
          <w:lang w:val="en-US" w:eastAsia="en-US"/>
        </w:rPr>
        <w:t>developed a</w:t>
      </w:r>
      <w:r w:rsidR="000C70AB">
        <w:rPr>
          <w:rFonts w:ascii="Proxima Nova Rg" w:hAnsi="Proxima Nova Rg" w:cs="Segoe UI"/>
          <w:color w:val="242424"/>
          <w:lang w:val="en-US" w:eastAsia="en-US"/>
        </w:rPr>
        <w:t xml:space="preserve"> plan for finalizing the design</w:t>
      </w:r>
      <w:r w:rsidR="00D64FDE">
        <w:rPr>
          <w:rFonts w:ascii="Proxima Nova Rg" w:hAnsi="Proxima Nova Rg" w:cs="Segoe UI"/>
          <w:color w:val="242424"/>
          <w:lang w:val="en-US" w:eastAsia="en-US"/>
        </w:rPr>
        <w:t xml:space="preserve"> of both the quay wall and civil works</w:t>
      </w:r>
      <w:r w:rsidR="00692BD7">
        <w:rPr>
          <w:rFonts w:ascii="Proxima Nova Rg" w:hAnsi="Proxima Nova Rg" w:cs="Segoe UI"/>
          <w:color w:val="242424"/>
          <w:lang w:val="en-US" w:eastAsia="en-US"/>
        </w:rPr>
        <w:t xml:space="preserve">. This will involve engaging individual consultants who will be managed directly by the </w:t>
      </w:r>
      <w:r w:rsidR="00D1060C">
        <w:rPr>
          <w:rFonts w:ascii="Proxima Nova Rg" w:hAnsi="Proxima Nova Rg" w:cs="Segoe UI"/>
          <w:color w:val="242424"/>
          <w:lang w:val="en-US" w:eastAsia="en-US"/>
        </w:rPr>
        <w:t xml:space="preserve">project engineer. </w:t>
      </w:r>
      <w:r w:rsidR="00CF12E4">
        <w:rPr>
          <w:rFonts w:ascii="Proxima Nova Rg" w:hAnsi="Proxima Nova Rg" w:cs="Segoe UI"/>
          <w:color w:val="242424"/>
          <w:lang w:val="en-US" w:eastAsia="en-US"/>
        </w:rPr>
        <w:t>Terms of Reference (</w:t>
      </w:r>
      <w:proofErr w:type="spellStart"/>
      <w:r w:rsidR="00D1060C">
        <w:rPr>
          <w:rFonts w:ascii="Proxima Nova Rg" w:hAnsi="Proxima Nova Rg" w:cs="Segoe UI"/>
          <w:color w:val="242424"/>
          <w:lang w:val="en-US" w:eastAsia="en-US"/>
        </w:rPr>
        <w:t>ToR</w:t>
      </w:r>
      <w:proofErr w:type="spellEnd"/>
      <w:r w:rsidR="00DD3706">
        <w:rPr>
          <w:rFonts w:ascii="Proxima Nova Rg" w:hAnsi="Proxima Nova Rg" w:cs="Segoe UI"/>
          <w:color w:val="242424"/>
          <w:lang w:val="en-US" w:eastAsia="en-US"/>
        </w:rPr>
        <w:t>)</w:t>
      </w:r>
      <w:r w:rsidR="00D1060C">
        <w:rPr>
          <w:rFonts w:ascii="Proxima Nova Rg" w:hAnsi="Proxima Nova Rg" w:cs="Segoe UI"/>
          <w:color w:val="242424"/>
          <w:lang w:val="en-US" w:eastAsia="en-US"/>
        </w:rPr>
        <w:t xml:space="preserve"> have already been developed and </w:t>
      </w:r>
      <w:proofErr w:type="gramStart"/>
      <w:r w:rsidR="00D1060C">
        <w:rPr>
          <w:rFonts w:ascii="Proxima Nova Rg" w:hAnsi="Proxima Nova Rg" w:cs="Segoe UI"/>
          <w:color w:val="242424"/>
          <w:lang w:val="en-US" w:eastAsia="en-US"/>
        </w:rPr>
        <w:t>adverti</w:t>
      </w:r>
      <w:r w:rsidR="00331048">
        <w:rPr>
          <w:rFonts w:ascii="Proxima Nova Rg" w:hAnsi="Proxima Nova Rg" w:cs="Segoe UI"/>
          <w:color w:val="242424"/>
          <w:lang w:val="en-US" w:eastAsia="en-US"/>
        </w:rPr>
        <w:t>sed</w:t>
      </w:r>
      <w:proofErr w:type="gramEnd"/>
      <w:r w:rsidR="00331048">
        <w:rPr>
          <w:rFonts w:ascii="Proxima Nova Rg" w:hAnsi="Proxima Nova Rg" w:cs="Segoe UI"/>
          <w:color w:val="242424"/>
          <w:lang w:val="en-US" w:eastAsia="en-US"/>
        </w:rPr>
        <w:t xml:space="preserve"> and it is expected that these engineers will have been engaged and begun their assignment during the first quarter of 2025.</w:t>
      </w:r>
    </w:p>
    <w:p w14:paraId="6D833C71" w14:textId="77777777" w:rsidR="006E1D54" w:rsidRDefault="006E1D54" w:rsidP="00942481">
      <w:pPr>
        <w:spacing w:line="240" w:lineRule="auto"/>
        <w:rPr>
          <w:rFonts w:ascii="Proxima Nova Rg" w:hAnsi="Proxima Nova Rg" w:cs="Segoe UI"/>
          <w:color w:val="242424"/>
          <w:lang w:val="en-US" w:eastAsia="en-US"/>
        </w:rPr>
      </w:pPr>
    </w:p>
    <w:p w14:paraId="372BECEC" w14:textId="38963F63" w:rsidR="006E1D54" w:rsidRDefault="0068049B" w:rsidP="004E32D5">
      <w:pPr>
        <w:tabs>
          <w:tab w:val="left" w:pos="7150"/>
        </w:tabs>
        <w:spacing w:line="240" w:lineRule="auto"/>
        <w:rPr>
          <w:rFonts w:ascii="Proxima Nova Rg" w:hAnsi="Proxima Nova Rg" w:cs="Segoe UI"/>
          <w:color w:val="242424"/>
          <w:lang w:val="en-US" w:eastAsia="en-US"/>
        </w:rPr>
      </w:pPr>
      <w:r>
        <w:rPr>
          <w:rFonts w:ascii="Proxima Nova Rg" w:hAnsi="Proxima Nova Rg" w:cs="Segoe UI"/>
          <w:color w:val="242424"/>
          <w:lang w:val="en-US" w:eastAsia="en-US"/>
        </w:rPr>
        <w:tab/>
      </w:r>
    </w:p>
    <w:p w14:paraId="36B13FA1" w14:textId="449238B5" w:rsidR="00125D01" w:rsidRPr="00536766" w:rsidRDefault="0068049B" w:rsidP="004E32D5">
      <w:pPr>
        <w:tabs>
          <w:tab w:val="left" w:pos="7150"/>
        </w:tabs>
        <w:rPr>
          <w:rFonts w:ascii="Proxima Nova Rg" w:hAnsi="Proxima Nova Rg" w:cs="Segoe UI"/>
          <w:lang w:val="en-US" w:eastAsia="en-US"/>
        </w:rPr>
        <w:sectPr w:rsidR="00125D01" w:rsidRPr="00536766" w:rsidSect="00423FB7">
          <w:pgSz w:w="11900" w:h="16840" w:code="9"/>
          <w:pgMar w:top="1418" w:right="1418" w:bottom="1435" w:left="1418" w:header="1077" w:footer="567" w:gutter="0"/>
          <w:paperSrc w:first="15" w:other="15"/>
          <w:cols w:space="720"/>
          <w:docGrid w:linePitch="272"/>
        </w:sectPr>
      </w:pPr>
      <w:r>
        <w:rPr>
          <w:rFonts w:ascii="Proxima Nova Rg" w:hAnsi="Proxima Nova Rg" w:cs="Segoe UI"/>
          <w:lang w:val="en-US" w:eastAsia="en-US"/>
        </w:rPr>
        <w:tab/>
      </w:r>
    </w:p>
    <w:p w14:paraId="1AA41128" w14:textId="1D248329" w:rsidR="00BB376D" w:rsidRDefault="00E410E7" w:rsidP="00C8439D">
      <w:pPr>
        <w:pStyle w:val="Heading1"/>
      </w:pPr>
      <w:bookmarkStart w:id="10" w:name="_Toc187569000"/>
      <w:bookmarkStart w:id="11" w:name="_Toc188863656"/>
      <w:bookmarkStart w:id="12" w:name="_Toc190528900"/>
      <w:r w:rsidRPr="00035E4D">
        <w:lastRenderedPageBreak/>
        <w:t>Chapter 2:</w:t>
      </w:r>
      <w:r w:rsidRPr="00EF2E1F">
        <w:t xml:space="preserve"> </w:t>
      </w:r>
      <w:r w:rsidR="00B041D6" w:rsidRPr="00035E4D">
        <w:t>Context</w:t>
      </w:r>
      <w:r w:rsidR="00D654F4" w:rsidRPr="00035E4D">
        <w:t>ual</w:t>
      </w:r>
      <w:r w:rsidRPr="00035E4D">
        <w:t xml:space="preserve"> developments</w:t>
      </w:r>
      <w:r w:rsidR="00DC5921">
        <w:rPr>
          <w:rStyle w:val="FootnoteReference"/>
        </w:rPr>
        <w:footnoteReference w:id="2"/>
      </w:r>
      <w:bookmarkEnd w:id="10"/>
      <w:bookmarkEnd w:id="11"/>
      <w:bookmarkEnd w:id="12"/>
    </w:p>
    <w:p w14:paraId="1ECE6FA3" w14:textId="4FC97189" w:rsidR="00CE00F2" w:rsidRPr="00CE00F2" w:rsidRDefault="00CE00F2" w:rsidP="00CE74AD">
      <w:pPr>
        <w:shd w:val="clear" w:color="auto" w:fill="FFFFFF"/>
        <w:spacing w:after="240" w:line="240" w:lineRule="auto"/>
        <w:rPr>
          <w:rFonts w:ascii="Proxima Nova Rg" w:hAnsi="Proxima Nova Rg" w:cs="Segoe UI"/>
          <w:color w:val="242424"/>
          <w:lang w:val="en-US" w:eastAsia="en-US"/>
        </w:rPr>
      </w:pPr>
      <w:r w:rsidRPr="00CE00F2">
        <w:rPr>
          <w:rFonts w:ascii="Proxima Nova Rg" w:hAnsi="Proxima Nova Rg" w:cs="Segoe UI"/>
          <w:color w:val="242424"/>
          <w:lang w:val="en-US" w:eastAsia="en-US"/>
        </w:rPr>
        <w:t>In 2024, Yemen continued to grapple with severe food insecurity, worsened by ongoing conflict, economic decline, and irregular humanitarian assistance. Nearly half of the population in Government of Yemen (</w:t>
      </w:r>
      <w:proofErr w:type="spellStart"/>
      <w:r w:rsidRPr="00CE00F2">
        <w:rPr>
          <w:rFonts w:ascii="Proxima Nova Rg" w:hAnsi="Proxima Nova Rg" w:cs="Segoe UI"/>
          <w:color w:val="242424"/>
          <w:lang w:val="en-US" w:eastAsia="en-US"/>
        </w:rPr>
        <w:t>GoY</w:t>
      </w:r>
      <w:proofErr w:type="spellEnd"/>
      <w:r w:rsidRPr="00CE00F2">
        <w:rPr>
          <w:rFonts w:ascii="Proxima Nova Rg" w:hAnsi="Proxima Nova Rg" w:cs="Segoe UI"/>
          <w:color w:val="242424"/>
          <w:lang w:val="en-US" w:eastAsia="en-US"/>
        </w:rPr>
        <w:t>) controlled areas experienced high levels of acute food insecurity, classified as</w:t>
      </w:r>
      <w:r w:rsidR="00CE74AD">
        <w:rPr>
          <w:rFonts w:ascii="Proxima Nova Rg" w:hAnsi="Proxima Nova Rg" w:cs="Segoe UI"/>
          <w:color w:val="242424"/>
          <w:lang w:val="en-US" w:eastAsia="en-US"/>
        </w:rPr>
        <w:t xml:space="preserve"> </w:t>
      </w:r>
      <w:r w:rsidR="00CE74AD" w:rsidRPr="00CE74AD">
        <w:rPr>
          <w:rFonts w:ascii="Proxima Nova Rg" w:hAnsi="Proxima Nova Rg" w:cs="Segoe UI"/>
          <w:color w:val="242424"/>
          <w:lang w:val="en-US" w:eastAsia="en-US"/>
        </w:rPr>
        <w:t xml:space="preserve">Integrated Food Security Phase </w:t>
      </w:r>
      <w:r w:rsidR="00D25D86">
        <w:rPr>
          <w:rFonts w:ascii="Proxima Nova Rg" w:hAnsi="Proxima Nova Rg" w:cs="Segoe UI"/>
          <w:color w:val="242424"/>
          <w:lang w:val="en-US" w:eastAsia="en-US"/>
        </w:rPr>
        <w:t>C</w:t>
      </w:r>
      <w:r w:rsidR="00CE74AD" w:rsidRPr="00CE74AD">
        <w:rPr>
          <w:rFonts w:ascii="Proxima Nova Rg" w:hAnsi="Proxima Nova Rg" w:cs="Segoe UI"/>
          <w:color w:val="242424"/>
          <w:lang w:val="en-US" w:eastAsia="en-US"/>
        </w:rPr>
        <w:t>lassification</w:t>
      </w:r>
      <w:r w:rsidRPr="00CE00F2">
        <w:rPr>
          <w:rFonts w:ascii="Proxima Nova Rg" w:hAnsi="Proxima Nova Rg" w:cs="Segoe UI"/>
          <w:color w:val="242424"/>
          <w:lang w:val="en-US" w:eastAsia="en-US"/>
        </w:rPr>
        <w:t xml:space="preserve"> </w:t>
      </w:r>
      <w:r w:rsidR="00D25D86">
        <w:rPr>
          <w:rFonts w:ascii="Proxima Nova Rg" w:hAnsi="Proxima Nova Rg" w:cs="Segoe UI"/>
          <w:color w:val="242424"/>
          <w:lang w:val="en-US" w:eastAsia="en-US"/>
        </w:rPr>
        <w:t>(</w:t>
      </w:r>
      <w:r w:rsidRPr="00CE00F2">
        <w:rPr>
          <w:rFonts w:ascii="Proxima Nova Rg" w:hAnsi="Proxima Nova Rg" w:cs="Segoe UI"/>
          <w:color w:val="242424"/>
          <w:lang w:val="en-US" w:eastAsia="en-US"/>
        </w:rPr>
        <w:t>IPC</w:t>
      </w:r>
      <w:r w:rsidR="00D25D86">
        <w:rPr>
          <w:rFonts w:ascii="Proxima Nova Rg" w:hAnsi="Proxima Nova Rg" w:cs="Segoe UI"/>
          <w:color w:val="242424"/>
          <w:lang w:val="en-US" w:eastAsia="en-US"/>
        </w:rPr>
        <w:t>)</w:t>
      </w:r>
      <w:r w:rsidRPr="00CE00F2">
        <w:rPr>
          <w:rFonts w:ascii="Proxima Nova Rg" w:hAnsi="Proxima Nova Rg" w:cs="Segoe UI"/>
          <w:color w:val="242424"/>
          <w:lang w:val="en-US" w:eastAsia="en-US"/>
        </w:rPr>
        <w:t xml:space="preserve"> 3 or above (</w:t>
      </w:r>
      <w:r w:rsidR="00D14CCF">
        <w:rPr>
          <w:rFonts w:ascii="Proxima Nova Rg" w:hAnsi="Proxima Nova Rg" w:cs="Segoe UI"/>
          <w:color w:val="242424"/>
          <w:lang w:val="en-US" w:eastAsia="en-US"/>
        </w:rPr>
        <w:t>c</w:t>
      </w:r>
      <w:r w:rsidRPr="00CE00F2">
        <w:rPr>
          <w:rFonts w:ascii="Proxima Nova Rg" w:hAnsi="Proxima Nova Rg" w:cs="Segoe UI"/>
          <w:color w:val="242424"/>
          <w:lang w:val="en-US" w:eastAsia="en-US"/>
        </w:rPr>
        <w:t>risis or worse). This included 1.2 million people in IPC Phase 4 (Emergency), characterized by large food gaps and high levels of acute malnutrition. In 2025</w:t>
      </w:r>
      <w:r w:rsidR="00186AFE">
        <w:rPr>
          <w:rFonts w:ascii="Proxima Nova Rg" w:hAnsi="Proxima Nova Rg" w:cs="Segoe UI"/>
          <w:color w:val="242424"/>
          <w:lang w:val="en-US" w:eastAsia="en-US"/>
        </w:rPr>
        <w:t>,</w:t>
      </w:r>
      <w:r w:rsidRPr="00CE00F2">
        <w:rPr>
          <w:rFonts w:ascii="Proxima Nova Rg" w:hAnsi="Proxima Nova Rg" w:cs="Segoe UI"/>
          <w:color w:val="242424"/>
          <w:lang w:val="en-US" w:eastAsia="en-US"/>
        </w:rPr>
        <w:t xml:space="preserve"> an estimated 19.54 million people in Yemen will require food assistance and protection.</w:t>
      </w:r>
    </w:p>
    <w:p w14:paraId="709D72B7" w14:textId="443EF03B" w:rsidR="00CE00F2" w:rsidRPr="00CE00F2" w:rsidRDefault="00CE00F2" w:rsidP="002E73F6">
      <w:pPr>
        <w:shd w:val="clear" w:color="auto" w:fill="FFFFFF"/>
        <w:spacing w:after="240" w:line="240" w:lineRule="auto"/>
        <w:rPr>
          <w:rFonts w:ascii="Proxima Nova Rg" w:hAnsi="Proxima Nova Rg" w:cs="Segoe UI"/>
          <w:color w:val="242424"/>
          <w:lang w:val="en-US" w:eastAsia="en-US"/>
        </w:rPr>
      </w:pPr>
      <w:r w:rsidRPr="00CE00F2">
        <w:rPr>
          <w:rFonts w:ascii="Proxima Nova Rg" w:hAnsi="Proxima Nova Rg" w:cs="Segoe UI"/>
          <w:color w:val="242424"/>
          <w:lang w:val="en-US" w:eastAsia="en-US"/>
        </w:rPr>
        <w:t xml:space="preserve">The country’s gross domestic product has shrunk by over 50 per cent since 2015 and is projected to contract further in 2024. In </w:t>
      </w:r>
      <w:proofErr w:type="spellStart"/>
      <w:r w:rsidRPr="00CE00F2">
        <w:rPr>
          <w:rFonts w:ascii="Proxima Nova Rg" w:hAnsi="Proxima Nova Rg" w:cs="Segoe UI"/>
          <w:color w:val="242424"/>
          <w:lang w:val="en-US" w:eastAsia="en-US"/>
        </w:rPr>
        <w:t>GoY</w:t>
      </w:r>
      <w:proofErr w:type="spellEnd"/>
      <w:r w:rsidR="00D25D86">
        <w:rPr>
          <w:rFonts w:ascii="Proxima Nova Rg" w:hAnsi="Proxima Nova Rg" w:cs="Segoe UI"/>
          <w:color w:val="242424"/>
          <w:lang w:val="en-US" w:eastAsia="en-US"/>
        </w:rPr>
        <w:t xml:space="preserve"> </w:t>
      </w:r>
      <w:r w:rsidRPr="00CE00F2">
        <w:rPr>
          <w:rFonts w:ascii="Proxima Nova Rg" w:hAnsi="Proxima Nova Rg" w:cs="Segoe UI"/>
          <w:color w:val="242424"/>
          <w:lang w:val="en-US" w:eastAsia="en-US"/>
        </w:rPr>
        <w:t>controlled areas, the Yemeni Rial continues to hit record lows, as oil and gas exports remain obstructed. Access to basic services</w:t>
      </w:r>
      <w:r w:rsidR="002A0410">
        <w:rPr>
          <w:rFonts w:ascii="Proxima Nova Rg" w:hAnsi="Proxima Nova Rg" w:cs="Segoe UI"/>
          <w:color w:val="242424"/>
          <w:lang w:val="en-US" w:eastAsia="en-US"/>
        </w:rPr>
        <w:t xml:space="preserve"> such as </w:t>
      </w:r>
      <w:r w:rsidRPr="00CE00F2">
        <w:rPr>
          <w:rFonts w:ascii="Proxima Nova Rg" w:hAnsi="Proxima Nova Rg" w:cs="Segoe UI"/>
          <w:color w:val="242424"/>
          <w:lang w:val="en-US" w:eastAsia="en-US"/>
        </w:rPr>
        <w:t>healthcare, schools and water supply systems</w:t>
      </w:r>
      <w:r w:rsidR="00D66148">
        <w:rPr>
          <w:rFonts w:ascii="Proxima Nova Rg" w:hAnsi="Proxima Nova Rg" w:cs="Segoe UI"/>
          <w:color w:val="242424"/>
          <w:lang w:val="en-US" w:eastAsia="en-US"/>
        </w:rPr>
        <w:t xml:space="preserve"> </w:t>
      </w:r>
      <w:r w:rsidRPr="00CE00F2">
        <w:rPr>
          <w:rFonts w:ascii="Proxima Nova Rg" w:hAnsi="Proxima Nova Rg" w:cs="Segoe UI"/>
          <w:color w:val="242424"/>
          <w:lang w:val="en-US" w:eastAsia="en-US"/>
        </w:rPr>
        <w:t>continues to deteriorate. Disease outbreaks are expected to surge, while 3.2 million school-aged children (6-17 years old) remain out of school.</w:t>
      </w:r>
    </w:p>
    <w:p w14:paraId="6346C0A7" w14:textId="457C4123" w:rsidR="00CE00F2" w:rsidRPr="00CE00F2" w:rsidRDefault="00CE00F2" w:rsidP="002E73F6">
      <w:pPr>
        <w:shd w:val="clear" w:color="auto" w:fill="FFFFFF"/>
        <w:spacing w:after="240" w:line="240" w:lineRule="auto"/>
        <w:rPr>
          <w:rFonts w:ascii="Proxima Nova Rg" w:hAnsi="Proxima Nova Rg" w:cs="Segoe UI"/>
          <w:color w:val="242424"/>
          <w:lang w:val="en-US" w:eastAsia="en-US"/>
        </w:rPr>
      </w:pPr>
      <w:r w:rsidRPr="00CE00F2">
        <w:rPr>
          <w:rFonts w:ascii="Proxima Nova Rg" w:hAnsi="Proxima Nova Rg" w:cs="Segoe UI"/>
          <w:color w:val="242424"/>
          <w:lang w:val="en-US" w:eastAsia="en-US"/>
        </w:rPr>
        <w:t>Yemen ranks as the world's third most vulnerable country to climate change and lacks capacity to mitigate or adapt to its effects. In 2024, nearly all</w:t>
      </w:r>
      <w:r w:rsidR="00371254">
        <w:rPr>
          <w:rFonts w:ascii="Proxima Nova Rg" w:hAnsi="Proxima Nova Rg" w:cs="Segoe UI"/>
          <w:color w:val="242424"/>
          <w:lang w:val="en-US" w:eastAsia="en-US"/>
        </w:rPr>
        <w:t>,</w:t>
      </w:r>
      <w:r w:rsidRPr="00CE00F2">
        <w:rPr>
          <w:rFonts w:ascii="Proxima Nova Rg" w:hAnsi="Proxima Nova Rg" w:cs="Segoe UI"/>
          <w:color w:val="242424"/>
          <w:lang w:val="en-US" w:eastAsia="en-US"/>
        </w:rPr>
        <w:t xml:space="preserve"> 93</w:t>
      </w:r>
      <w:r w:rsidR="00D14CCF">
        <w:rPr>
          <w:rFonts w:ascii="Proxima Nova Rg" w:hAnsi="Proxima Nova Rg" w:cs="Segoe UI"/>
          <w:color w:val="242424"/>
          <w:lang w:val="en-US" w:eastAsia="en-US"/>
        </w:rPr>
        <w:t xml:space="preserve"> percent</w:t>
      </w:r>
      <w:r w:rsidR="00371254">
        <w:rPr>
          <w:rFonts w:ascii="Proxima Nova Rg" w:hAnsi="Proxima Nova Rg" w:cs="Segoe UI"/>
          <w:color w:val="242424"/>
          <w:lang w:val="en-US" w:eastAsia="en-US"/>
        </w:rPr>
        <w:t>,</w:t>
      </w:r>
      <w:r w:rsidRPr="00CE00F2">
        <w:rPr>
          <w:rFonts w:ascii="Proxima Nova Rg" w:hAnsi="Proxima Nova Rg" w:cs="Segoe UI"/>
          <w:color w:val="242424"/>
          <w:lang w:val="en-US" w:eastAsia="en-US"/>
        </w:rPr>
        <w:t xml:space="preserve"> of those supported through the Rapid Response Mechanism</w:t>
      </w:r>
      <w:r w:rsidR="00E01FA2">
        <w:rPr>
          <w:rFonts w:ascii="Proxima Nova Rg" w:hAnsi="Proxima Nova Rg" w:cs="Segoe UI"/>
          <w:color w:val="242424"/>
          <w:lang w:val="en-US" w:eastAsia="en-US"/>
        </w:rPr>
        <w:t xml:space="preserve"> (RRM)</w:t>
      </w:r>
      <w:r w:rsidR="00BA7FA0">
        <w:rPr>
          <w:rStyle w:val="FootnoteReference"/>
          <w:rFonts w:ascii="Proxima Nova Rg" w:hAnsi="Proxima Nova Rg" w:cs="Segoe UI"/>
          <w:color w:val="242424"/>
          <w:lang w:val="en-US" w:eastAsia="en-US"/>
        </w:rPr>
        <w:footnoteReference w:id="3"/>
      </w:r>
      <w:r w:rsidRPr="00CE00F2">
        <w:rPr>
          <w:rFonts w:ascii="Proxima Nova Rg" w:hAnsi="Proxima Nova Rg" w:cs="Segoe UI"/>
          <w:color w:val="242424"/>
          <w:lang w:val="en-US" w:eastAsia="en-US"/>
        </w:rPr>
        <w:t>, were severely affected or displaced by climate-related crises. Climate-related shocks impacted over 1.3 million people in 2024</w:t>
      </w:r>
      <w:r w:rsidR="00564CA8">
        <w:rPr>
          <w:rFonts w:ascii="Proxima Nova Rg" w:hAnsi="Proxima Nova Rg" w:cs="Segoe UI"/>
          <w:color w:val="242424"/>
          <w:lang w:val="en-US" w:eastAsia="en-US"/>
        </w:rPr>
        <w:t xml:space="preserve">, </w:t>
      </w:r>
      <w:r w:rsidRPr="00CE00F2">
        <w:rPr>
          <w:rFonts w:ascii="Proxima Nova Rg" w:hAnsi="Proxima Nova Rg" w:cs="Segoe UI"/>
          <w:color w:val="242424"/>
          <w:lang w:val="en-US" w:eastAsia="en-US"/>
        </w:rPr>
        <w:t xml:space="preserve">a 68 </w:t>
      </w:r>
      <w:r w:rsidR="001B7F01">
        <w:rPr>
          <w:rFonts w:ascii="Proxima Nova Rg" w:hAnsi="Proxima Nova Rg" w:cs="Segoe UI"/>
          <w:color w:val="242424"/>
          <w:lang w:val="en-US" w:eastAsia="en-US"/>
        </w:rPr>
        <w:t>percent</w:t>
      </w:r>
      <w:r w:rsidRPr="00CE00F2">
        <w:rPr>
          <w:rFonts w:ascii="Proxima Nova Rg" w:hAnsi="Proxima Nova Rg" w:cs="Segoe UI"/>
          <w:color w:val="242424"/>
          <w:lang w:val="en-US" w:eastAsia="en-US"/>
        </w:rPr>
        <w:t xml:space="preserve"> increase from 2023</w:t>
      </w:r>
      <w:r w:rsidR="00564CA8">
        <w:rPr>
          <w:rFonts w:ascii="Proxima Nova Rg" w:hAnsi="Proxima Nova Rg" w:cs="Segoe UI"/>
          <w:color w:val="242424"/>
          <w:lang w:val="en-US" w:eastAsia="en-US"/>
        </w:rPr>
        <w:t xml:space="preserve">, </w:t>
      </w:r>
      <w:r w:rsidRPr="00CE00F2">
        <w:rPr>
          <w:rFonts w:ascii="Proxima Nova Rg" w:hAnsi="Proxima Nova Rg" w:cs="Segoe UI"/>
          <w:color w:val="242424"/>
          <w:lang w:val="en-US" w:eastAsia="en-US"/>
        </w:rPr>
        <w:t>while harsh winters expose thousands to freezing temperatures.</w:t>
      </w:r>
    </w:p>
    <w:p w14:paraId="2C59AF58" w14:textId="4ADBB8C7" w:rsidR="00CE00F2" w:rsidRPr="00CE00F2" w:rsidRDefault="00CE00F2" w:rsidP="002E73F6">
      <w:pPr>
        <w:shd w:val="clear" w:color="auto" w:fill="FFFFFF"/>
        <w:spacing w:after="240" w:line="240" w:lineRule="auto"/>
        <w:rPr>
          <w:rFonts w:ascii="Proxima Nova Rg" w:hAnsi="Proxima Nova Rg" w:cs="Segoe UI"/>
          <w:color w:val="242424"/>
          <w:lang w:val="en-US" w:eastAsia="en-US"/>
        </w:rPr>
      </w:pPr>
      <w:r w:rsidRPr="00CE00F2">
        <w:rPr>
          <w:rFonts w:ascii="Proxima Nova Rg" w:hAnsi="Proxima Nova Rg" w:cs="Segoe UI"/>
          <w:color w:val="242424"/>
          <w:lang w:val="en-US" w:eastAsia="en-US"/>
        </w:rPr>
        <w:t xml:space="preserve">Humanitarian needs in 2025 are expected to mirror those of 2024, barring significant new shocks. However, fragility and severity levels vary across the country. Notably, one-third of Yemen’s districts experienced improvement in humanitarian conditions due to sustained assistance and reduced conflict. These changes opened roads and improved commercial access along frontlines, while decreasing displacement. In contrast, several areas have experienced worsening conditions due to halted or disrupted assistance in critical sectors such as food security, shelter and </w:t>
      </w:r>
      <w:r w:rsidR="00EF12C9">
        <w:rPr>
          <w:rFonts w:ascii="Proxima Nova Rg" w:hAnsi="Proxima Nova Rg" w:cs="Segoe UI"/>
          <w:color w:val="242424"/>
          <w:lang w:val="en-US" w:eastAsia="en-US"/>
        </w:rPr>
        <w:t>C</w:t>
      </w:r>
      <w:r w:rsidRPr="00CE00F2">
        <w:rPr>
          <w:rFonts w:ascii="Proxima Nova Rg" w:hAnsi="Proxima Nova Rg" w:cs="Segoe UI"/>
          <w:color w:val="242424"/>
          <w:lang w:val="en-US" w:eastAsia="en-US"/>
        </w:rPr>
        <w:t xml:space="preserve">amp </w:t>
      </w:r>
      <w:r w:rsidR="00EF12C9">
        <w:rPr>
          <w:rFonts w:ascii="Proxima Nova Rg" w:hAnsi="Proxima Nova Rg" w:cs="Segoe UI"/>
          <w:color w:val="242424"/>
          <w:lang w:val="en-US" w:eastAsia="en-US"/>
        </w:rPr>
        <w:t>C</w:t>
      </w:r>
      <w:r w:rsidRPr="00CE00F2">
        <w:rPr>
          <w:rFonts w:ascii="Proxima Nova Rg" w:hAnsi="Proxima Nova Rg" w:cs="Segoe UI"/>
          <w:color w:val="242424"/>
          <w:lang w:val="en-US" w:eastAsia="en-US"/>
        </w:rPr>
        <w:t xml:space="preserve">oordination and </w:t>
      </w:r>
      <w:r w:rsidR="00EF12C9">
        <w:rPr>
          <w:rFonts w:ascii="Proxima Nova Rg" w:hAnsi="Proxima Nova Rg" w:cs="Segoe UI"/>
          <w:color w:val="242424"/>
          <w:lang w:val="en-US" w:eastAsia="en-US"/>
        </w:rPr>
        <w:t>C</w:t>
      </w:r>
      <w:r w:rsidRPr="00CE00F2">
        <w:rPr>
          <w:rFonts w:ascii="Proxima Nova Rg" w:hAnsi="Proxima Nova Rg" w:cs="Segoe UI"/>
          <w:color w:val="242424"/>
          <w:lang w:val="en-US" w:eastAsia="en-US"/>
        </w:rPr>
        <w:t xml:space="preserve">amp </w:t>
      </w:r>
      <w:r w:rsidR="00EF12C9">
        <w:rPr>
          <w:rFonts w:ascii="Proxima Nova Rg" w:hAnsi="Proxima Nova Rg" w:cs="Segoe UI"/>
          <w:color w:val="242424"/>
          <w:lang w:val="en-US" w:eastAsia="en-US"/>
        </w:rPr>
        <w:t>M</w:t>
      </w:r>
      <w:r w:rsidRPr="00CE00F2">
        <w:rPr>
          <w:rFonts w:ascii="Proxima Nova Rg" w:hAnsi="Proxima Nova Rg" w:cs="Segoe UI"/>
          <w:color w:val="242424"/>
          <w:lang w:val="en-US" w:eastAsia="en-US"/>
        </w:rPr>
        <w:t>anagement (CCCM), largely driven by underfunding.</w:t>
      </w:r>
    </w:p>
    <w:p w14:paraId="07A8934C" w14:textId="04302AD7" w:rsidR="00CE00F2" w:rsidRPr="00FB5548" w:rsidRDefault="00CE00F2" w:rsidP="002E73F6">
      <w:pPr>
        <w:shd w:val="clear" w:color="auto" w:fill="FFFFFF"/>
        <w:spacing w:after="240" w:line="240" w:lineRule="auto"/>
        <w:rPr>
          <w:rFonts w:ascii="Proxima Nova Rg" w:hAnsi="Proxima Nova Rg" w:cs="Segoe UI"/>
          <w:color w:val="242424"/>
          <w:lang w:val="en-US" w:eastAsia="en-US"/>
        </w:rPr>
      </w:pPr>
      <w:r w:rsidRPr="00CE00F2">
        <w:rPr>
          <w:rFonts w:ascii="Proxima Nova Rg" w:hAnsi="Proxima Nova Rg" w:cs="Segoe UI"/>
          <w:color w:val="242424"/>
          <w:lang w:val="en-US" w:eastAsia="en-US"/>
        </w:rPr>
        <w:t xml:space="preserve">At the Institutional level </w:t>
      </w:r>
      <w:r w:rsidR="000C3DCA">
        <w:rPr>
          <w:rFonts w:ascii="Proxima Nova Rg" w:hAnsi="Proxima Nova Rg" w:cs="Segoe UI"/>
          <w:color w:val="242424"/>
          <w:lang w:val="en-US" w:eastAsia="en-US"/>
        </w:rPr>
        <w:t>g</w:t>
      </w:r>
      <w:r w:rsidRPr="00CE00F2">
        <w:rPr>
          <w:rFonts w:ascii="Proxima Nova Rg" w:hAnsi="Proxima Nova Rg" w:cs="Segoe UI"/>
          <w:color w:val="242424"/>
          <w:lang w:val="en-US" w:eastAsia="en-US"/>
        </w:rPr>
        <w:t xml:space="preserve">overnment </w:t>
      </w:r>
      <w:r w:rsidR="000C3DCA">
        <w:rPr>
          <w:rFonts w:ascii="Proxima Nova Rg" w:hAnsi="Proxima Nova Rg" w:cs="Segoe UI"/>
          <w:color w:val="242424"/>
          <w:lang w:val="en-US" w:eastAsia="en-US"/>
        </w:rPr>
        <w:t>m</w:t>
      </w:r>
      <w:r w:rsidRPr="00CE00F2">
        <w:rPr>
          <w:rFonts w:ascii="Proxima Nova Rg" w:hAnsi="Proxima Nova Rg" w:cs="Segoe UI"/>
          <w:color w:val="242424"/>
          <w:lang w:val="en-US" w:eastAsia="en-US"/>
        </w:rPr>
        <w:t>inistries lack funding and capacity and</w:t>
      </w:r>
      <w:r w:rsidR="0006279A">
        <w:rPr>
          <w:rFonts w:ascii="Proxima Nova Rg" w:hAnsi="Proxima Nova Rg" w:cs="Segoe UI"/>
          <w:color w:val="242424"/>
          <w:lang w:val="en-US" w:eastAsia="en-US"/>
        </w:rPr>
        <w:t xml:space="preserve"> this,</w:t>
      </w:r>
      <w:r w:rsidRPr="00CE00F2">
        <w:rPr>
          <w:rFonts w:ascii="Proxima Nova Rg" w:hAnsi="Proxima Nova Rg" w:cs="Segoe UI"/>
          <w:color w:val="242424"/>
          <w:lang w:val="en-US" w:eastAsia="en-US"/>
        </w:rPr>
        <w:t xml:space="preserve"> </w:t>
      </w:r>
      <w:proofErr w:type="gramStart"/>
      <w:r w:rsidR="0006279A">
        <w:rPr>
          <w:rFonts w:ascii="Proxima Nova Rg" w:hAnsi="Proxima Nova Rg" w:cs="Segoe UI"/>
          <w:color w:val="242424"/>
          <w:lang w:val="en-US" w:eastAsia="en-US"/>
        </w:rPr>
        <w:t>in particular in</w:t>
      </w:r>
      <w:proofErr w:type="gramEnd"/>
      <w:r w:rsidRPr="00CE00F2">
        <w:rPr>
          <w:rFonts w:ascii="Proxima Nova Rg" w:hAnsi="Proxima Nova Rg" w:cs="Segoe UI"/>
          <w:color w:val="242424"/>
          <w:lang w:val="en-US" w:eastAsia="en-US"/>
        </w:rPr>
        <w:t xml:space="preserve"> </w:t>
      </w:r>
      <w:proofErr w:type="spellStart"/>
      <w:r w:rsidRPr="00CE00F2">
        <w:rPr>
          <w:rFonts w:ascii="Proxima Nova Rg" w:hAnsi="Proxima Nova Rg" w:cs="Segoe UI"/>
          <w:color w:val="242424"/>
          <w:lang w:val="en-US" w:eastAsia="en-US"/>
        </w:rPr>
        <w:t>G</w:t>
      </w:r>
      <w:r w:rsidR="000C3DCA">
        <w:rPr>
          <w:rFonts w:ascii="Proxima Nova Rg" w:hAnsi="Proxima Nova Rg" w:cs="Segoe UI"/>
          <w:color w:val="242424"/>
          <w:lang w:val="en-US" w:eastAsia="en-US"/>
        </w:rPr>
        <w:t>o</w:t>
      </w:r>
      <w:r w:rsidRPr="00CE00F2">
        <w:rPr>
          <w:rFonts w:ascii="Proxima Nova Rg" w:hAnsi="Proxima Nova Rg" w:cs="Segoe UI"/>
          <w:color w:val="242424"/>
          <w:lang w:val="en-US" w:eastAsia="en-US"/>
        </w:rPr>
        <w:t>Y</w:t>
      </w:r>
      <w:proofErr w:type="spellEnd"/>
      <w:r w:rsidRPr="00CE00F2">
        <w:rPr>
          <w:rFonts w:ascii="Proxima Nova Rg" w:hAnsi="Proxima Nova Rg" w:cs="Segoe UI"/>
          <w:color w:val="242424"/>
          <w:lang w:val="en-US" w:eastAsia="en-US"/>
        </w:rPr>
        <w:t xml:space="preserve"> controlled areas</w:t>
      </w:r>
      <w:r w:rsidR="0006279A">
        <w:rPr>
          <w:rFonts w:ascii="Proxima Nova Rg" w:hAnsi="Proxima Nova Rg" w:cs="Segoe UI"/>
          <w:color w:val="242424"/>
          <w:lang w:val="en-US" w:eastAsia="en-US"/>
        </w:rPr>
        <w:t>, coupled</w:t>
      </w:r>
      <w:r w:rsidRPr="00CE00F2">
        <w:rPr>
          <w:rFonts w:ascii="Proxima Nova Rg" w:hAnsi="Proxima Nova Rg" w:cs="Segoe UI"/>
          <w:color w:val="242424"/>
          <w:lang w:val="en-US" w:eastAsia="en-US"/>
        </w:rPr>
        <w:t xml:space="preserve"> with the </w:t>
      </w:r>
      <w:r w:rsidR="00785D2E" w:rsidRPr="00CE00F2">
        <w:rPr>
          <w:rFonts w:ascii="Proxima Nova Rg" w:hAnsi="Proxima Nova Rg" w:cs="Segoe UI"/>
          <w:color w:val="242424"/>
          <w:lang w:val="en-US" w:eastAsia="en-US"/>
        </w:rPr>
        <w:t>myr</w:t>
      </w:r>
      <w:r w:rsidR="00785D2E">
        <w:rPr>
          <w:rFonts w:ascii="Proxima Nova Rg" w:hAnsi="Proxima Nova Rg" w:cs="Segoe UI"/>
          <w:color w:val="242424"/>
          <w:lang w:val="en-US" w:eastAsia="en-US"/>
        </w:rPr>
        <w:t>ia</w:t>
      </w:r>
      <w:r w:rsidR="00785D2E" w:rsidRPr="00CE00F2">
        <w:rPr>
          <w:rFonts w:ascii="Proxima Nova Rg" w:hAnsi="Proxima Nova Rg" w:cs="Segoe UI"/>
          <w:color w:val="242424"/>
          <w:lang w:val="en-US" w:eastAsia="en-US"/>
        </w:rPr>
        <w:t>ds</w:t>
      </w:r>
      <w:r w:rsidRPr="00CE00F2">
        <w:rPr>
          <w:rFonts w:ascii="Proxima Nova Rg" w:hAnsi="Proxima Nova Rg" w:cs="Segoe UI"/>
          <w:color w:val="242424"/>
          <w:lang w:val="en-US" w:eastAsia="en-US"/>
        </w:rPr>
        <w:t xml:space="preserve"> of different actors</w:t>
      </w:r>
      <w:r w:rsidR="003934A9">
        <w:rPr>
          <w:rFonts w:ascii="Proxima Nova Rg" w:hAnsi="Proxima Nova Rg" w:cs="Segoe UI"/>
          <w:color w:val="242424"/>
          <w:lang w:val="en-US" w:eastAsia="en-US"/>
        </w:rPr>
        <w:t>,</w:t>
      </w:r>
      <w:r w:rsidRPr="00CE00F2">
        <w:rPr>
          <w:rFonts w:ascii="Proxima Nova Rg" w:hAnsi="Proxima Nova Rg" w:cs="Segoe UI"/>
          <w:color w:val="242424"/>
          <w:lang w:val="en-US" w:eastAsia="en-US"/>
        </w:rPr>
        <w:t xml:space="preserve"> creates a challenging and complex environment. There is </w:t>
      </w:r>
      <w:r w:rsidR="00D66148">
        <w:rPr>
          <w:rFonts w:ascii="Proxima Nova Rg" w:hAnsi="Proxima Nova Rg" w:cs="Segoe UI"/>
          <w:color w:val="242424"/>
          <w:lang w:val="en-US" w:eastAsia="en-US"/>
        </w:rPr>
        <w:t>a</w:t>
      </w:r>
      <w:r w:rsidRPr="00CE00F2">
        <w:rPr>
          <w:rFonts w:ascii="Proxima Nova Rg" w:hAnsi="Proxima Nova Rg" w:cs="Segoe UI"/>
          <w:color w:val="242424"/>
          <w:lang w:val="en-US" w:eastAsia="en-US"/>
        </w:rPr>
        <w:t xml:space="preserve"> disconnect between the central and local level with local actors not necessarily</w:t>
      </w:r>
      <w:r w:rsidR="003934A9">
        <w:rPr>
          <w:rFonts w:ascii="Proxima Nova Rg" w:hAnsi="Proxima Nova Rg" w:cs="Segoe UI"/>
          <w:color w:val="242424"/>
          <w:lang w:val="en-US" w:eastAsia="en-US"/>
        </w:rPr>
        <w:t xml:space="preserve"> being</w:t>
      </w:r>
      <w:r w:rsidRPr="00CE00F2">
        <w:rPr>
          <w:rFonts w:ascii="Proxima Nova Rg" w:hAnsi="Proxima Nova Rg" w:cs="Segoe UI"/>
          <w:color w:val="242424"/>
          <w:lang w:val="en-US" w:eastAsia="en-US"/>
        </w:rPr>
        <w:t xml:space="preserve"> accountable to the central Ministries but rather </w:t>
      </w:r>
      <w:r w:rsidR="00536EEC">
        <w:rPr>
          <w:rFonts w:ascii="Proxima Nova Rg" w:hAnsi="Proxima Nova Rg" w:cs="Segoe UI"/>
          <w:color w:val="242424"/>
          <w:lang w:val="en-US" w:eastAsia="en-US"/>
        </w:rPr>
        <w:t xml:space="preserve">local </w:t>
      </w:r>
      <w:r w:rsidRPr="00CE00F2">
        <w:rPr>
          <w:rFonts w:ascii="Proxima Nova Rg" w:hAnsi="Proxima Nova Rg" w:cs="Segoe UI"/>
          <w:color w:val="242424"/>
          <w:lang w:val="en-US" w:eastAsia="en-US"/>
        </w:rPr>
        <w:t xml:space="preserve">power brokers. Depending on the geographical </w:t>
      </w:r>
      <w:r w:rsidR="00082E9E" w:rsidRPr="00CE00F2">
        <w:rPr>
          <w:rFonts w:ascii="Proxima Nova Rg" w:hAnsi="Proxima Nova Rg" w:cs="Segoe UI"/>
          <w:color w:val="242424"/>
          <w:lang w:val="en-US" w:eastAsia="en-US"/>
        </w:rPr>
        <w:t>location,</w:t>
      </w:r>
      <w:r w:rsidRPr="00CE00F2">
        <w:rPr>
          <w:rFonts w:ascii="Proxima Nova Rg" w:hAnsi="Proxima Nova Rg" w:cs="Segoe UI"/>
          <w:color w:val="242424"/>
          <w:lang w:val="en-US" w:eastAsia="en-US"/>
        </w:rPr>
        <w:t xml:space="preserve"> this can be any of </w:t>
      </w:r>
      <w:proofErr w:type="gramStart"/>
      <w:r w:rsidR="008B0A92">
        <w:rPr>
          <w:rFonts w:ascii="Proxima Nova Rg" w:hAnsi="Proxima Nova Rg" w:cs="Segoe UI"/>
          <w:color w:val="242424"/>
          <w:lang w:val="en-US" w:eastAsia="en-US"/>
        </w:rPr>
        <w:t xml:space="preserve">a </w:t>
      </w:r>
      <w:r w:rsidRPr="00CE00F2">
        <w:rPr>
          <w:rFonts w:ascii="Proxima Nova Rg" w:hAnsi="Proxima Nova Rg" w:cs="Segoe UI"/>
          <w:color w:val="242424"/>
          <w:lang w:val="en-US" w:eastAsia="en-US"/>
        </w:rPr>
        <w:t>number of</w:t>
      </w:r>
      <w:proofErr w:type="gramEnd"/>
      <w:r w:rsidRPr="00CE00F2">
        <w:rPr>
          <w:rFonts w:ascii="Proxima Nova Rg" w:hAnsi="Proxima Nova Rg" w:cs="Segoe UI"/>
          <w:color w:val="242424"/>
          <w:lang w:val="en-US" w:eastAsia="en-US"/>
        </w:rPr>
        <w:t xml:space="preserve"> different </w:t>
      </w:r>
      <w:r w:rsidR="00082E9E">
        <w:rPr>
          <w:rFonts w:ascii="Proxima Nova Rg" w:hAnsi="Proxima Nova Rg" w:cs="Segoe UI"/>
          <w:color w:val="242424"/>
          <w:lang w:val="en-US" w:eastAsia="en-US"/>
        </w:rPr>
        <w:t>local actors</w:t>
      </w:r>
      <w:r w:rsidRPr="00CE00F2">
        <w:rPr>
          <w:rFonts w:ascii="Proxima Nova Rg" w:hAnsi="Proxima Nova Rg" w:cs="Segoe UI"/>
          <w:color w:val="242424"/>
          <w:lang w:val="en-US" w:eastAsia="en-US"/>
        </w:rPr>
        <w:t>.</w:t>
      </w:r>
    </w:p>
    <w:p w14:paraId="448DFA20" w14:textId="33BE70B6" w:rsidR="009B575A" w:rsidRDefault="00DB23D5" w:rsidP="002E73F6">
      <w:pPr>
        <w:shd w:val="clear" w:color="auto" w:fill="FFFFFF"/>
        <w:spacing w:after="240" w:line="240" w:lineRule="auto"/>
        <w:rPr>
          <w:rFonts w:ascii="Proxima Nova Rg" w:hAnsi="Proxima Nova Rg" w:cs="Segoe UI"/>
          <w:color w:val="242424"/>
          <w:lang w:val="en-US" w:eastAsia="en-US"/>
        </w:rPr>
      </w:pPr>
      <w:r w:rsidRPr="00DB23D5">
        <w:rPr>
          <w:rFonts w:ascii="Proxima Nova Rg" w:hAnsi="Proxima Nova Rg" w:cs="Segoe UI"/>
          <w:color w:val="242424"/>
          <w:lang w:val="en-US" w:eastAsia="en-US"/>
        </w:rPr>
        <w:t>The evolving regional security landscape poses significant challenges to the stability of Yemen, with potential escalation of armed activity and heightened risks to humanitarian operations and disruption of UN activities. Proactive engagement with regional actors, coupled with robust risk mitigation measures, will be critical to safeguarding UN and INGO operations</w:t>
      </w:r>
      <w:r w:rsidR="00556A7D">
        <w:rPr>
          <w:rFonts w:ascii="Proxima Nova Rg" w:hAnsi="Proxima Nova Rg" w:cs="Segoe UI"/>
          <w:color w:val="242424"/>
          <w:lang w:val="en-US" w:eastAsia="en-US"/>
        </w:rPr>
        <w:t xml:space="preserve">. </w:t>
      </w:r>
    </w:p>
    <w:p w14:paraId="3891469E" w14:textId="0B63482C" w:rsidR="006B5A64" w:rsidRDefault="006B5A64" w:rsidP="002E73F6">
      <w:pPr>
        <w:shd w:val="clear" w:color="auto" w:fill="FFFFFF"/>
        <w:spacing w:after="240" w:line="240" w:lineRule="auto"/>
        <w:rPr>
          <w:rFonts w:ascii="Proxima Nova Rg" w:hAnsi="Proxima Nova Rg" w:cs="Segoe UI"/>
          <w:color w:val="242424"/>
          <w:lang w:val="en-US" w:eastAsia="en-US"/>
        </w:rPr>
      </w:pPr>
      <w:r>
        <w:rPr>
          <w:rFonts w:ascii="Proxima Nova Rg" w:hAnsi="Proxima Nova Rg" w:cs="Segoe UI"/>
          <w:color w:val="242424"/>
          <w:lang w:val="en-US" w:eastAsia="en-US"/>
        </w:rPr>
        <w:t xml:space="preserve">The concern with regard terrorism </w:t>
      </w:r>
      <w:r w:rsidR="003C78FD">
        <w:rPr>
          <w:rFonts w:ascii="Proxima Nova Rg" w:hAnsi="Proxima Nova Rg" w:cs="Segoe UI"/>
          <w:color w:val="242424"/>
          <w:lang w:val="en-US" w:eastAsia="en-US"/>
        </w:rPr>
        <w:t>and the presence of sleeper cells of</w:t>
      </w:r>
      <w:r w:rsidR="00E9466D">
        <w:rPr>
          <w:rFonts w:ascii="Proxima Nova Rg" w:hAnsi="Proxima Nova Rg" w:cs="Segoe UI"/>
          <w:color w:val="242424"/>
          <w:lang w:val="en-US" w:eastAsia="en-US"/>
        </w:rPr>
        <w:t xml:space="preserve"> Al-Queda in</w:t>
      </w:r>
      <w:r w:rsidR="00650953">
        <w:rPr>
          <w:rFonts w:ascii="Proxima Nova Rg" w:hAnsi="Proxima Nova Rg" w:cs="Segoe UI"/>
          <w:color w:val="242424"/>
          <w:lang w:val="en-US" w:eastAsia="en-US"/>
        </w:rPr>
        <w:t xml:space="preserve"> the Arabian Peninsula (AQAP)</w:t>
      </w:r>
      <w:r w:rsidR="00C23277">
        <w:rPr>
          <w:rFonts w:ascii="Proxima Nova Rg" w:hAnsi="Proxima Nova Rg" w:cs="Segoe UI"/>
          <w:color w:val="242424"/>
          <w:lang w:val="en-US" w:eastAsia="en-US"/>
        </w:rPr>
        <w:t xml:space="preserve"> remains </w:t>
      </w:r>
      <w:r w:rsidR="00536EEC">
        <w:rPr>
          <w:rFonts w:ascii="Proxima Nova Rg" w:hAnsi="Proxima Nova Rg" w:cs="Segoe UI"/>
          <w:color w:val="242424"/>
          <w:lang w:val="en-US" w:eastAsia="en-US"/>
        </w:rPr>
        <w:t>and</w:t>
      </w:r>
      <w:r w:rsidR="00C23277">
        <w:rPr>
          <w:rFonts w:ascii="Proxima Nova Rg" w:hAnsi="Proxima Nova Rg" w:cs="Segoe UI"/>
          <w:color w:val="242424"/>
          <w:lang w:val="en-US" w:eastAsia="en-US"/>
        </w:rPr>
        <w:t xml:space="preserve"> it is assumed </w:t>
      </w:r>
      <w:r w:rsidR="00473065">
        <w:rPr>
          <w:rFonts w:ascii="Proxima Nova Rg" w:hAnsi="Proxima Nova Rg" w:cs="Segoe UI"/>
          <w:color w:val="242424"/>
          <w:lang w:val="en-US" w:eastAsia="en-US"/>
        </w:rPr>
        <w:t>that in this regard A</w:t>
      </w:r>
      <w:r w:rsidR="00301452">
        <w:rPr>
          <w:rFonts w:ascii="Proxima Nova Rg" w:hAnsi="Proxima Nova Rg" w:cs="Segoe UI"/>
          <w:color w:val="242424"/>
          <w:lang w:val="en-US" w:eastAsia="en-US"/>
        </w:rPr>
        <w:t xml:space="preserve">byan and Shabwah are the most </w:t>
      </w:r>
      <w:r w:rsidR="00756397">
        <w:rPr>
          <w:rFonts w:ascii="Proxima Nova Rg" w:hAnsi="Proxima Nova Rg" w:cs="Segoe UI"/>
          <w:color w:val="242424"/>
          <w:lang w:val="en-US" w:eastAsia="en-US"/>
        </w:rPr>
        <w:t>at-risk</w:t>
      </w:r>
      <w:r w:rsidR="00301452">
        <w:rPr>
          <w:rFonts w:ascii="Proxima Nova Rg" w:hAnsi="Proxima Nova Rg" w:cs="Segoe UI"/>
          <w:color w:val="242424"/>
          <w:lang w:val="en-US" w:eastAsia="en-US"/>
        </w:rPr>
        <w:t xml:space="preserve"> locations. </w:t>
      </w:r>
    </w:p>
    <w:p w14:paraId="6BCD5F00" w14:textId="2BF6B44F" w:rsidR="003C3C1D" w:rsidRPr="00CE00F2" w:rsidRDefault="003C3C1D" w:rsidP="002E73F6">
      <w:pPr>
        <w:shd w:val="clear" w:color="auto" w:fill="FFFFFF"/>
        <w:spacing w:after="240" w:line="240" w:lineRule="auto"/>
        <w:rPr>
          <w:rFonts w:ascii="Proxima Nova Rg" w:hAnsi="Proxima Nova Rg" w:cs="Segoe UI"/>
          <w:color w:val="242424"/>
          <w:lang w:val="en-US" w:eastAsia="en-US"/>
        </w:rPr>
      </w:pPr>
      <w:r>
        <w:rPr>
          <w:rFonts w:ascii="Proxima Nova Rg" w:hAnsi="Proxima Nova Rg" w:cs="Segoe UI"/>
          <w:color w:val="242424"/>
          <w:lang w:val="en-US" w:eastAsia="en-US"/>
        </w:rPr>
        <w:t>In terms of crime</w:t>
      </w:r>
      <w:r w:rsidR="005F55A6">
        <w:rPr>
          <w:rFonts w:ascii="Proxima Nova Rg" w:hAnsi="Proxima Nova Rg" w:cs="Segoe UI"/>
          <w:color w:val="242424"/>
          <w:lang w:val="en-US" w:eastAsia="en-US"/>
        </w:rPr>
        <w:t>,</w:t>
      </w:r>
      <w:r>
        <w:rPr>
          <w:rFonts w:ascii="Proxima Nova Rg" w:hAnsi="Proxima Nova Rg" w:cs="Segoe UI"/>
          <w:color w:val="242424"/>
          <w:lang w:val="en-US" w:eastAsia="en-US"/>
        </w:rPr>
        <w:t xml:space="preserve"> Aden is relatively </w:t>
      </w:r>
      <w:proofErr w:type="gramStart"/>
      <w:r>
        <w:rPr>
          <w:rFonts w:ascii="Proxima Nova Rg" w:hAnsi="Proxima Nova Rg" w:cs="Segoe UI"/>
          <w:color w:val="242424"/>
          <w:lang w:val="en-US" w:eastAsia="en-US"/>
        </w:rPr>
        <w:t>peaceful</w:t>
      </w:r>
      <w:proofErr w:type="gramEnd"/>
      <w:r>
        <w:rPr>
          <w:rFonts w:ascii="Proxima Nova Rg" w:hAnsi="Proxima Nova Rg" w:cs="Segoe UI"/>
          <w:color w:val="242424"/>
          <w:lang w:val="en-US" w:eastAsia="en-US"/>
        </w:rPr>
        <w:t xml:space="preserve"> and Yem</w:t>
      </w:r>
      <w:r w:rsidR="003D2AFE">
        <w:rPr>
          <w:rFonts w:ascii="Proxima Nova Rg" w:hAnsi="Proxima Nova Rg" w:cs="Segoe UI"/>
          <w:color w:val="242424"/>
          <w:lang w:val="en-US" w:eastAsia="en-US"/>
        </w:rPr>
        <w:t xml:space="preserve">eni’s are naturally hospitable and welcoming people. </w:t>
      </w:r>
      <w:proofErr w:type="gramStart"/>
      <w:r w:rsidR="003D2AFE">
        <w:rPr>
          <w:rFonts w:ascii="Proxima Nova Rg" w:hAnsi="Proxima Nova Rg" w:cs="Segoe UI"/>
          <w:color w:val="242424"/>
          <w:lang w:val="en-US" w:eastAsia="en-US"/>
        </w:rPr>
        <w:t xml:space="preserve">That being </w:t>
      </w:r>
      <w:r w:rsidR="00603257">
        <w:rPr>
          <w:rFonts w:ascii="Proxima Nova Rg" w:hAnsi="Proxima Nova Rg" w:cs="Segoe UI"/>
          <w:color w:val="242424"/>
          <w:lang w:val="en-US" w:eastAsia="en-US"/>
        </w:rPr>
        <w:t>said the</w:t>
      </w:r>
      <w:proofErr w:type="gramEnd"/>
      <w:r w:rsidR="00603257">
        <w:rPr>
          <w:rFonts w:ascii="Proxima Nova Rg" w:hAnsi="Proxima Nova Rg" w:cs="Segoe UI"/>
          <w:color w:val="242424"/>
          <w:lang w:val="en-US" w:eastAsia="en-US"/>
        </w:rPr>
        <w:t xml:space="preserve"> dramatic fall in the value of the currency, delay </w:t>
      </w:r>
      <w:r w:rsidR="00EF04A8">
        <w:rPr>
          <w:rFonts w:ascii="Proxima Nova Rg" w:hAnsi="Proxima Nova Rg" w:cs="Segoe UI"/>
          <w:color w:val="242424"/>
          <w:lang w:val="en-US" w:eastAsia="en-US"/>
        </w:rPr>
        <w:t>in</w:t>
      </w:r>
      <w:r w:rsidR="00603257">
        <w:rPr>
          <w:rFonts w:ascii="Proxima Nova Rg" w:hAnsi="Proxima Nova Rg" w:cs="Segoe UI"/>
          <w:color w:val="242424"/>
          <w:lang w:val="en-US" w:eastAsia="en-US"/>
        </w:rPr>
        <w:t xml:space="preserve"> payment of the </w:t>
      </w:r>
      <w:r w:rsidR="00A81D02">
        <w:rPr>
          <w:rFonts w:ascii="Proxima Nova Rg" w:hAnsi="Proxima Nova Rg" w:cs="Segoe UI"/>
          <w:color w:val="242424"/>
          <w:lang w:val="en-US" w:eastAsia="en-US"/>
        </w:rPr>
        <w:t>g</w:t>
      </w:r>
      <w:r w:rsidR="00EF04A8">
        <w:rPr>
          <w:rFonts w:ascii="Proxima Nova Rg" w:hAnsi="Proxima Nova Rg" w:cs="Segoe UI"/>
          <w:color w:val="242424"/>
          <w:lang w:val="en-US" w:eastAsia="en-US"/>
        </w:rPr>
        <w:t xml:space="preserve">overnment salaries and the </w:t>
      </w:r>
      <w:r w:rsidR="00941067">
        <w:rPr>
          <w:rFonts w:ascii="Proxima Nova Rg" w:hAnsi="Proxima Nova Rg" w:cs="Segoe UI"/>
          <w:color w:val="242424"/>
          <w:lang w:val="en-US" w:eastAsia="en-US"/>
        </w:rPr>
        <w:t>general decline in the economy create a desperate situation</w:t>
      </w:r>
      <w:r w:rsidR="00FA0AE4">
        <w:rPr>
          <w:rFonts w:ascii="Proxima Nova Rg" w:hAnsi="Proxima Nova Rg" w:cs="Segoe UI"/>
          <w:color w:val="242424"/>
          <w:lang w:val="en-US" w:eastAsia="en-US"/>
        </w:rPr>
        <w:t xml:space="preserve">. </w:t>
      </w:r>
      <w:commentRangeStart w:id="13"/>
      <w:commentRangeStart w:id="14"/>
      <w:commentRangeStart w:id="15"/>
      <w:commentRangeStart w:id="16"/>
      <w:r w:rsidR="00FA0AE4">
        <w:rPr>
          <w:rFonts w:ascii="Proxima Nova Rg" w:hAnsi="Proxima Nova Rg" w:cs="Segoe UI"/>
          <w:color w:val="242424"/>
          <w:lang w:val="en-US" w:eastAsia="en-US"/>
        </w:rPr>
        <w:t xml:space="preserve">It is inevitable that in such a context a few will turn to crime </w:t>
      </w:r>
      <w:r w:rsidR="00D17232">
        <w:rPr>
          <w:rFonts w:ascii="Proxima Nova Rg" w:hAnsi="Proxima Nova Rg" w:cs="Segoe UI"/>
          <w:color w:val="242424"/>
          <w:lang w:val="en-US" w:eastAsia="en-US"/>
        </w:rPr>
        <w:t>and for these individuals people working with the United Nations will be an obvious target.</w:t>
      </w:r>
      <w:commentRangeEnd w:id="13"/>
      <w:r w:rsidR="0068049B">
        <w:rPr>
          <w:rStyle w:val="CommentReference"/>
        </w:rPr>
        <w:commentReference w:id="13"/>
      </w:r>
      <w:commentRangeEnd w:id="14"/>
      <w:r w:rsidR="00756397">
        <w:rPr>
          <w:rStyle w:val="CommentReference"/>
        </w:rPr>
        <w:commentReference w:id="14"/>
      </w:r>
      <w:commentRangeEnd w:id="15"/>
      <w:r w:rsidR="00756397">
        <w:rPr>
          <w:rStyle w:val="CommentReference"/>
        </w:rPr>
        <w:commentReference w:id="15"/>
      </w:r>
      <w:commentRangeEnd w:id="16"/>
      <w:r w:rsidR="005D0053">
        <w:rPr>
          <w:rStyle w:val="CommentReference"/>
        </w:rPr>
        <w:commentReference w:id="16"/>
      </w:r>
    </w:p>
    <w:p w14:paraId="6927734B" w14:textId="308B23EA" w:rsidR="00CE00F2" w:rsidRPr="00CE00F2" w:rsidRDefault="00CE00F2" w:rsidP="002E73F6">
      <w:pPr>
        <w:shd w:val="clear" w:color="auto" w:fill="FFFFFF"/>
        <w:spacing w:after="240" w:line="240" w:lineRule="auto"/>
        <w:rPr>
          <w:rFonts w:ascii="Proxima Nova Rg" w:hAnsi="Proxima Nova Rg" w:cs="Segoe UI"/>
          <w:color w:val="242424"/>
          <w:lang w:val="en-US" w:eastAsia="en-US"/>
        </w:rPr>
      </w:pPr>
      <w:proofErr w:type="gramStart"/>
      <w:r w:rsidRPr="00CE00F2">
        <w:rPr>
          <w:rFonts w:ascii="Proxima Nova Rg" w:hAnsi="Proxima Nova Rg" w:cs="Segoe UI"/>
          <w:color w:val="242424"/>
          <w:lang w:val="en-US" w:eastAsia="en-US"/>
        </w:rPr>
        <w:t>All of</w:t>
      </w:r>
      <w:proofErr w:type="gramEnd"/>
      <w:r w:rsidRPr="00CE00F2">
        <w:rPr>
          <w:rFonts w:ascii="Proxima Nova Rg" w:hAnsi="Proxima Nova Rg" w:cs="Segoe UI"/>
          <w:color w:val="242424"/>
          <w:lang w:val="en-US" w:eastAsia="en-US"/>
        </w:rPr>
        <w:t xml:space="preserve"> the above create a challenging environment in which to operate</w:t>
      </w:r>
      <w:r w:rsidR="00EF1132">
        <w:rPr>
          <w:rFonts w:ascii="Proxima Nova Rg" w:hAnsi="Proxima Nova Rg" w:cs="Segoe UI"/>
          <w:color w:val="242424"/>
          <w:lang w:val="en-US" w:eastAsia="en-US"/>
        </w:rPr>
        <w:t>,</w:t>
      </w:r>
      <w:r w:rsidRPr="00CE00F2">
        <w:rPr>
          <w:rFonts w:ascii="Proxima Nova Rg" w:hAnsi="Proxima Nova Rg" w:cs="Segoe UI"/>
          <w:color w:val="242424"/>
          <w:lang w:val="en-US" w:eastAsia="en-US"/>
        </w:rPr>
        <w:t xml:space="preserve"> particularly where the focus is developmental</w:t>
      </w:r>
      <w:r w:rsidR="00EF1132">
        <w:rPr>
          <w:rFonts w:ascii="Proxima Nova Rg" w:hAnsi="Proxima Nova Rg" w:cs="Segoe UI"/>
          <w:color w:val="242424"/>
          <w:lang w:val="en-US" w:eastAsia="en-US"/>
        </w:rPr>
        <w:t>, as</w:t>
      </w:r>
      <w:r w:rsidRPr="00CE00F2">
        <w:rPr>
          <w:rFonts w:ascii="Proxima Nova Rg" w:hAnsi="Proxima Nova Rg" w:cs="Segoe UI"/>
          <w:color w:val="242424"/>
          <w:lang w:val="en-US" w:eastAsia="en-US"/>
        </w:rPr>
        <w:t xml:space="preserve"> is the case with AFH.</w:t>
      </w:r>
    </w:p>
    <w:p w14:paraId="760BC072" w14:textId="77777777" w:rsidR="00634465" w:rsidRDefault="00634465" w:rsidP="00A43E06">
      <w:pPr>
        <w:pStyle w:val="TextfrKfW"/>
        <w:tabs>
          <w:tab w:val="left" w:pos="4395"/>
        </w:tabs>
        <w:spacing w:before="120" w:after="120" w:line="320" w:lineRule="atLeast"/>
        <w:jc w:val="both"/>
        <w:rPr>
          <w:rFonts w:ascii="Trebuchet MS" w:hAnsi="Trebuchet MS"/>
          <w:b/>
          <w:noProof/>
          <w:lang w:val="en-US"/>
        </w:rPr>
      </w:pPr>
    </w:p>
    <w:p w14:paraId="043B1724" w14:textId="77777777" w:rsidR="00C8439D" w:rsidRDefault="00C8439D" w:rsidP="00A43E06">
      <w:pPr>
        <w:pStyle w:val="TextfrKfW"/>
        <w:tabs>
          <w:tab w:val="left" w:pos="4395"/>
        </w:tabs>
        <w:spacing w:before="120" w:after="120" w:line="320" w:lineRule="atLeast"/>
        <w:jc w:val="both"/>
        <w:rPr>
          <w:rFonts w:ascii="Trebuchet MS" w:hAnsi="Trebuchet MS"/>
          <w:b/>
          <w:noProof/>
          <w:lang w:val="en-US"/>
        </w:rPr>
      </w:pPr>
    </w:p>
    <w:p w14:paraId="06CB2FED" w14:textId="1EED20FC" w:rsidR="00634465" w:rsidRPr="00C8439D" w:rsidRDefault="0077748B" w:rsidP="00A43E06">
      <w:pPr>
        <w:pStyle w:val="TextfrKfW"/>
        <w:tabs>
          <w:tab w:val="left" w:pos="4395"/>
        </w:tabs>
        <w:spacing w:before="120" w:after="120" w:line="320" w:lineRule="atLeast"/>
        <w:jc w:val="both"/>
        <w:rPr>
          <w:rFonts w:ascii="Proxima Nova Rg" w:hAnsi="Proxima Nova Rg" w:cs="Times New Roman"/>
          <w:b/>
          <w:noProof/>
          <w:snapToGrid/>
          <w:color w:val="002060"/>
          <w:kern w:val="28"/>
          <w:sz w:val="20"/>
          <w:szCs w:val="20"/>
          <w:lang w:val="en-GB" w:eastAsia="en-US"/>
        </w:rPr>
      </w:pPr>
      <w:r>
        <w:rPr>
          <w:rFonts w:ascii="Proxima Nova Rg" w:hAnsi="Proxima Nova Rg" w:cs="Times New Roman"/>
          <w:b/>
          <w:noProof/>
          <w:snapToGrid/>
          <w:color w:val="002060"/>
          <w:kern w:val="28"/>
          <w:sz w:val="20"/>
          <w:szCs w:val="20"/>
          <w:lang w:val="en-GB" w:eastAsia="en-US"/>
        </w:rPr>
        <w:lastRenderedPageBreak/>
        <w:t xml:space="preserve">2.1 </w:t>
      </w:r>
      <w:r w:rsidR="00736CF2" w:rsidRPr="00C8439D">
        <w:rPr>
          <w:rFonts w:ascii="Proxima Nova Rg" w:hAnsi="Proxima Nova Rg" w:cs="Times New Roman"/>
          <w:b/>
          <w:noProof/>
          <w:snapToGrid/>
          <w:color w:val="002060"/>
          <w:kern w:val="28"/>
          <w:sz w:val="20"/>
          <w:szCs w:val="20"/>
          <w:lang w:val="en-GB" w:eastAsia="en-US"/>
        </w:rPr>
        <w:t>Relevant activities of Government and Development Partners</w:t>
      </w:r>
    </w:p>
    <w:p w14:paraId="27665896" w14:textId="3D0D1568" w:rsidR="00736CF2" w:rsidRPr="00693264" w:rsidRDefault="00736CF2" w:rsidP="007A03CF">
      <w:pPr>
        <w:shd w:val="clear" w:color="auto" w:fill="FFFFFF"/>
        <w:spacing w:after="240" w:line="240" w:lineRule="auto"/>
        <w:rPr>
          <w:rFonts w:ascii="Proxima Nova Rg" w:hAnsi="Proxima Nova Rg"/>
          <w:color w:val="1F1F1F"/>
          <w:shd w:val="clear" w:color="auto" w:fill="FFFFFF"/>
          <w:lang w:val="en-US"/>
        </w:rPr>
      </w:pPr>
      <w:r w:rsidRPr="00693264">
        <w:rPr>
          <w:rFonts w:ascii="Proxima Nova Rg" w:hAnsi="Proxima Nova Rg"/>
          <w:color w:val="1F1F1F"/>
          <w:shd w:val="clear" w:color="auto" w:fill="FFFFFF"/>
          <w:lang w:val="en-US"/>
        </w:rPr>
        <w:t xml:space="preserve">The United Nations Development </w:t>
      </w:r>
      <w:proofErr w:type="spellStart"/>
      <w:r w:rsidRPr="00693264">
        <w:rPr>
          <w:rFonts w:ascii="Proxima Nova Rg" w:hAnsi="Proxima Nova Rg"/>
          <w:color w:val="1F1F1F"/>
          <w:shd w:val="clear" w:color="auto" w:fill="FFFFFF"/>
          <w:lang w:val="en-US"/>
        </w:rPr>
        <w:t>Programme</w:t>
      </w:r>
      <w:proofErr w:type="spellEnd"/>
      <w:r w:rsidRPr="00693264">
        <w:rPr>
          <w:rFonts w:ascii="Proxima Nova Rg" w:hAnsi="Proxima Nova Rg"/>
          <w:color w:val="1F1F1F"/>
          <w:shd w:val="clear" w:color="auto" w:fill="FFFFFF"/>
          <w:lang w:val="en-US"/>
        </w:rPr>
        <w:t xml:space="preserve"> (UNDP) and </w:t>
      </w:r>
      <w:r w:rsidR="001F2E24">
        <w:rPr>
          <w:rFonts w:ascii="Proxima Nova Rg" w:hAnsi="Proxima Nova Rg"/>
          <w:color w:val="1F1F1F"/>
          <w:shd w:val="clear" w:color="auto" w:fill="FFFFFF"/>
          <w:lang w:val="en-US"/>
        </w:rPr>
        <w:t>KfW</w:t>
      </w:r>
      <w:r w:rsidRPr="00693264">
        <w:rPr>
          <w:rFonts w:ascii="Proxima Nova Rg" w:hAnsi="Proxima Nova Rg"/>
          <w:color w:val="1F1F1F"/>
          <w:shd w:val="clear" w:color="auto" w:fill="FFFFFF"/>
          <w:lang w:val="en-US"/>
        </w:rPr>
        <w:t xml:space="preserve"> are integral members of the Fishery Sub-working Group within the </w:t>
      </w:r>
      <w:r w:rsidR="007A03CF">
        <w:rPr>
          <w:rFonts w:ascii="Proxima Nova Rg" w:hAnsi="Proxima Nova Rg"/>
          <w:color w:val="1F1F1F"/>
          <w:shd w:val="clear" w:color="auto" w:fill="FFFFFF"/>
          <w:lang w:val="en-US"/>
        </w:rPr>
        <w:t>Food Security</w:t>
      </w:r>
      <w:r w:rsidRPr="00693264">
        <w:rPr>
          <w:rFonts w:ascii="Proxima Nova Rg" w:hAnsi="Proxima Nova Rg"/>
          <w:color w:val="1F1F1F"/>
          <w:shd w:val="clear" w:color="auto" w:fill="FFFFFF"/>
          <w:lang w:val="en-US"/>
        </w:rPr>
        <w:t xml:space="preserve"> Working Group. The group's strategy aims to implement a Triple Humanitarian-Development-Peace Nexus (HDPN) approach to support the fishery sector in Yemen. Other notable members include the World Bank</w:t>
      </w:r>
      <w:r w:rsidR="006651BB">
        <w:rPr>
          <w:rFonts w:ascii="Proxima Nova Rg" w:hAnsi="Proxima Nova Rg"/>
          <w:color w:val="1F1F1F"/>
          <w:shd w:val="clear" w:color="auto" w:fill="FFFFFF"/>
          <w:lang w:val="en-US"/>
        </w:rPr>
        <w:t xml:space="preserve"> (WB)</w:t>
      </w:r>
      <w:r w:rsidRPr="00693264">
        <w:rPr>
          <w:rFonts w:ascii="Proxima Nova Rg" w:hAnsi="Proxima Nova Rg"/>
          <w:color w:val="1F1F1F"/>
          <w:shd w:val="clear" w:color="auto" w:fill="FFFFFF"/>
          <w:lang w:val="en-US"/>
        </w:rPr>
        <w:t xml:space="preserve">, </w:t>
      </w:r>
      <w:r w:rsidR="00DB0F5C">
        <w:rPr>
          <w:rFonts w:ascii="Proxima Nova Rg" w:hAnsi="Proxima Nova Rg"/>
          <w:color w:val="1F1F1F"/>
          <w:shd w:val="clear" w:color="auto" w:fill="FFFFFF"/>
          <w:lang w:val="en-US"/>
        </w:rPr>
        <w:t xml:space="preserve">German </w:t>
      </w:r>
      <w:r w:rsidR="00716742">
        <w:rPr>
          <w:rFonts w:ascii="Proxima Nova Rg" w:hAnsi="Proxima Nova Rg"/>
          <w:color w:val="1F1F1F"/>
          <w:shd w:val="clear" w:color="auto" w:fill="FFFFFF"/>
          <w:lang w:val="en-US"/>
        </w:rPr>
        <w:t>Development Agency (</w:t>
      </w:r>
      <w:r w:rsidRPr="00693264">
        <w:rPr>
          <w:rFonts w:ascii="Proxima Nova Rg" w:hAnsi="Proxima Nova Rg"/>
          <w:color w:val="1F1F1F"/>
          <w:shd w:val="clear" w:color="auto" w:fill="FFFFFF"/>
          <w:lang w:val="en-US"/>
        </w:rPr>
        <w:t>G</w:t>
      </w:r>
      <w:r w:rsidR="00586FA6">
        <w:rPr>
          <w:rFonts w:ascii="Proxima Nova Rg" w:hAnsi="Proxima Nova Rg"/>
          <w:color w:val="1F1F1F"/>
          <w:shd w:val="clear" w:color="auto" w:fill="FFFFFF"/>
          <w:lang w:val="en-US"/>
        </w:rPr>
        <w:t>I</w:t>
      </w:r>
      <w:r w:rsidRPr="00693264">
        <w:rPr>
          <w:rFonts w:ascii="Proxima Nova Rg" w:hAnsi="Proxima Nova Rg"/>
          <w:color w:val="1F1F1F"/>
          <w:shd w:val="clear" w:color="auto" w:fill="FFFFFF"/>
          <w:lang w:val="en-US"/>
        </w:rPr>
        <w:t>Z</w:t>
      </w:r>
      <w:r w:rsidR="00716742">
        <w:rPr>
          <w:rFonts w:ascii="Proxima Nova Rg" w:hAnsi="Proxima Nova Rg"/>
          <w:color w:val="1F1F1F"/>
          <w:shd w:val="clear" w:color="auto" w:fill="FFFFFF"/>
          <w:lang w:val="en-US"/>
        </w:rPr>
        <w:t>)</w:t>
      </w:r>
      <w:r w:rsidRPr="00693264">
        <w:rPr>
          <w:rFonts w:ascii="Proxima Nova Rg" w:hAnsi="Proxima Nova Rg"/>
          <w:color w:val="1F1F1F"/>
          <w:shd w:val="clear" w:color="auto" w:fill="FFFFFF"/>
          <w:lang w:val="en-US"/>
        </w:rPr>
        <w:t>,</w:t>
      </w:r>
      <w:r w:rsidR="006651BB">
        <w:rPr>
          <w:rFonts w:ascii="Proxima Nova Rg" w:hAnsi="Proxima Nova Rg"/>
          <w:color w:val="1F1F1F"/>
          <w:shd w:val="clear" w:color="auto" w:fill="FFFFFF"/>
          <w:lang w:val="en-US"/>
        </w:rPr>
        <w:t xml:space="preserve"> </w:t>
      </w:r>
      <w:r w:rsidR="004C4219">
        <w:rPr>
          <w:rFonts w:ascii="Proxima Nova Rg" w:hAnsi="Proxima Nova Rg"/>
          <w:color w:val="1F1F1F"/>
          <w:shd w:val="clear" w:color="auto" w:fill="FFFFFF"/>
          <w:lang w:val="en-US"/>
        </w:rPr>
        <w:t>Foreign &amp; Commonwealth Development Off</w:t>
      </w:r>
      <w:r w:rsidR="00B91393">
        <w:rPr>
          <w:rFonts w:ascii="Proxima Nova Rg" w:hAnsi="Proxima Nova Rg"/>
          <w:color w:val="1F1F1F"/>
          <w:shd w:val="clear" w:color="auto" w:fill="FFFFFF"/>
          <w:lang w:val="en-US"/>
        </w:rPr>
        <w:t xml:space="preserve">ice (FCDO) </w:t>
      </w:r>
      <w:r w:rsidRPr="00693264">
        <w:rPr>
          <w:rFonts w:ascii="Proxima Nova Rg" w:hAnsi="Proxima Nova Rg"/>
          <w:color w:val="1F1F1F"/>
          <w:shd w:val="clear" w:color="auto" w:fill="FFFFFF"/>
          <w:lang w:val="en-US"/>
        </w:rPr>
        <w:t xml:space="preserve">and </w:t>
      </w:r>
      <w:r w:rsidR="00B91393">
        <w:rPr>
          <w:rFonts w:ascii="Proxima Nova Rg" w:hAnsi="Proxima Nova Rg"/>
          <w:color w:val="1F1F1F"/>
          <w:shd w:val="clear" w:color="auto" w:fill="FFFFFF"/>
          <w:lang w:val="en-US"/>
        </w:rPr>
        <w:t xml:space="preserve">the Food </w:t>
      </w:r>
      <w:r w:rsidR="00C70DD9">
        <w:rPr>
          <w:rFonts w:ascii="Proxima Nova Rg" w:hAnsi="Proxima Nova Rg"/>
          <w:color w:val="1F1F1F"/>
          <w:shd w:val="clear" w:color="auto" w:fill="FFFFFF"/>
          <w:lang w:val="en-US"/>
        </w:rPr>
        <w:t>and</w:t>
      </w:r>
      <w:r w:rsidR="00B91393">
        <w:rPr>
          <w:rFonts w:ascii="Proxima Nova Rg" w:hAnsi="Proxima Nova Rg"/>
          <w:color w:val="1F1F1F"/>
          <w:shd w:val="clear" w:color="auto" w:fill="FFFFFF"/>
          <w:lang w:val="en-US"/>
        </w:rPr>
        <w:t xml:space="preserve"> Agricultural Organi</w:t>
      </w:r>
      <w:r w:rsidR="00C70DD9">
        <w:rPr>
          <w:rFonts w:ascii="Proxima Nova Rg" w:hAnsi="Proxima Nova Rg"/>
          <w:color w:val="1F1F1F"/>
          <w:shd w:val="clear" w:color="auto" w:fill="FFFFFF"/>
          <w:lang w:val="en-US"/>
        </w:rPr>
        <w:t>z</w:t>
      </w:r>
      <w:r w:rsidR="00B91393">
        <w:rPr>
          <w:rFonts w:ascii="Proxima Nova Rg" w:hAnsi="Proxima Nova Rg"/>
          <w:color w:val="1F1F1F"/>
          <w:shd w:val="clear" w:color="auto" w:fill="FFFFFF"/>
          <w:lang w:val="en-US"/>
        </w:rPr>
        <w:t xml:space="preserve">ation </w:t>
      </w:r>
      <w:r w:rsidR="00EB4746">
        <w:rPr>
          <w:rFonts w:ascii="Proxima Nova Rg" w:hAnsi="Proxima Nova Rg"/>
          <w:color w:val="1F1F1F"/>
          <w:shd w:val="clear" w:color="auto" w:fill="FFFFFF"/>
          <w:lang w:val="en-US"/>
        </w:rPr>
        <w:t>(</w:t>
      </w:r>
      <w:r w:rsidRPr="00693264">
        <w:rPr>
          <w:rFonts w:ascii="Proxima Nova Rg" w:hAnsi="Proxima Nova Rg"/>
          <w:color w:val="1F1F1F"/>
          <w:shd w:val="clear" w:color="auto" w:fill="FFFFFF"/>
          <w:lang w:val="en-US"/>
        </w:rPr>
        <w:t>FAO</w:t>
      </w:r>
      <w:r w:rsidR="00EB4746">
        <w:rPr>
          <w:rFonts w:ascii="Proxima Nova Rg" w:hAnsi="Proxima Nova Rg"/>
          <w:color w:val="1F1F1F"/>
          <w:shd w:val="clear" w:color="auto" w:fill="FFFFFF"/>
          <w:lang w:val="en-US"/>
        </w:rPr>
        <w:t>)</w:t>
      </w:r>
      <w:r w:rsidRPr="00693264">
        <w:rPr>
          <w:rFonts w:ascii="Proxima Nova Rg" w:hAnsi="Proxima Nova Rg"/>
          <w:color w:val="1F1F1F"/>
          <w:shd w:val="clear" w:color="auto" w:fill="FFFFFF"/>
          <w:lang w:val="en-US"/>
        </w:rPr>
        <w:t>.</w:t>
      </w:r>
      <w:r w:rsidR="00EB4746">
        <w:rPr>
          <w:rFonts w:ascii="Proxima Nova Rg" w:hAnsi="Proxima Nova Rg"/>
          <w:color w:val="1F1F1F"/>
          <w:shd w:val="clear" w:color="auto" w:fill="FFFFFF"/>
          <w:lang w:val="en-US"/>
        </w:rPr>
        <w:t xml:space="preserve"> Recently</w:t>
      </w:r>
      <w:r w:rsidR="0020777A">
        <w:rPr>
          <w:rFonts w:ascii="Proxima Nova Rg" w:hAnsi="Proxima Nova Rg"/>
          <w:color w:val="1F1F1F"/>
          <w:shd w:val="clear" w:color="auto" w:fill="FFFFFF"/>
          <w:lang w:val="en-US"/>
        </w:rPr>
        <w:t>,</w:t>
      </w:r>
      <w:r w:rsidR="00EB4746">
        <w:rPr>
          <w:rFonts w:ascii="Proxima Nova Rg" w:hAnsi="Proxima Nova Rg"/>
          <w:color w:val="1F1F1F"/>
          <w:shd w:val="clear" w:color="auto" w:fill="FFFFFF"/>
          <w:lang w:val="en-US"/>
        </w:rPr>
        <w:t xml:space="preserve"> it has been agreed that the Govern</w:t>
      </w:r>
      <w:r w:rsidR="00F8415C">
        <w:rPr>
          <w:rFonts w:ascii="Proxima Nova Rg" w:hAnsi="Proxima Nova Rg"/>
          <w:color w:val="1F1F1F"/>
          <w:shd w:val="clear" w:color="auto" w:fill="FFFFFF"/>
          <w:lang w:val="en-US"/>
        </w:rPr>
        <w:t>ment of Yemen</w:t>
      </w:r>
      <w:r w:rsidR="0020777A">
        <w:rPr>
          <w:rFonts w:ascii="Proxima Nova Rg" w:hAnsi="Proxima Nova Rg"/>
          <w:color w:val="1F1F1F"/>
          <w:shd w:val="clear" w:color="auto" w:fill="FFFFFF"/>
          <w:lang w:val="en-US"/>
        </w:rPr>
        <w:t>,</w:t>
      </w:r>
      <w:r w:rsidR="00F8415C">
        <w:rPr>
          <w:rFonts w:ascii="Proxima Nova Rg" w:hAnsi="Proxima Nova Rg"/>
          <w:color w:val="1F1F1F"/>
          <w:shd w:val="clear" w:color="auto" w:fill="FFFFFF"/>
          <w:lang w:val="en-US"/>
        </w:rPr>
        <w:t xml:space="preserve"> represented by the </w:t>
      </w:r>
      <w:proofErr w:type="spellStart"/>
      <w:r w:rsidR="00F8415C">
        <w:rPr>
          <w:rFonts w:ascii="Proxima Nova Rg" w:hAnsi="Proxima Nova Rg"/>
          <w:color w:val="1F1F1F"/>
          <w:shd w:val="clear" w:color="auto" w:fill="FFFFFF"/>
          <w:lang w:val="en-US"/>
        </w:rPr>
        <w:t>M</w:t>
      </w:r>
      <w:r w:rsidR="00716742">
        <w:rPr>
          <w:rFonts w:ascii="Proxima Nova Rg" w:hAnsi="Proxima Nova Rg"/>
          <w:color w:val="1F1F1F"/>
          <w:shd w:val="clear" w:color="auto" w:fill="FFFFFF"/>
          <w:lang w:val="en-US"/>
        </w:rPr>
        <w:t>o</w:t>
      </w:r>
      <w:r w:rsidR="00F8415C">
        <w:rPr>
          <w:rFonts w:ascii="Proxima Nova Rg" w:hAnsi="Proxima Nova Rg"/>
          <w:color w:val="1F1F1F"/>
          <w:shd w:val="clear" w:color="auto" w:fill="FFFFFF"/>
          <w:lang w:val="en-US"/>
        </w:rPr>
        <w:t>AIF</w:t>
      </w:r>
      <w:r w:rsidR="00863E55">
        <w:rPr>
          <w:rFonts w:ascii="Proxima Nova Rg" w:hAnsi="Proxima Nova Rg"/>
          <w:color w:val="1F1F1F"/>
          <w:shd w:val="clear" w:color="auto" w:fill="FFFFFF"/>
          <w:lang w:val="en-US"/>
        </w:rPr>
        <w:t>W</w:t>
      </w:r>
      <w:proofErr w:type="spellEnd"/>
      <w:r w:rsidR="0020777A">
        <w:rPr>
          <w:rFonts w:ascii="Proxima Nova Rg" w:hAnsi="Proxima Nova Rg"/>
          <w:color w:val="1F1F1F"/>
          <w:shd w:val="clear" w:color="auto" w:fill="FFFFFF"/>
          <w:lang w:val="en-US"/>
        </w:rPr>
        <w:t>,</w:t>
      </w:r>
      <w:r w:rsidR="00F8415C">
        <w:rPr>
          <w:rFonts w:ascii="Proxima Nova Rg" w:hAnsi="Proxima Nova Rg"/>
          <w:color w:val="1F1F1F"/>
          <w:shd w:val="clear" w:color="auto" w:fill="FFFFFF"/>
          <w:lang w:val="en-US"/>
        </w:rPr>
        <w:t xml:space="preserve"> will also participate in this </w:t>
      </w:r>
      <w:r w:rsidR="0020777A">
        <w:rPr>
          <w:rFonts w:ascii="Proxima Nova Rg" w:hAnsi="Proxima Nova Rg"/>
          <w:color w:val="1F1F1F"/>
          <w:shd w:val="clear" w:color="auto" w:fill="FFFFFF"/>
          <w:lang w:val="en-US"/>
        </w:rPr>
        <w:t>sub-</w:t>
      </w:r>
      <w:r w:rsidR="00F8415C">
        <w:rPr>
          <w:rFonts w:ascii="Proxima Nova Rg" w:hAnsi="Proxima Nova Rg"/>
          <w:color w:val="1F1F1F"/>
          <w:shd w:val="clear" w:color="auto" w:fill="FFFFFF"/>
          <w:lang w:val="en-US"/>
        </w:rPr>
        <w:t>working group.</w:t>
      </w:r>
    </w:p>
    <w:p w14:paraId="1C612A77" w14:textId="083E3602" w:rsidR="00736CF2" w:rsidRPr="00E26F2A" w:rsidRDefault="00736CF2" w:rsidP="007A03CF">
      <w:pPr>
        <w:shd w:val="clear" w:color="auto" w:fill="FFFFFF"/>
        <w:spacing w:after="0" w:line="240" w:lineRule="auto"/>
        <w:rPr>
          <w:rFonts w:ascii="Proxima Nova Rg" w:hAnsi="Proxima Nova Rg"/>
          <w:color w:val="1F1F1F"/>
          <w:sz w:val="24"/>
          <w:szCs w:val="24"/>
          <w:shd w:val="clear" w:color="auto" w:fill="FFFFFF"/>
          <w:lang w:val="en-US"/>
        </w:rPr>
      </w:pPr>
      <w:r w:rsidRPr="00693264">
        <w:rPr>
          <w:rFonts w:ascii="Proxima Nova Rg" w:hAnsi="Proxima Nova Rg"/>
          <w:color w:val="1F1F1F"/>
          <w:shd w:val="clear" w:color="auto" w:fill="FFFFFF"/>
          <w:lang w:val="en-US"/>
        </w:rPr>
        <w:t>Through sector</w:t>
      </w:r>
      <w:r w:rsidR="000029BA">
        <w:rPr>
          <w:rFonts w:ascii="Proxima Nova Rg" w:hAnsi="Proxima Nova Rg"/>
          <w:color w:val="1F1F1F"/>
          <w:shd w:val="clear" w:color="auto" w:fill="FFFFFF"/>
          <w:lang w:val="en-US"/>
        </w:rPr>
        <w:t xml:space="preserve"> and</w:t>
      </w:r>
      <w:r w:rsidRPr="00693264">
        <w:rPr>
          <w:rFonts w:ascii="Proxima Nova Rg" w:hAnsi="Proxima Nova Rg"/>
          <w:color w:val="1F1F1F"/>
          <w:shd w:val="clear" w:color="auto" w:fill="FFFFFF"/>
          <w:lang w:val="en-US"/>
        </w:rPr>
        <w:t xml:space="preserve"> project mapping under this coordination body, collaboration </w:t>
      </w:r>
      <w:r w:rsidR="000029BA">
        <w:rPr>
          <w:rFonts w:ascii="Proxima Nova Rg" w:hAnsi="Proxima Nova Rg"/>
          <w:color w:val="1F1F1F"/>
          <w:shd w:val="clear" w:color="auto" w:fill="FFFFFF"/>
          <w:lang w:val="en-US"/>
        </w:rPr>
        <w:t>has</w:t>
      </w:r>
      <w:r w:rsidRPr="00693264">
        <w:rPr>
          <w:rFonts w:ascii="Proxima Nova Rg" w:hAnsi="Proxima Nova Rg"/>
          <w:color w:val="1F1F1F"/>
          <w:shd w:val="clear" w:color="auto" w:fill="FFFFFF"/>
          <w:lang w:val="en-US"/>
        </w:rPr>
        <w:t xml:space="preserve"> be</w:t>
      </w:r>
      <w:r w:rsidR="000C2EC6">
        <w:rPr>
          <w:rFonts w:ascii="Proxima Nova Rg" w:hAnsi="Proxima Nova Rg"/>
          <w:color w:val="1F1F1F"/>
          <w:shd w:val="clear" w:color="auto" w:fill="FFFFFF"/>
          <w:lang w:val="en-US"/>
        </w:rPr>
        <w:t>en</w:t>
      </w:r>
      <w:r w:rsidRPr="00693264">
        <w:rPr>
          <w:rFonts w:ascii="Proxima Nova Rg" w:hAnsi="Proxima Nova Rg"/>
          <w:color w:val="1F1F1F"/>
          <w:shd w:val="clear" w:color="auto" w:fill="FFFFFF"/>
          <w:lang w:val="en-US"/>
        </w:rPr>
        <w:t xml:space="preserve"> facilitated</w:t>
      </w:r>
      <w:r w:rsidR="000C2EC6">
        <w:rPr>
          <w:rFonts w:ascii="Proxima Nova Rg" w:hAnsi="Proxima Nova Rg"/>
          <w:color w:val="1F1F1F"/>
          <w:shd w:val="clear" w:color="auto" w:fill="FFFFFF"/>
          <w:lang w:val="en-US"/>
        </w:rPr>
        <w:t xml:space="preserve"> and</w:t>
      </w:r>
      <w:r w:rsidRPr="00693264">
        <w:rPr>
          <w:rFonts w:ascii="Proxima Nova Rg" w:hAnsi="Proxima Nova Rg"/>
          <w:color w:val="1F1F1F"/>
          <w:shd w:val="clear" w:color="auto" w:fill="FFFFFF"/>
          <w:lang w:val="en-US"/>
        </w:rPr>
        <w:t xml:space="preserve"> duplication </w:t>
      </w:r>
      <w:r w:rsidR="000C2EC6">
        <w:rPr>
          <w:rFonts w:ascii="Proxima Nova Rg" w:hAnsi="Proxima Nova Rg"/>
          <w:color w:val="1F1F1F"/>
          <w:shd w:val="clear" w:color="auto" w:fill="FFFFFF"/>
          <w:lang w:val="en-US"/>
        </w:rPr>
        <w:t xml:space="preserve">prevented. </w:t>
      </w:r>
      <w:r w:rsidR="00354A92">
        <w:rPr>
          <w:rFonts w:ascii="Proxima Nova Rg" w:hAnsi="Proxima Nova Rg"/>
          <w:color w:val="1F1F1F"/>
          <w:shd w:val="clear" w:color="auto" w:fill="FFFFFF"/>
          <w:lang w:val="en-US"/>
        </w:rPr>
        <w:t xml:space="preserve">One of the key discussion points during the second half of 2024 has </w:t>
      </w:r>
      <w:r w:rsidR="003D6E22">
        <w:rPr>
          <w:rFonts w:ascii="Proxima Nova Rg" w:hAnsi="Proxima Nova Rg"/>
          <w:color w:val="1F1F1F"/>
          <w:shd w:val="clear" w:color="auto" w:fill="FFFFFF"/>
          <w:lang w:val="en-US"/>
        </w:rPr>
        <w:t>been the need for sustainable management of the existing fish stocks. Although</w:t>
      </w:r>
      <w:r w:rsidR="00297309">
        <w:rPr>
          <w:rFonts w:ascii="Proxima Nova Rg" w:hAnsi="Proxima Nova Rg"/>
          <w:color w:val="1F1F1F"/>
          <w:shd w:val="clear" w:color="auto" w:fill="FFFFFF"/>
          <w:lang w:val="en-US"/>
        </w:rPr>
        <w:t>,</w:t>
      </w:r>
      <w:r w:rsidR="003D6E22">
        <w:rPr>
          <w:rFonts w:ascii="Proxima Nova Rg" w:hAnsi="Proxima Nova Rg"/>
          <w:color w:val="1F1F1F"/>
          <w:shd w:val="clear" w:color="auto" w:fill="FFFFFF"/>
          <w:lang w:val="en-US"/>
        </w:rPr>
        <w:t xml:space="preserve"> </w:t>
      </w:r>
      <w:r w:rsidR="00206CD7">
        <w:rPr>
          <w:rFonts w:ascii="Proxima Nova Rg" w:hAnsi="Proxima Nova Rg"/>
          <w:color w:val="1F1F1F"/>
          <w:shd w:val="clear" w:color="auto" w:fill="FFFFFF"/>
          <w:lang w:val="en-US"/>
        </w:rPr>
        <w:t xml:space="preserve">there is </w:t>
      </w:r>
      <w:r w:rsidR="00297309">
        <w:rPr>
          <w:rFonts w:ascii="Proxima Nova Rg" w:hAnsi="Proxima Nova Rg"/>
          <w:color w:val="1F1F1F"/>
          <w:shd w:val="clear" w:color="auto" w:fill="FFFFFF"/>
          <w:lang w:val="en-US"/>
        </w:rPr>
        <w:t xml:space="preserve">currently </w:t>
      </w:r>
      <w:r w:rsidR="00206CD7">
        <w:rPr>
          <w:rFonts w:ascii="Proxima Nova Rg" w:hAnsi="Proxima Nova Rg"/>
          <w:color w:val="1F1F1F"/>
          <w:shd w:val="clear" w:color="auto" w:fill="FFFFFF"/>
          <w:lang w:val="en-US"/>
        </w:rPr>
        <w:t>no data available</w:t>
      </w:r>
      <w:r w:rsidR="00297309">
        <w:rPr>
          <w:rFonts w:ascii="Proxima Nova Rg" w:hAnsi="Proxima Nova Rg"/>
          <w:color w:val="1F1F1F"/>
          <w:shd w:val="clear" w:color="auto" w:fill="FFFFFF"/>
          <w:lang w:val="en-US"/>
        </w:rPr>
        <w:t>,</w:t>
      </w:r>
      <w:r w:rsidR="00206CD7">
        <w:rPr>
          <w:rFonts w:ascii="Proxima Nova Rg" w:hAnsi="Proxima Nova Rg"/>
          <w:color w:val="1F1F1F"/>
          <w:shd w:val="clear" w:color="auto" w:fill="FFFFFF"/>
          <w:lang w:val="en-US"/>
        </w:rPr>
        <w:t xml:space="preserve"> anecdotal evidence clearly indicates </w:t>
      </w:r>
      <w:r w:rsidR="007A14AA">
        <w:rPr>
          <w:rFonts w:ascii="Proxima Nova Rg" w:hAnsi="Proxima Nova Rg"/>
          <w:color w:val="1F1F1F"/>
          <w:shd w:val="clear" w:color="auto" w:fill="FFFFFF"/>
          <w:lang w:val="en-US"/>
        </w:rPr>
        <w:t>a significant decrease in certain species. On this note</w:t>
      </w:r>
      <w:r w:rsidR="007C3EAE">
        <w:rPr>
          <w:rFonts w:ascii="Proxima Nova Rg" w:hAnsi="Proxima Nova Rg"/>
          <w:color w:val="1F1F1F"/>
          <w:shd w:val="clear" w:color="auto" w:fill="FFFFFF"/>
          <w:lang w:val="en-US"/>
        </w:rPr>
        <w:t>,</w:t>
      </w:r>
      <w:r w:rsidR="007A14AA">
        <w:rPr>
          <w:rFonts w:ascii="Proxima Nova Rg" w:hAnsi="Proxima Nova Rg"/>
          <w:color w:val="1F1F1F"/>
          <w:shd w:val="clear" w:color="auto" w:fill="FFFFFF"/>
          <w:lang w:val="en-US"/>
        </w:rPr>
        <w:t xml:space="preserve"> </w:t>
      </w:r>
      <w:r w:rsidR="004F4A57">
        <w:rPr>
          <w:rFonts w:ascii="Proxima Nova Rg" w:hAnsi="Proxima Nova Rg"/>
          <w:color w:val="1F1F1F"/>
          <w:shd w:val="clear" w:color="auto" w:fill="FFFFFF"/>
          <w:lang w:val="en-US"/>
        </w:rPr>
        <w:t xml:space="preserve">the group </w:t>
      </w:r>
      <w:r w:rsidR="002D14AD">
        <w:rPr>
          <w:rFonts w:ascii="Proxima Nova Rg" w:hAnsi="Proxima Nova Rg"/>
          <w:color w:val="1F1F1F"/>
          <w:shd w:val="clear" w:color="auto" w:fill="FFFFFF"/>
          <w:lang w:val="en-US"/>
        </w:rPr>
        <w:t xml:space="preserve">has identified </w:t>
      </w:r>
      <w:r w:rsidR="00457427">
        <w:rPr>
          <w:rFonts w:ascii="Proxima Nova Rg" w:hAnsi="Proxima Nova Rg"/>
          <w:color w:val="1F1F1F"/>
          <w:shd w:val="clear" w:color="auto" w:fill="FFFFFF"/>
          <w:lang w:val="en-US"/>
        </w:rPr>
        <w:t xml:space="preserve">the need </w:t>
      </w:r>
      <w:r w:rsidR="00A5658E">
        <w:rPr>
          <w:rFonts w:ascii="Proxima Nova Rg" w:hAnsi="Proxima Nova Rg"/>
          <w:color w:val="1F1F1F"/>
          <w:shd w:val="clear" w:color="auto" w:fill="FFFFFF"/>
          <w:lang w:val="en-US"/>
        </w:rPr>
        <w:t xml:space="preserve">for supporting </w:t>
      </w:r>
      <w:proofErr w:type="spellStart"/>
      <w:r w:rsidR="00A5658E">
        <w:rPr>
          <w:rFonts w:ascii="Proxima Nova Rg" w:hAnsi="Proxima Nova Rg"/>
          <w:color w:val="1F1F1F"/>
          <w:shd w:val="clear" w:color="auto" w:fill="FFFFFF"/>
          <w:lang w:val="en-US"/>
        </w:rPr>
        <w:t>M</w:t>
      </w:r>
      <w:r w:rsidR="00745849">
        <w:rPr>
          <w:rFonts w:ascii="Proxima Nova Rg" w:hAnsi="Proxima Nova Rg"/>
          <w:color w:val="1F1F1F"/>
          <w:shd w:val="clear" w:color="auto" w:fill="FFFFFF"/>
          <w:lang w:val="en-US"/>
        </w:rPr>
        <w:t>oAIFW</w:t>
      </w:r>
      <w:proofErr w:type="spellEnd"/>
      <w:r w:rsidR="005F55A6">
        <w:rPr>
          <w:rFonts w:ascii="Proxima Nova Rg" w:hAnsi="Proxima Nova Rg"/>
          <w:color w:val="1F1F1F"/>
          <w:shd w:val="clear" w:color="auto" w:fill="FFFFFF"/>
          <w:lang w:val="en-US"/>
        </w:rPr>
        <w:t xml:space="preserve"> </w:t>
      </w:r>
      <w:r w:rsidR="00A5658E">
        <w:rPr>
          <w:rFonts w:ascii="Proxima Nova Rg" w:hAnsi="Proxima Nova Rg"/>
          <w:color w:val="1F1F1F"/>
          <w:shd w:val="clear" w:color="auto" w:fill="FFFFFF"/>
          <w:lang w:val="en-US"/>
        </w:rPr>
        <w:t xml:space="preserve">in </w:t>
      </w:r>
      <w:r w:rsidR="007C3EAE">
        <w:rPr>
          <w:rFonts w:ascii="Proxima Nova Rg" w:hAnsi="Proxima Nova Rg"/>
          <w:color w:val="1F1F1F"/>
          <w:shd w:val="clear" w:color="auto" w:fill="FFFFFF"/>
          <w:lang w:val="en-US"/>
        </w:rPr>
        <w:t xml:space="preserve">the </w:t>
      </w:r>
      <w:r w:rsidR="00A5658E">
        <w:rPr>
          <w:rFonts w:ascii="Proxima Nova Rg" w:hAnsi="Proxima Nova Rg"/>
          <w:color w:val="1F1F1F"/>
          <w:shd w:val="clear" w:color="auto" w:fill="FFFFFF"/>
          <w:lang w:val="en-US"/>
        </w:rPr>
        <w:t xml:space="preserve">development of a “catch” data management system </w:t>
      </w:r>
      <w:r w:rsidR="00FE77E0">
        <w:rPr>
          <w:rFonts w:ascii="Proxima Nova Rg" w:hAnsi="Proxima Nova Rg"/>
          <w:color w:val="1F1F1F"/>
          <w:shd w:val="clear" w:color="auto" w:fill="FFFFFF"/>
          <w:lang w:val="en-US"/>
        </w:rPr>
        <w:t xml:space="preserve">as well as in the longer term implementing a comprehensive stock assessment. </w:t>
      </w:r>
    </w:p>
    <w:p w14:paraId="49BE5F99" w14:textId="100EFE72" w:rsidR="00736CF2" w:rsidRPr="00A803DC" w:rsidRDefault="00A803DC" w:rsidP="00C8439D">
      <w:pPr>
        <w:pStyle w:val="Heading1"/>
      </w:pPr>
      <w:bookmarkStart w:id="17" w:name="_Toc187569001"/>
      <w:bookmarkStart w:id="18" w:name="_Toc188863657"/>
      <w:bookmarkStart w:id="19" w:name="_Toc190528901"/>
      <w:r w:rsidRPr="00EF2E1F">
        <w:t>Chapter 3</w:t>
      </w:r>
      <w:r w:rsidRPr="007E18F0">
        <w:t>: UNDP implementation structure</w:t>
      </w:r>
      <w:bookmarkEnd w:id="17"/>
      <w:bookmarkEnd w:id="18"/>
      <w:bookmarkEnd w:id="19"/>
      <w:r w:rsidRPr="00EF2E1F">
        <w:t xml:space="preserve"> </w:t>
      </w:r>
    </w:p>
    <w:p w14:paraId="1DE84105" w14:textId="0BD618B9" w:rsidR="00CB437D" w:rsidRDefault="00080429" w:rsidP="00716742">
      <w:pPr>
        <w:shd w:val="clear" w:color="auto" w:fill="FFFFFF"/>
        <w:spacing w:after="0" w:line="240" w:lineRule="auto"/>
        <w:rPr>
          <w:rFonts w:ascii="Proxima Nova Rg" w:hAnsi="Proxima Nova Rg"/>
          <w:color w:val="1F1F1F"/>
          <w:shd w:val="clear" w:color="auto" w:fill="FFFFFF"/>
          <w:lang w:val="en-US"/>
        </w:rPr>
      </w:pPr>
      <w:r w:rsidRPr="00FB5548">
        <w:rPr>
          <w:rFonts w:ascii="Proxima Nova Rg" w:hAnsi="Proxima Nova Rg"/>
          <w:color w:val="1F1F1F"/>
          <w:shd w:val="clear" w:color="auto" w:fill="FFFFFF"/>
          <w:lang w:val="en-US"/>
        </w:rPr>
        <w:t>The table below reflects the team working on the project</w:t>
      </w:r>
      <w:r w:rsidR="00CF365F" w:rsidRPr="00FB5548">
        <w:rPr>
          <w:rFonts w:ascii="Proxima Nova Rg" w:hAnsi="Proxima Nova Rg"/>
          <w:color w:val="1F1F1F"/>
          <w:shd w:val="clear" w:color="auto" w:fill="FFFFFF"/>
          <w:lang w:val="en-US"/>
        </w:rPr>
        <w:t xml:space="preserve">. </w:t>
      </w:r>
      <w:r w:rsidR="006A01E2" w:rsidRPr="00FB5548">
        <w:rPr>
          <w:rFonts w:ascii="Proxima Nova Rg" w:hAnsi="Proxima Nova Rg"/>
          <w:color w:val="1F1F1F"/>
          <w:shd w:val="clear" w:color="auto" w:fill="FFFFFF"/>
          <w:lang w:val="en-US"/>
        </w:rPr>
        <w:t xml:space="preserve">It should be noted that although the team </w:t>
      </w:r>
      <w:r w:rsidR="008019BF" w:rsidRPr="00FB5548">
        <w:rPr>
          <w:rFonts w:ascii="Proxima Nova Rg" w:hAnsi="Proxima Nova Rg"/>
          <w:color w:val="1F1F1F"/>
          <w:shd w:val="clear" w:color="auto" w:fill="FFFFFF"/>
          <w:lang w:val="en-US"/>
        </w:rPr>
        <w:t>operates as one unit</w:t>
      </w:r>
      <w:r w:rsidR="004C6BBA">
        <w:rPr>
          <w:rFonts w:ascii="Proxima Nova Rg" w:hAnsi="Proxima Nova Rg"/>
          <w:color w:val="1F1F1F"/>
          <w:shd w:val="clear" w:color="auto" w:fill="FFFFFF"/>
          <w:lang w:val="en-US"/>
        </w:rPr>
        <w:t>,</w:t>
      </w:r>
      <w:r w:rsidR="008019BF" w:rsidRPr="00FB5548">
        <w:rPr>
          <w:rFonts w:ascii="Proxima Nova Rg" w:hAnsi="Proxima Nova Rg"/>
          <w:color w:val="1F1F1F"/>
          <w:shd w:val="clear" w:color="auto" w:fill="FFFFFF"/>
          <w:lang w:val="en-US"/>
        </w:rPr>
        <w:t xml:space="preserve"> there two separate projects </w:t>
      </w:r>
      <w:r w:rsidR="00DD0619">
        <w:rPr>
          <w:rFonts w:ascii="Proxima Nova Rg" w:hAnsi="Proxima Nova Rg"/>
          <w:color w:val="1F1F1F"/>
          <w:shd w:val="clear" w:color="auto" w:fill="FFFFFF"/>
          <w:lang w:val="en-US"/>
        </w:rPr>
        <w:t xml:space="preserve">supporting the Yemini fisheries sector </w:t>
      </w:r>
      <w:r w:rsidR="008019BF" w:rsidRPr="00FB5548">
        <w:rPr>
          <w:rFonts w:ascii="Proxima Nova Rg" w:hAnsi="Proxima Nova Rg"/>
          <w:color w:val="1F1F1F"/>
          <w:shd w:val="clear" w:color="auto" w:fill="FFFFFF"/>
          <w:lang w:val="en-US"/>
        </w:rPr>
        <w:t>being implemented</w:t>
      </w:r>
      <w:r w:rsidR="007623CB">
        <w:rPr>
          <w:rFonts w:ascii="Proxima Nova Rg" w:hAnsi="Proxima Nova Rg"/>
          <w:color w:val="1F1F1F"/>
          <w:shd w:val="clear" w:color="auto" w:fill="FFFFFF"/>
          <w:lang w:val="en-US"/>
        </w:rPr>
        <w:t>:</w:t>
      </w:r>
      <w:r w:rsidR="008019BF" w:rsidRPr="00FB5548">
        <w:rPr>
          <w:rFonts w:ascii="Proxima Nova Rg" w:hAnsi="Proxima Nova Rg"/>
          <w:color w:val="1F1F1F"/>
          <w:shd w:val="clear" w:color="auto" w:fill="FFFFFF"/>
          <w:lang w:val="en-US"/>
        </w:rPr>
        <w:t xml:space="preserve"> </w:t>
      </w:r>
      <w:r w:rsidR="00C1615D" w:rsidRPr="00FB5548">
        <w:rPr>
          <w:rFonts w:ascii="Proxima Nova Rg" w:hAnsi="Proxima Nova Rg"/>
          <w:color w:val="1F1F1F"/>
          <w:shd w:val="clear" w:color="auto" w:fill="FFFFFF"/>
          <w:lang w:val="en-US"/>
        </w:rPr>
        <w:t xml:space="preserve">AFH funded by </w:t>
      </w:r>
      <w:r w:rsidR="001F2E24">
        <w:rPr>
          <w:rFonts w:ascii="Proxima Nova Rg" w:hAnsi="Proxima Nova Rg"/>
          <w:color w:val="1F1F1F"/>
          <w:shd w:val="clear" w:color="auto" w:fill="FFFFFF"/>
          <w:lang w:val="en-US"/>
        </w:rPr>
        <w:t>K</w:t>
      </w:r>
      <w:r w:rsidR="00D23C17">
        <w:rPr>
          <w:rFonts w:ascii="Proxima Nova Rg" w:hAnsi="Proxima Nova Rg"/>
          <w:color w:val="1F1F1F"/>
          <w:shd w:val="clear" w:color="auto" w:fill="FFFFFF"/>
          <w:lang w:val="en-US"/>
        </w:rPr>
        <w:t>f</w:t>
      </w:r>
      <w:r w:rsidR="001F2E24">
        <w:rPr>
          <w:rFonts w:ascii="Proxima Nova Rg" w:hAnsi="Proxima Nova Rg"/>
          <w:color w:val="1F1F1F"/>
          <w:shd w:val="clear" w:color="auto" w:fill="FFFFFF"/>
          <w:lang w:val="en-US"/>
        </w:rPr>
        <w:t>W</w:t>
      </w:r>
      <w:r w:rsidR="00C1615D" w:rsidRPr="00FB5548">
        <w:rPr>
          <w:rFonts w:ascii="Proxima Nova Rg" w:hAnsi="Proxima Nova Rg"/>
          <w:color w:val="1F1F1F"/>
          <w:shd w:val="clear" w:color="auto" w:fill="FFFFFF"/>
          <w:lang w:val="en-US"/>
        </w:rPr>
        <w:t xml:space="preserve"> and </w:t>
      </w:r>
      <w:r w:rsidR="002A399C" w:rsidRPr="00FB5548">
        <w:rPr>
          <w:rFonts w:ascii="Proxima Nova Rg" w:hAnsi="Proxima Nova Rg"/>
          <w:color w:val="1F1F1F"/>
          <w:shd w:val="clear" w:color="auto" w:fill="FFFFFF"/>
          <w:lang w:val="en-US"/>
        </w:rPr>
        <w:t>Sustaina</w:t>
      </w:r>
      <w:r w:rsidR="005B3018" w:rsidRPr="00FB5548">
        <w:rPr>
          <w:rFonts w:ascii="Proxima Nova Rg" w:hAnsi="Proxima Nova Rg"/>
          <w:color w:val="1F1F1F"/>
          <w:shd w:val="clear" w:color="auto" w:fill="FFFFFF"/>
          <w:lang w:val="en-US"/>
        </w:rPr>
        <w:t xml:space="preserve">ble Fisheries </w:t>
      </w:r>
      <w:r w:rsidR="000F61B8">
        <w:rPr>
          <w:rFonts w:ascii="Proxima Nova Rg" w:hAnsi="Proxima Nova Rg"/>
          <w:color w:val="1F1F1F"/>
          <w:shd w:val="clear" w:color="auto" w:fill="FFFFFF"/>
          <w:lang w:val="en-US"/>
        </w:rPr>
        <w:t>in the Red Sea</w:t>
      </w:r>
      <w:r w:rsidR="007B7955">
        <w:rPr>
          <w:rFonts w:ascii="Proxima Nova Rg" w:hAnsi="Proxima Nova Rg"/>
          <w:color w:val="1F1F1F"/>
          <w:shd w:val="clear" w:color="auto" w:fill="FFFFFF"/>
          <w:lang w:val="en-US"/>
        </w:rPr>
        <w:t xml:space="preserve"> &amp; the Gulf</w:t>
      </w:r>
      <w:r w:rsidR="00BB78BB">
        <w:rPr>
          <w:rFonts w:ascii="Proxima Nova Rg" w:hAnsi="Proxima Nova Rg"/>
          <w:color w:val="1F1F1F"/>
          <w:shd w:val="clear" w:color="auto" w:fill="FFFFFF"/>
          <w:lang w:val="en-US"/>
        </w:rPr>
        <w:t xml:space="preserve"> of Aden</w:t>
      </w:r>
      <w:r w:rsidR="000F61B8">
        <w:rPr>
          <w:rFonts w:ascii="Proxima Nova Rg" w:hAnsi="Proxima Nova Rg"/>
          <w:color w:val="1F1F1F"/>
          <w:shd w:val="clear" w:color="auto" w:fill="FFFFFF"/>
          <w:lang w:val="en-US"/>
        </w:rPr>
        <w:t xml:space="preserve"> </w:t>
      </w:r>
      <w:r w:rsidR="005B3018" w:rsidRPr="00FB5548">
        <w:rPr>
          <w:rFonts w:ascii="Proxima Nova Rg" w:hAnsi="Proxima Nova Rg"/>
          <w:color w:val="1F1F1F"/>
          <w:shd w:val="clear" w:color="auto" w:fill="FFFFFF"/>
          <w:lang w:val="en-US"/>
        </w:rPr>
        <w:t xml:space="preserve">(SFISH) funded by the WB. </w:t>
      </w:r>
      <w:r w:rsidR="00F85E1B" w:rsidRPr="00FB5548">
        <w:rPr>
          <w:rFonts w:ascii="Proxima Nova Rg" w:hAnsi="Proxima Nova Rg"/>
          <w:color w:val="1F1F1F"/>
          <w:shd w:val="clear" w:color="auto" w:fill="FFFFFF"/>
          <w:lang w:val="en-US"/>
        </w:rPr>
        <w:t>This strategy of implementing as one team facilitates coordination and complementarity between the two projects.</w:t>
      </w:r>
    </w:p>
    <w:p w14:paraId="3DED6987" w14:textId="77777777" w:rsidR="00FB5548" w:rsidRPr="00FB5548" w:rsidRDefault="00FB5548" w:rsidP="00716742">
      <w:pPr>
        <w:shd w:val="clear" w:color="auto" w:fill="FFFFFF"/>
        <w:spacing w:after="0" w:line="240" w:lineRule="auto"/>
        <w:rPr>
          <w:rFonts w:ascii="Proxima Nova Rg" w:hAnsi="Proxima Nova Rg"/>
          <w:color w:val="1F1F1F"/>
          <w:shd w:val="clear" w:color="auto" w:fill="FFFFFF"/>
          <w:lang w:val="en-US"/>
        </w:rPr>
      </w:pPr>
    </w:p>
    <w:p w14:paraId="5F315279" w14:textId="7AD6CCE9" w:rsidR="00EA1043" w:rsidRPr="00FB5548" w:rsidRDefault="00EA1043" w:rsidP="00716742">
      <w:pPr>
        <w:shd w:val="clear" w:color="auto" w:fill="FFFFFF"/>
        <w:spacing w:after="0" w:line="240" w:lineRule="auto"/>
        <w:rPr>
          <w:rFonts w:ascii="Proxima Nova Rg" w:hAnsi="Proxima Nova Rg"/>
          <w:color w:val="1F1F1F"/>
          <w:shd w:val="clear" w:color="auto" w:fill="FFFFFF"/>
          <w:lang w:val="en-US"/>
        </w:rPr>
      </w:pPr>
      <w:r w:rsidRPr="00FB5548">
        <w:rPr>
          <w:rFonts w:ascii="Proxima Nova Rg" w:hAnsi="Proxima Nova Rg"/>
          <w:color w:val="1F1F1F"/>
          <w:shd w:val="clear" w:color="auto" w:fill="FFFFFF"/>
          <w:lang w:val="en-US"/>
        </w:rPr>
        <w:t xml:space="preserve">The two positions which are exception to the above </w:t>
      </w:r>
      <w:r w:rsidR="001C71AA" w:rsidRPr="00FB5548">
        <w:rPr>
          <w:rFonts w:ascii="Proxima Nova Rg" w:hAnsi="Proxima Nova Rg"/>
          <w:color w:val="1F1F1F"/>
          <w:shd w:val="clear" w:color="auto" w:fill="FFFFFF"/>
          <w:lang w:val="en-US"/>
        </w:rPr>
        <w:t>are the National Project Coordinator</w:t>
      </w:r>
      <w:r w:rsidR="00640DD3">
        <w:rPr>
          <w:rFonts w:ascii="Proxima Nova Rg" w:hAnsi="Proxima Nova Rg"/>
          <w:color w:val="1F1F1F"/>
          <w:shd w:val="clear" w:color="auto" w:fill="FFFFFF"/>
          <w:lang w:val="en-US"/>
        </w:rPr>
        <w:t>s</w:t>
      </w:r>
      <w:r w:rsidR="001C71AA" w:rsidRPr="00FB5548">
        <w:rPr>
          <w:rFonts w:ascii="Proxima Nova Rg" w:hAnsi="Proxima Nova Rg"/>
          <w:color w:val="1F1F1F"/>
          <w:shd w:val="clear" w:color="auto" w:fill="FFFFFF"/>
          <w:lang w:val="en-US"/>
        </w:rPr>
        <w:t xml:space="preserve"> for each project.</w:t>
      </w:r>
      <w:r w:rsidR="0091304E" w:rsidRPr="00FB5548">
        <w:rPr>
          <w:rFonts w:ascii="Proxima Nova Rg" w:hAnsi="Proxima Nova Rg"/>
          <w:color w:val="1F1F1F"/>
          <w:shd w:val="clear" w:color="auto" w:fill="FFFFFF"/>
          <w:lang w:val="en-US"/>
        </w:rPr>
        <w:t xml:space="preserve"> These two positions focus solely on their </w:t>
      </w:r>
      <w:r w:rsidR="00DB2313" w:rsidRPr="00FB5548">
        <w:rPr>
          <w:rFonts w:ascii="Proxima Nova Rg" w:hAnsi="Proxima Nova Rg"/>
          <w:color w:val="1F1F1F"/>
          <w:shd w:val="clear" w:color="auto" w:fill="FFFFFF"/>
          <w:lang w:val="en-US"/>
        </w:rPr>
        <w:t>respective individual projects and hence the National Project Coordinator for SFISH is not referenced in the table below.</w:t>
      </w:r>
    </w:p>
    <w:p w14:paraId="28250DBC" w14:textId="2F98E5FD" w:rsidR="00A803DC" w:rsidRPr="00D407B7" w:rsidRDefault="00A803DC" w:rsidP="00DD23AD">
      <w:pPr>
        <w:pStyle w:val="TextfrKfW"/>
        <w:tabs>
          <w:tab w:val="left" w:pos="4395"/>
        </w:tabs>
        <w:spacing w:before="120" w:after="120" w:line="320" w:lineRule="atLeast"/>
        <w:jc w:val="both"/>
        <w:rPr>
          <w:rFonts w:ascii="Proxima Nova Rg" w:hAnsi="Proxima Nova Rg" w:cstheme="majorHAnsi"/>
          <w:i/>
          <w:iCs/>
          <w:color w:val="0070C0"/>
          <w:sz w:val="20"/>
          <w:szCs w:val="20"/>
          <w:lang w:val="en-US"/>
        </w:rPr>
      </w:pPr>
      <w:r w:rsidRPr="00D407B7">
        <w:rPr>
          <w:rFonts w:ascii="Proxima Nova Rg" w:hAnsi="Proxima Nova Rg" w:cstheme="majorHAnsi"/>
          <w:i/>
          <w:iCs/>
          <w:color w:val="0070C0"/>
          <w:sz w:val="20"/>
          <w:szCs w:val="20"/>
          <w:lang w:val="en-US"/>
        </w:rPr>
        <w:t xml:space="preserve">Table </w:t>
      </w:r>
      <w:r w:rsidRPr="00D407B7">
        <w:rPr>
          <w:rFonts w:ascii="Proxima Nova Rg" w:hAnsi="Proxima Nova Rg" w:cstheme="majorHAnsi"/>
          <w:i/>
          <w:iCs/>
          <w:color w:val="0070C0"/>
          <w:sz w:val="20"/>
          <w:szCs w:val="20"/>
          <w:lang w:val="en-US"/>
        </w:rPr>
        <w:fldChar w:fldCharType="begin"/>
      </w:r>
      <w:r w:rsidRPr="00D407B7">
        <w:rPr>
          <w:rFonts w:ascii="Proxima Nova Rg" w:hAnsi="Proxima Nova Rg" w:cstheme="majorHAnsi"/>
          <w:i/>
          <w:iCs/>
          <w:color w:val="0070C0"/>
          <w:sz w:val="20"/>
          <w:szCs w:val="20"/>
          <w:lang w:val="en-US"/>
        </w:rPr>
        <w:instrText xml:space="preserve"> SEQ Table \* ARABIC </w:instrText>
      </w:r>
      <w:r w:rsidRPr="00D407B7">
        <w:rPr>
          <w:rFonts w:ascii="Proxima Nova Rg" w:hAnsi="Proxima Nova Rg" w:cstheme="majorHAnsi"/>
          <w:i/>
          <w:iCs/>
          <w:color w:val="0070C0"/>
          <w:sz w:val="20"/>
          <w:szCs w:val="20"/>
          <w:lang w:val="en-US"/>
        </w:rPr>
        <w:fldChar w:fldCharType="separate"/>
      </w:r>
      <w:r w:rsidR="00A17C6C" w:rsidRPr="00D407B7">
        <w:rPr>
          <w:rFonts w:ascii="Proxima Nova Rg" w:hAnsi="Proxima Nova Rg" w:cstheme="majorHAnsi"/>
          <w:i/>
          <w:iCs/>
          <w:noProof/>
          <w:color w:val="0070C0"/>
          <w:sz w:val="20"/>
          <w:szCs w:val="20"/>
          <w:lang w:val="en-US"/>
        </w:rPr>
        <w:t>1</w:t>
      </w:r>
      <w:r w:rsidRPr="00D407B7">
        <w:rPr>
          <w:rFonts w:ascii="Proxima Nova Rg" w:hAnsi="Proxima Nova Rg" w:cstheme="majorHAnsi"/>
          <w:i/>
          <w:iCs/>
          <w:color w:val="0070C0"/>
          <w:sz w:val="20"/>
          <w:szCs w:val="20"/>
          <w:lang w:val="en-US"/>
        </w:rPr>
        <w:fldChar w:fldCharType="end"/>
      </w:r>
      <w:r w:rsidRPr="00D407B7">
        <w:rPr>
          <w:rFonts w:ascii="Proxima Nova Rg" w:hAnsi="Proxima Nova Rg" w:cstheme="majorHAnsi"/>
          <w:i/>
          <w:iCs/>
          <w:color w:val="0070C0"/>
          <w:sz w:val="20"/>
          <w:szCs w:val="20"/>
          <w:lang w:val="en-US"/>
        </w:rPr>
        <w:t>: Staffing 2023 - 2024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4"/>
        <w:gridCol w:w="4601"/>
      </w:tblGrid>
      <w:tr w:rsidR="00A803DC" w:rsidRPr="003022BE" w14:paraId="0E798A35" w14:textId="77777777" w:rsidTr="00D407B7">
        <w:trPr>
          <w:trHeight w:val="365"/>
          <w:tblHeader/>
        </w:trPr>
        <w:tc>
          <w:tcPr>
            <w:tcW w:w="4124" w:type="dxa"/>
            <w:shd w:val="clear" w:color="auto" w:fill="00B0F0"/>
            <w:noWrap/>
            <w:vAlign w:val="center"/>
            <w:hideMark/>
          </w:tcPr>
          <w:p w14:paraId="308CAAAF" w14:textId="34679E05" w:rsidR="00A803DC" w:rsidRPr="00693264" w:rsidRDefault="00D407B7" w:rsidP="00D407B7">
            <w:pPr>
              <w:spacing w:before="120" w:after="0" w:line="260" w:lineRule="exact"/>
              <w:contextualSpacing/>
              <w:jc w:val="center"/>
              <w:rPr>
                <w:rFonts w:ascii="Proxima Nova Rg" w:hAnsi="Proxima Nova Rg" w:cstheme="minorHAnsi"/>
                <w:b/>
                <w:bCs/>
                <w:color w:val="000000"/>
                <w:lang w:val="en-US"/>
              </w:rPr>
            </w:pPr>
            <w:r w:rsidRPr="00693264">
              <w:rPr>
                <w:rFonts w:ascii="Proxima Nova Rg" w:hAnsi="Proxima Nova Rg" w:cstheme="minorHAnsi"/>
                <w:b/>
                <w:bCs/>
                <w:color w:val="000000"/>
                <w:lang w:val="en-US"/>
              </w:rPr>
              <w:t>Position</w:t>
            </w:r>
          </w:p>
        </w:tc>
        <w:tc>
          <w:tcPr>
            <w:tcW w:w="4601" w:type="dxa"/>
            <w:shd w:val="clear" w:color="auto" w:fill="00B0F0"/>
            <w:vAlign w:val="center"/>
          </w:tcPr>
          <w:p w14:paraId="1F7CB6B2" w14:textId="77372EED" w:rsidR="00A803DC" w:rsidRPr="00693264" w:rsidRDefault="00A803DC" w:rsidP="00D407B7">
            <w:pPr>
              <w:spacing w:before="120" w:after="0" w:line="260" w:lineRule="exact"/>
              <w:contextualSpacing/>
              <w:jc w:val="center"/>
              <w:rPr>
                <w:rFonts w:ascii="Proxima Nova Rg" w:hAnsi="Proxima Nova Rg" w:cstheme="minorHAnsi"/>
                <w:b/>
                <w:bCs/>
                <w:color w:val="000000"/>
                <w:lang w:val="en-US"/>
              </w:rPr>
            </w:pPr>
            <w:r w:rsidRPr="00693264">
              <w:rPr>
                <w:rFonts w:ascii="Proxima Nova Rg" w:hAnsi="Proxima Nova Rg" w:cstheme="minorHAnsi"/>
                <w:b/>
                <w:bCs/>
                <w:color w:val="000000"/>
                <w:lang w:val="en-US"/>
              </w:rPr>
              <w:t>Start Date</w:t>
            </w:r>
          </w:p>
        </w:tc>
      </w:tr>
      <w:tr w:rsidR="00A803DC" w:rsidRPr="00AF2FBC" w14:paraId="43C342F3" w14:textId="77777777" w:rsidTr="00632E67">
        <w:trPr>
          <w:trHeight w:val="300"/>
          <w:tblHeader/>
        </w:trPr>
        <w:tc>
          <w:tcPr>
            <w:tcW w:w="4124" w:type="dxa"/>
            <w:shd w:val="clear" w:color="auto" w:fill="auto"/>
            <w:noWrap/>
            <w:vAlign w:val="center"/>
            <w:hideMark/>
          </w:tcPr>
          <w:p w14:paraId="67B7C7ED" w14:textId="6363DE7E" w:rsidR="00A803DC" w:rsidRPr="00693264" w:rsidRDefault="00A803DC" w:rsidP="00632E67">
            <w:pPr>
              <w:pStyle w:val="Caption"/>
              <w:keepNext/>
              <w:spacing w:before="120" w:after="0" w:line="260" w:lineRule="exact"/>
              <w:contextualSpacing/>
              <w:rPr>
                <w:rFonts w:ascii="Proxima Nova Rg" w:hAnsi="Proxima Nova Rg"/>
                <w:bCs w:val="0"/>
                <w:color w:val="1F1F1F"/>
                <w:sz w:val="20"/>
                <w:shd w:val="clear" w:color="auto" w:fill="FFFFFF"/>
                <w:lang w:val="en-US"/>
              </w:rPr>
            </w:pPr>
            <w:r w:rsidRPr="00693264">
              <w:rPr>
                <w:rFonts w:ascii="Proxima Nova Rg" w:hAnsi="Proxima Nova Rg"/>
                <w:bCs w:val="0"/>
                <w:color w:val="1F1F1F"/>
                <w:sz w:val="20"/>
                <w:shd w:val="clear" w:color="auto" w:fill="FFFFFF"/>
                <w:lang w:val="en-US"/>
              </w:rPr>
              <w:t>Project Manager</w:t>
            </w:r>
            <w:r w:rsidR="00B52C53">
              <w:rPr>
                <w:rFonts w:ascii="Proxima Nova Rg" w:hAnsi="Proxima Nova Rg"/>
                <w:bCs w:val="0"/>
                <w:color w:val="1F1F1F"/>
                <w:sz w:val="20"/>
                <w:shd w:val="clear" w:color="auto" w:fill="FFFFFF"/>
                <w:lang w:val="en-US"/>
              </w:rPr>
              <w:t xml:space="preserve"> Tom Thorogood</w:t>
            </w:r>
          </w:p>
        </w:tc>
        <w:tc>
          <w:tcPr>
            <w:tcW w:w="4601" w:type="dxa"/>
            <w:vAlign w:val="center"/>
          </w:tcPr>
          <w:p w14:paraId="107DC38A" w14:textId="11773370" w:rsidR="00A803DC" w:rsidRPr="00693264" w:rsidRDefault="002D60ED" w:rsidP="00632E67">
            <w:pPr>
              <w:pStyle w:val="Caption"/>
              <w:keepNext/>
              <w:spacing w:before="120" w:after="0" w:line="260" w:lineRule="exact"/>
              <w:contextualSpacing/>
              <w:jc w:val="center"/>
              <w:rPr>
                <w:rFonts w:ascii="Proxima Nova Rg" w:hAnsi="Proxima Nova Rg"/>
                <w:bCs w:val="0"/>
                <w:color w:val="1F1F1F"/>
                <w:sz w:val="20"/>
                <w:shd w:val="clear" w:color="auto" w:fill="FFFFFF"/>
                <w:lang w:val="en-US"/>
              </w:rPr>
            </w:pPr>
            <w:r>
              <w:rPr>
                <w:rFonts w:ascii="Proxima Nova Rg" w:hAnsi="Proxima Nova Rg"/>
                <w:bCs w:val="0"/>
                <w:color w:val="1F1F1F"/>
                <w:sz w:val="20"/>
                <w:shd w:val="clear" w:color="auto" w:fill="FFFFFF"/>
                <w:lang w:val="en-US"/>
              </w:rPr>
              <w:t>03</w:t>
            </w:r>
            <w:r w:rsidR="00CB437D">
              <w:rPr>
                <w:rFonts w:ascii="Proxima Nova Rg" w:hAnsi="Proxima Nova Rg"/>
                <w:bCs w:val="0"/>
                <w:color w:val="1F1F1F"/>
                <w:sz w:val="20"/>
                <w:shd w:val="clear" w:color="auto" w:fill="FFFFFF"/>
                <w:lang w:val="en-US"/>
              </w:rPr>
              <w:t>-Aug- 2024</w:t>
            </w:r>
            <w:r w:rsidR="00A803DC" w:rsidRPr="00693264">
              <w:rPr>
                <w:rFonts w:ascii="Proxima Nova Rg" w:hAnsi="Proxima Nova Rg"/>
                <w:bCs w:val="0"/>
                <w:color w:val="1F1F1F"/>
                <w:sz w:val="20"/>
                <w:shd w:val="clear" w:color="auto" w:fill="FFFFFF"/>
                <w:lang w:val="en-US"/>
              </w:rPr>
              <w:t xml:space="preserve"> </w:t>
            </w:r>
          </w:p>
        </w:tc>
      </w:tr>
      <w:tr w:rsidR="00A803DC" w:rsidRPr="003022BE" w14:paraId="6CEE72A0" w14:textId="77777777" w:rsidTr="00632E67">
        <w:trPr>
          <w:trHeight w:val="300"/>
          <w:tblHeader/>
        </w:trPr>
        <w:tc>
          <w:tcPr>
            <w:tcW w:w="4124" w:type="dxa"/>
            <w:shd w:val="clear" w:color="auto" w:fill="auto"/>
            <w:noWrap/>
            <w:vAlign w:val="center"/>
            <w:hideMark/>
          </w:tcPr>
          <w:p w14:paraId="34EC387F" w14:textId="1972C166" w:rsidR="00A803DC" w:rsidRPr="00693264" w:rsidRDefault="00A803DC" w:rsidP="00632E67">
            <w:pPr>
              <w:pStyle w:val="Caption"/>
              <w:keepNext/>
              <w:spacing w:before="120" w:after="0" w:line="260" w:lineRule="exact"/>
              <w:contextualSpacing/>
              <w:rPr>
                <w:rFonts w:ascii="Proxima Nova Rg" w:hAnsi="Proxima Nova Rg"/>
                <w:bCs w:val="0"/>
                <w:color w:val="1F1F1F"/>
                <w:sz w:val="20"/>
                <w:shd w:val="clear" w:color="auto" w:fill="FFFFFF"/>
                <w:lang w:val="en-US"/>
              </w:rPr>
            </w:pPr>
            <w:r w:rsidRPr="00693264">
              <w:rPr>
                <w:rFonts w:ascii="Proxima Nova Rg" w:hAnsi="Proxima Nova Rg"/>
                <w:bCs w:val="0"/>
                <w:color w:val="1F1F1F"/>
                <w:sz w:val="20"/>
                <w:shd w:val="clear" w:color="auto" w:fill="FFFFFF"/>
                <w:lang w:val="en-US"/>
              </w:rPr>
              <w:t>Monitoring and Evaluation Officer</w:t>
            </w:r>
            <w:r w:rsidR="00926F42">
              <w:rPr>
                <w:rFonts w:ascii="Proxima Nova Rg" w:hAnsi="Proxima Nova Rg"/>
                <w:bCs w:val="0"/>
                <w:color w:val="1F1F1F"/>
                <w:sz w:val="20"/>
                <w:shd w:val="clear" w:color="auto" w:fill="FFFFFF"/>
                <w:lang w:val="en-US"/>
              </w:rPr>
              <w:t xml:space="preserve"> Mo</w:t>
            </w:r>
            <w:r w:rsidR="008F3621">
              <w:rPr>
                <w:rFonts w:ascii="Proxima Nova Rg" w:hAnsi="Proxima Nova Rg"/>
                <w:bCs w:val="0"/>
                <w:color w:val="1F1F1F"/>
                <w:sz w:val="20"/>
                <w:shd w:val="clear" w:color="auto" w:fill="FFFFFF"/>
                <w:lang w:val="en-US"/>
              </w:rPr>
              <w:t>hammed Hitari</w:t>
            </w:r>
          </w:p>
        </w:tc>
        <w:tc>
          <w:tcPr>
            <w:tcW w:w="4601" w:type="dxa"/>
            <w:vAlign w:val="center"/>
          </w:tcPr>
          <w:p w14:paraId="65404045" w14:textId="77777777" w:rsidR="00A803DC" w:rsidRPr="00693264" w:rsidRDefault="00A803DC" w:rsidP="00632E67">
            <w:pPr>
              <w:pStyle w:val="Caption"/>
              <w:keepNext/>
              <w:spacing w:before="120" w:after="0" w:line="260" w:lineRule="exact"/>
              <w:contextualSpacing/>
              <w:jc w:val="center"/>
              <w:rPr>
                <w:rFonts w:ascii="Proxima Nova Rg" w:hAnsi="Proxima Nova Rg"/>
                <w:bCs w:val="0"/>
                <w:color w:val="1F1F1F"/>
                <w:sz w:val="20"/>
                <w:shd w:val="clear" w:color="auto" w:fill="FFFFFF"/>
                <w:lang w:val="en-US"/>
              </w:rPr>
            </w:pPr>
            <w:r w:rsidRPr="00693264">
              <w:rPr>
                <w:rFonts w:ascii="Proxima Nova Rg" w:hAnsi="Proxima Nova Rg"/>
                <w:bCs w:val="0"/>
                <w:color w:val="1F1F1F"/>
                <w:sz w:val="20"/>
                <w:shd w:val="clear" w:color="auto" w:fill="FFFFFF"/>
                <w:lang w:val="en-US"/>
              </w:rPr>
              <w:t>23-Mar-2023</w:t>
            </w:r>
          </w:p>
        </w:tc>
      </w:tr>
      <w:tr w:rsidR="00A803DC" w:rsidRPr="003022BE" w14:paraId="7A20C4AA" w14:textId="77777777" w:rsidTr="00632E67">
        <w:trPr>
          <w:trHeight w:val="300"/>
          <w:tblHeader/>
        </w:trPr>
        <w:tc>
          <w:tcPr>
            <w:tcW w:w="4124" w:type="dxa"/>
            <w:shd w:val="clear" w:color="auto" w:fill="auto"/>
            <w:noWrap/>
            <w:vAlign w:val="center"/>
            <w:hideMark/>
          </w:tcPr>
          <w:p w14:paraId="12B062FB" w14:textId="00BCC875" w:rsidR="00A803DC" w:rsidRPr="00693264" w:rsidRDefault="00A803DC" w:rsidP="00632E67">
            <w:pPr>
              <w:pStyle w:val="Caption"/>
              <w:keepNext/>
              <w:spacing w:before="120" w:after="0" w:line="260" w:lineRule="exact"/>
              <w:contextualSpacing/>
              <w:rPr>
                <w:rFonts w:ascii="Proxima Nova Rg" w:hAnsi="Proxima Nova Rg"/>
                <w:bCs w:val="0"/>
                <w:color w:val="1F1F1F"/>
                <w:sz w:val="20"/>
                <w:shd w:val="clear" w:color="auto" w:fill="FFFFFF"/>
                <w:lang w:val="en-US"/>
              </w:rPr>
            </w:pPr>
            <w:r w:rsidRPr="00693264">
              <w:rPr>
                <w:rFonts w:ascii="Proxima Nova Rg" w:hAnsi="Proxima Nova Rg"/>
                <w:bCs w:val="0"/>
                <w:color w:val="1F1F1F"/>
                <w:sz w:val="20"/>
                <w:shd w:val="clear" w:color="auto" w:fill="FFFFFF"/>
                <w:lang w:val="en-US"/>
              </w:rPr>
              <w:t>National Project Coordinator</w:t>
            </w:r>
            <w:r w:rsidR="008F3621">
              <w:rPr>
                <w:rFonts w:ascii="Proxima Nova Rg" w:hAnsi="Proxima Nova Rg"/>
                <w:bCs w:val="0"/>
                <w:color w:val="1F1F1F"/>
                <w:sz w:val="20"/>
                <w:shd w:val="clear" w:color="auto" w:fill="FFFFFF"/>
                <w:lang w:val="en-US"/>
              </w:rPr>
              <w:t xml:space="preserve"> Abeer Atef</w:t>
            </w:r>
          </w:p>
        </w:tc>
        <w:tc>
          <w:tcPr>
            <w:tcW w:w="4601" w:type="dxa"/>
            <w:vAlign w:val="center"/>
          </w:tcPr>
          <w:p w14:paraId="13D1FE98" w14:textId="77777777" w:rsidR="00A803DC" w:rsidRPr="00693264" w:rsidRDefault="00A803DC" w:rsidP="00632E67">
            <w:pPr>
              <w:pStyle w:val="Caption"/>
              <w:keepNext/>
              <w:spacing w:before="120" w:after="0" w:line="260" w:lineRule="exact"/>
              <w:contextualSpacing/>
              <w:jc w:val="center"/>
              <w:rPr>
                <w:rFonts w:ascii="Proxima Nova Rg" w:hAnsi="Proxima Nova Rg"/>
                <w:bCs w:val="0"/>
                <w:color w:val="1F1F1F"/>
                <w:sz w:val="20"/>
                <w:shd w:val="clear" w:color="auto" w:fill="FFFFFF"/>
                <w:lang w:val="en-US"/>
              </w:rPr>
            </w:pPr>
            <w:r w:rsidRPr="00693264">
              <w:rPr>
                <w:rFonts w:ascii="Proxima Nova Rg" w:hAnsi="Proxima Nova Rg"/>
                <w:bCs w:val="0"/>
                <w:color w:val="1F1F1F"/>
                <w:sz w:val="20"/>
                <w:shd w:val="clear" w:color="auto" w:fill="FFFFFF"/>
                <w:lang w:val="en-US"/>
              </w:rPr>
              <w:t>1-Apr-2023</w:t>
            </w:r>
          </w:p>
        </w:tc>
      </w:tr>
      <w:tr w:rsidR="00A803DC" w:rsidRPr="003022BE" w14:paraId="28E189B2" w14:textId="77777777" w:rsidTr="00632E67">
        <w:trPr>
          <w:trHeight w:val="300"/>
          <w:tblHeader/>
        </w:trPr>
        <w:tc>
          <w:tcPr>
            <w:tcW w:w="4124" w:type="dxa"/>
            <w:shd w:val="clear" w:color="auto" w:fill="auto"/>
            <w:noWrap/>
            <w:vAlign w:val="center"/>
            <w:hideMark/>
          </w:tcPr>
          <w:p w14:paraId="5625977B" w14:textId="73178FFB" w:rsidR="00A803DC" w:rsidRPr="00693264" w:rsidRDefault="00A803DC" w:rsidP="00632E67">
            <w:pPr>
              <w:pStyle w:val="Caption"/>
              <w:keepNext/>
              <w:spacing w:before="120" w:after="0" w:line="260" w:lineRule="exact"/>
              <w:contextualSpacing/>
              <w:rPr>
                <w:rFonts w:ascii="Proxima Nova Rg" w:hAnsi="Proxima Nova Rg"/>
                <w:bCs w:val="0"/>
                <w:color w:val="1F1F1F"/>
                <w:sz w:val="20"/>
                <w:shd w:val="clear" w:color="auto" w:fill="FFFFFF"/>
                <w:lang w:val="en-US"/>
              </w:rPr>
            </w:pPr>
            <w:r w:rsidRPr="00693264">
              <w:rPr>
                <w:rFonts w:ascii="Proxima Nova Rg" w:hAnsi="Proxima Nova Rg"/>
                <w:bCs w:val="0"/>
                <w:color w:val="1F1F1F"/>
                <w:sz w:val="20"/>
                <w:shd w:val="clear" w:color="auto" w:fill="FFFFFF"/>
                <w:lang w:val="en-US"/>
              </w:rPr>
              <w:t>Administration and Finance Associate</w:t>
            </w:r>
            <w:r w:rsidR="008F3621">
              <w:rPr>
                <w:rFonts w:ascii="Proxima Nova Rg" w:hAnsi="Proxima Nova Rg"/>
                <w:bCs w:val="0"/>
                <w:color w:val="1F1F1F"/>
                <w:sz w:val="20"/>
                <w:shd w:val="clear" w:color="auto" w:fill="FFFFFF"/>
                <w:lang w:val="en-US"/>
              </w:rPr>
              <w:t xml:space="preserve"> Esam </w:t>
            </w:r>
            <w:r w:rsidR="00206643">
              <w:rPr>
                <w:rFonts w:ascii="Proxima Nova Rg" w:hAnsi="Proxima Nova Rg"/>
                <w:bCs w:val="0"/>
                <w:color w:val="1F1F1F"/>
                <w:sz w:val="20"/>
                <w:shd w:val="clear" w:color="auto" w:fill="FFFFFF"/>
                <w:lang w:val="en-US"/>
              </w:rPr>
              <w:t>Khurisan</w:t>
            </w:r>
          </w:p>
        </w:tc>
        <w:tc>
          <w:tcPr>
            <w:tcW w:w="4601" w:type="dxa"/>
            <w:vAlign w:val="center"/>
          </w:tcPr>
          <w:p w14:paraId="7B312EE9" w14:textId="77777777" w:rsidR="00A803DC" w:rsidRPr="00693264" w:rsidRDefault="00A803DC" w:rsidP="00632E67">
            <w:pPr>
              <w:pStyle w:val="Caption"/>
              <w:keepNext/>
              <w:spacing w:before="120" w:after="0" w:line="260" w:lineRule="exact"/>
              <w:contextualSpacing/>
              <w:jc w:val="center"/>
              <w:rPr>
                <w:rFonts w:ascii="Proxima Nova Rg" w:hAnsi="Proxima Nova Rg"/>
                <w:bCs w:val="0"/>
                <w:color w:val="1F1F1F"/>
                <w:sz w:val="20"/>
                <w:shd w:val="clear" w:color="auto" w:fill="FFFFFF"/>
                <w:lang w:val="en-US"/>
              </w:rPr>
            </w:pPr>
            <w:r w:rsidRPr="00693264">
              <w:rPr>
                <w:rFonts w:ascii="Proxima Nova Rg" w:hAnsi="Proxima Nova Rg"/>
                <w:bCs w:val="0"/>
                <w:color w:val="1F1F1F"/>
                <w:sz w:val="20"/>
                <w:shd w:val="clear" w:color="auto" w:fill="FFFFFF"/>
                <w:lang w:val="en-US"/>
              </w:rPr>
              <w:t>2-Apr-2023</w:t>
            </w:r>
          </w:p>
        </w:tc>
      </w:tr>
      <w:tr w:rsidR="00A803DC" w:rsidRPr="003022BE" w14:paraId="0889ED1E" w14:textId="77777777" w:rsidTr="00632E67">
        <w:trPr>
          <w:trHeight w:val="300"/>
          <w:tblHeader/>
        </w:trPr>
        <w:tc>
          <w:tcPr>
            <w:tcW w:w="4124" w:type="dxa"/>
            <w:shd w:val="clear" w:color="auto" w:fill="auto"/>
            <w:noWrap/>
            <w:vAlign w:val="center"/>
            <w:hideMark/>
          </w:tcPr>
          <w:p w14:paraId="6F6C3E9D" w14:textId="1AB0D2F7" w:rsidR="00A803DC" w:rsidRPr="00693264" w:rsidRDefault="00A803DC" w:rsidP="00632E67">
            <w:pPr>
              <w:pStyle w:val="Caption"/>
              <w:keepNext/>
              <w:spacing w:before="120" w:after="0" w:line="260" w:lineRule="exact"/>
              <w:contextualSpacing/>
              <w:rPr>
                <w:rFonts w:ascii="Proxima Nova Rg" w:hAnsi="Proxima Nova Rg"/>
                <w:bCs w:val="0"/>
                <w:color w:val="1F1F1F"/>
                <w:sz w:val="20"/>
                <w:shd w:val="clear" w:color="auto" w:fill="FFFFFF"/>
                <w:lang w:val="en-US"/>
              </w:rPr>
            </w:pPr>
            <w:r w:rsidRPr="00693264">
              <w:rPr>
                <w:rFonts w:ascii="Proxima Nova Rg" w:hAnsi="Proxima Nova Rg"/>
                <w:bCs w:val="0"/>
                <w:color w:val="1F1F1F"/>
                <w:sz w:val="20"/>
                <w:shd w:val="clear" w:color="auto" w:fill="FFFFFF"/>
                <w:lang w:val="en-US"/>
              </w:rPr>
              <w:t>Procurement Officer</w:t>
            </w:r>
            <w:r w:rsidR="00206643">
              <w:rPr>
                <w:rFonts w:ascii="Proxima Nova Rg" w:hAnsi="Proxima Nova Rg"/>
                <w:bCs w:val="0"/>
                <w:color w:val="1F1F1F"/>
                <w:sz w:val="20"/>
                <w:shd w:val="clear" w:color="auto" w:fill="FFFFFF"/>
                <w:lang w:val="en-US"/>
              </w:rPr>
              <w:t xml:space="preserve"> Saleem </w:t>
            </w:r>
            <w:proofErr w:type="spellStart"/>
            <w:r w:rsidR="007B1FE1">
              <w:rPr>
                <w:rFonts w:ascii="Proxima Nova Rg" w:hAnsi="Proxima Nova Rg"/>
                <w:bCs w:val="0"/>
                <w:color w:val="1F1F1F"/>
                <w:sz w:val="20"/>
                <w:shd w:val="clear" w:color="auto" w:fill="FFFFFF"/>
                <w:lang w:val="en-US"/>
              </w:rPr>
              <w:t>Alab</w:t>
            </w:r>
            <w:r w:rsidR="0002468C">
              <w:rPr>
                <w:rFonts w:ascii="Proxima Nova Rg" w:hAnsi="Proxima Nova Rg"/>
                <w:bCs w:val="0"/>
                <w:color w:val="1F1F1F"/>
                <w:sz w:val="20"/>
                <w:shd w:val="clear" w:color="auto" w:fill="FFFFFF"/>
                <w:lang w:val="en-US"/>
              </w:rPr>
              <w:t>si</w:t>
            </w:r>
            <w:proofErr w:type="spellEnd"/>
          </w:p>
        </w:tc>
        <w:tc>
          <w:tcPr>
            <w:tcW w:w="4601" w:type="dxa"/>
            <w:vAlign w:val="center"/>
          </w:tcPr>
          <w:p w14:paraId="26AAFBC8" w14:textId="77777777" w:rsidR="00A803DC" w:rsidRPr="00693264" w:rsidRDefault="00A803DC" w:rsidP="00632E67">
            <w:pPr>
              <w:pStyle w:val="Caption"/>
              <w:keepNext/>
              <w:spacing w:before="120" w:after="0" w:line="260" w:lineRule="exact"/>
              <w:contextualSpacing/>
              <w:jc w:val="center"/>
              <w:rPr>
                <w:rFonts w:ascii="Proxima Nova Rg" w:hAnsi="Proxima Nova Rg"/>
                <w:bCs w:val="0"/>
                <w:color w:val="1F1F1F"/>
                <w:sz w:val="20"/>
                <w:shd w:val="clear" w:color="auto" w:fill="FFFFFF"/>
                <w:lang w:val="en-US"/>
              </w:rPr>
            </w:pPr>
            <w:r w:rsidRPr="00693264">
              <w:rPr>
                <w:rFonts w:ascii="Proxima Nova Rg" w:hAnsi="Proxima Nova Rg"/>
                <w:bCs w:val="0"/>
                <w:color w:val="1F1F1F"/>
                <w:sz w:val="20"/>
                <w:shd w:val="clear" w:color="auto" w:fill="FFFFFF"/>
                <w:lang w:val="en-US"/>
              </w:rPr>
              <w:t>15-May-2023</w:t>
            </w:r>
          </w:p>
        </w:tc>
      </w:tr>
      <w:tr w:rsidR="00A803DC" w:rsidRPr="003022BE" w14:paraId="00A243EF" w14:textId="77777777" w:rsidTr="00632E67">
        <w:trPr>
          <w:trHeight w:val="60"/>
          <w:tblHeader/>
        </w:trPr>
        <w:tc>
          <w:tcPr>
            <w:tcW w:w="4124" w:type="dxa"/>
            <w:shd w:val="clear" w:color="auto" w:fill="auto"/>
            <w:noWrap/>
            <w:vAlign w:val="center"/>
            <w:hideMark/>
          </w:tcPr>
          <w:p w14:paraId="2E5A59FD" w14:textId="51885B7B" w:rsidR="00A803DC" w:rsidRPr="00693264" w:rsidRDefault="00A803DC" w:rsidP="00632E67">
            <w:pPr>
              <w:pStyle w:val="Caption"/>
              <w:keepNext/>
              <w:spacing w:before="120" w:after="0" w:line="260" w:lineRule="exact"/>
              <w:contextualSpacing/>
              <w:rPr>
                <w:rFonts w:ascii="Proxima Nova Rg" w:hAnsi="Proxima Nova Rg"/>
                <w:bCs w:val="0"/>
                <w:color w:val="1F1F1F"/>
                <w:sz w:val="20"/>
                <w:shd w:val="clear" w:color="auto" w:fill="FFFFFF"/>
                <w:lang w:val="en-US"/>
              </w:rPr>
            </w:pPr>
            <w:r w:rsidRPr="00693264">
              <w:rPr>
                <w:rFonts w:ascii="Proxima Nova Rg" w:hAnsi="Proxima Nova Rg"/>
                <w:bCs w:val="0"/>
                <w:color w:val="1F1F1F"/>
                <w:sz w:val="20"/>
                <w:shd w:val="clear" w:color="auto" w:fill="FFFFFF"/>
                <w:lang w:val="en-US"/>
              </w:rPr>
              <w:t>Gender &amp; Social Safeguards Specialist</w:t>
            </w:r>
            <w:r w:rsidR="0002468C">
              <w:rPr>
                <w:rFonts w:ascii="Proxima Nova Rg" w:hAnsi="Proxima Nova Rg"/>
                <w:bCs w:val="0"/>
                <w:color w:val="1F1F1F"/>
                <w:sz w:val="20"/>
                <w:shd w:val="clear" w:color="auto" w:fill="FFFFFF"/>
                <w:lang w:val="en-US"/>
              </w:rPr>
              <w:t xml:space="preserve"> Ali </w:t>
            </w:r>
            <w:r w:rsidR="001E77C4">
              <w:rPr>
                <w:rFonts w:ascii="Proxima Nova Rg" w:hAnsi="Proxima Nova Rg"/>
                <w:bCs w:val="0"/>
                <w:color w:val="1F1F1F"/>
                <w:sz w:val="20"/>
                <w:shd w:val="clear" w:color="auto" w:fill="FFFFFF"/>
                <w:lang w:val="en-US"/>
              </w:rPr>
              <w:t>Al Qasemi</w:t>
            </w:r>
          </w:p>
        </w:tc>
        <w:tc>
          <w:tcPr>
            <w:tcW w:w="4601" w:type="dxa"/>
            <w:vAlign w:val="center"/>
          </w:tcPr>
          <w:p w14:paraId="5B3AFA54" w14:textId="77777777" w:rsidR="00A803DC" w:rsidRPr="00693264" w:rsidRDefault="00A803DC" w:rsidP="00632E67">
            <w:pPr>
              <w:pStyle w:val="Caption"/>
              <w:keepNext/>
              <w:spacing w:before="120" w:after="0" w:line="260" w:lineRule="exact"/>
              <w:contextualSpacing/>
              <w:jc w:val="center"/>
              <w:rPr>
                <w:rFonts w:ascii="Proxima Nova Rg" w:hAnsi="Proxima Nova Rg"/>
                <w:bCs w:val="0"/>
                <w:color w:val="1F1F1F"/>
                <w:sz w:val="20"/>
                <w:shd w:val="clear" w:color="auto" w:fill="FFFFFF"/>
                <w:lang w:val="en-US"/>
              </w:rPr>
            </w:pPr>
            <w:r w:rsidRPr="00693264">
              <w:rPr>
                <w:rFonts w:ascii="Proxima Nova Rg" w:hAnsi="Proxima Nova Rg"/>
                <w:bCs w:val="0"/>
                <w:color w:val="1F1F1F"/>
                <w:sz w:val="20"/>
                <w:shd w:val="clear" w:color="auto" w:fill="FFFFFF"/>
                <w:lang w:val="en-US"/>
              </w:rPr>
              <w:t>1-Jun-2023</w:t>
            </w:r>
          </w:p>
        </w:tc>
      </w:tr>
      <w:tr w:rsidR="00A803DC" w:rsidRPr="003022BE" w14:paraId="57733F2C" w14:textId="77777777" w:rsidTr="00632E67">
        <w:trPr>
          <w:trHeight w:val="219"/>
          <w:tblHeader/>
        </w:trPr>
        <w:tc>
          <w:tcPr>
            <w:tcW w:w="4124" w:type="dxa"/>
            <w:shd w:val="clear" w:color="auto" w:fill="auto"/>
            <w:noWrap/>
            <w:vAlign w:val="center"/>
            <w:hideMark/>
          </w:tcPr>
          <w:p w14:paraId="6C14CC03" w14:textId="30B4B975" w:rsidR="00A803DC" w:rsidRPr="00693264" w:rsidRDefault="00A803DC" w:rsidP="00632E67">
            <w:pPr>
              <w:pStyle w:val="Caption"/>
              <w:keepNext/>
              <w:spacing w:before="120" w:after="0" w:line="260" w:lineRule="exact"/>
              <w:contextualSpacing/>
              <w:rPr>
                <w:rFonts w:ascii="Proxima Nova Rg" w:hAnsi="Proxima Nova Rg"/>
                <w:bCs w:val="0"/>
                <w:color w:val="1F1F1F"/>
                <w:sz w:val="20"/>
                <w:shd w:val="clear" w:color="auto" w:fill="FFFFFF"/>
                <w:lang w:val="en-US"/>
              </w:rPr>
            </w:pPr>
            <w:r w:rsidRPr="00693264">
              <w:rPr>
                <w:rFonts w:ascii="Proxima Nova Rg" w:hAnsi="Proxima Nova Rg"/>
                <w:bCs w:val="0"/>
                <w:color w:val="1F1F1F"/>
                <w:sz w:val="20"/>
                <w:shd w:val="clear" w:color="auto" w:fill="FFFFFF"/>
                <w:lang w:val="en-US"/>
              </w:rPr>
              <w:t>Communications Officer</w:t>
            </w:r>
            <w:r w:rsidR="001E77C4">
              <w:rPr>
                <w:rFonts w:ascii="Proxima Nova Rg" w:hAnsi="Proxima Nova Rg"/>
                <w:bCs w:val="0"/>
                <w:color w:val="1F1F1F"/>
                <w:sz w:val="20"/>
                <w:shd w:val="clear" w:color="auto" w:fill="FFFFFF"/>
                <w:lang w:val="en-US"/>
              </w:rPr>
              <w:t xml:space="preserve"> Noora Hussein</w:t>
            </w:r>
          </w:p>
        </w:tc>
        <w:tc>
          <w:tcPr>
            <w:tcW w:w="4601" w:type="dxa"/>
            <w:shd w:val="clear" w:color="auto" w:fill="auto"/>
            <w:vAlign w:val="center"/>
          </w:tcPr>
          <w:p w14:paraId="74E38506" w14:textId="77777777" w:rsidR="00A803DC" w:rsidRPr="00693264" w:rsidRDefault="00A803DC" w:rsidP="00632E67">
            <w:pPr>
              <w:pStyle w:val="Caption"/>
              <w:keepNext/>
              <w:spacing w:before="120" w:after="0" w:line="260" w:lineRule="exact"/>
              <w:contextualSpacing/>
              <w:jc w:val="center"/>
              <w:rPr>
                <w:rFonts w:ascii="Proxima Nova Rg" w:hAnsi="Proxima Nova Rg"/>
                <w:bCs w:val="0"/>
                <w:color w:val="1F1F1F"/>
                <w:sz w:val="20"/>
                <w:shd w:val="clear" w:color="auto" w:fill="FFFFFF"/>
                <w:lang w:val="en-US"/>
              </w:rPr>
            </w:pPr>
            <w:r w:rsidRPr="00693264">
              <w:rPr>
                <w:rFonts w:ascii="Proxima Nova Rg" w:hAnsi="Proxima Nova Rg"/>
                <w:bCs w:val="0"/>
                <w:color w:val="1F1F1F"/>
                <w:sz w:val="20"/>
                <w:shd w:val="clear" w:color="auto" w:fill="FFFFFF"/>
                <w:lang w:val="en-US"/>
              </w:rPr>
              <w:t>1-Sep-2023</w:t>
            </w:r>
          </w:p>
        </w:tc>
      </w:tr>
      <w:tr w:rsidR="00A803DC" w:rsidRPr="00E56A69" w14:paraId="11BEDFA5" w14:textId="77777777" w:rsidTr="00632E67">
        <w:trPr>
          <w:trHeight w:val="285"/>
          <w:tblHeader/>
        </w:trPr>
        <w:tc>
          <w:tcPr>
            <w:tcW w:w="4124" w:type="dxa"/>
            <w:shd w:val="clear" w:color="auto" w:fill="auto"/>
            <w:noWrap/>
            <w:vAlign w:val="center"/>
            <w:hideMark/>
          </w:tcPr>
          <w:p w14:paraId="7B4B6EE5" w14:textId="4F85356E" w:rsidR="00A803DC" w:rsidRPr="00693264" w:rsidRDefault="00A803DC" w:rsidP="00632E67">
            <w:pPr>
              <w:pStyle w:val="Caption"/>
              <w:keepNext/>
              <w:spacing w:before="120" w:after="0" w:line="260" w:lineRule="exact"/>
              <w:contextualSpacing/>
              <w:rPr>
                <w:rFonts w:ascii="Proxima Nova Rg" w:hAnsi="Proxima Nova Rg"/>
                <w:bCs w:val="0"/>
                <w:color w:val="1F1F1F"/>
                <w:sz w:val="20"/>
                <w:shd w:val="clear" w:color="auto" w:fill="FFFFFF"/>
                <w:lang w:val="en-US"/>
              </w:rPr>
            </w:pPr>
            <w:r w:rsidRPr="00693264">
              <w:rPr>
                <w:rFonts w:ascii="Proxima Nova Rg" w:hAnsi="Proxima Nova Rg"/>
                <w:bCs w:val="0"/>
                <w:color w:val="1F1F1F"/>
                <w:sz w:val="20"/>
                <w:shd w:val="clear" w:color="auto" w:fill="FFFFFF"/>
                <w:lang w:val="en-US"/>
              </w:rPr>
              <w:t>Environment &amp; Occupational Hazards Safeguards Specialist</w:t>
            </w:r>
            <w:r w:rsidR="001E77C4">
              <w:rPr>
                <w:rFonts w:ascii="Proxima Nova Rg" w:hAnsi="Proxima Nova Rg"/>
                <w:bCs w:val="0"/>
                <w:color w:val="1F1F1F"/>
                <w:sz w:val="20"/>
                <w:shd w:val="clear" w:color="auto" w:fill="FFFFFF"/>
                <w:lang w:val="en-US"/>
              </w:rPr>
              <w:t xml:space="preserve"> Abdulla Bao</w:t>
            </w:r>
            <w:r w:rsidR="00BD193B">
              <w:rPr>
                <w:rFonts w:ascii="Proxima Nova Rg" w:hAnsi="Proxima Nova Rg"/>
                <w:bCs w:val="0"/>
                <w:color w:val="1F1F1F"/>
                <w:sz w:val="20"/>
                <w:shd w:val="clear" w:color="auto" w:fill="FFFFFF"/>
                <w:lang w:val="en-US"/>
              </w:rPr>
              <w:t>beid</w:t>
            </w:r>
          </w:p>
        </w:tc>
        <w:tc>
          <w:tcPr>
            <w:tcW w:w="4601" w:type="dxa"/>
            <w:shd w:val="clear" w:color="auto" w:fill="FFFFFF" w:themeFill="background1"/>
            <w:vAlign w:val="center"/>
          </w:tcPr>
          <w:p w14:paraId="17EA4752" w14:textId="77777777" w:rsidR="00A803DC" w:rsidRPr="00693264" w:rsidRDefault="00A803DC" w:rsidP="00632E67">
            <w:pPr>
              <w:pStyle w:val="Caption"/>
              <w:keepNext/>
              <w:spacing w:before="120" w:after="0" w:line="260" w:lineRule="exact"/>
              <w:contextualSpacing/>
              <w:jc w:val="center"/>
              <w:rPr>
                <w:rFonts w:ascii="Proxima Nova Rg" w:hAnsi="Proxima Nova Rg"/>
                <w:bCs w:val="0"/>
                <w:color w:val="1F1F1F"/>
                <w:sz w:val="20"/>
                <w:shd w:val="clear" w:color="auto" w:fill="FFFFFF"/>
                <w:lang w:val="en-US"/>
              </w:rPr>
            </w:pPr>
            <w:r w:rsidRPr="00693264">
              <w:rPr>
                <w:rFonts w:ascii="Proxima Nova Rg" w:hAnsi="Proxima Nova Rg"/>
                <w:bCs w:val="0"/>
                <w:color w:val="1F1F1F"/>
                <w:sz w:val="20"/>
                <w:shd w:val="clear" w:color="auto" w:fill="FFFFFF"/>
                <w:lang w:val="en-US"/>
              </w:rPr>
              <w:t>2-Jan-2024</w:t>
            </w:r>
          </w:p>
        </w:tc>
      </w:tr>
      <w:tr w:rsidR="00A803DC" w:rsidRPr="00EF2E1F" w14:paraId="006A0432" w14:textId="77777777" w:rsidTr="00632E67">
        <w:trPr>
          <w:trHeight w:val="285"/>
          <w:tblHeader/>
        </w:trPr>
        <w:tc>
          <w:tcPr>
            <w:tcW w:w="4124" w:type="dxa"/>
            <w:shd w:val="clear" w:color="auto" w:fill="auto"/>
            <w:noWrap/>
            <w:vAlign w:val="center"/>
          </w:tcPr>
          <w:p w14:paraId="62968206" w14:textId="0C702403" w:rsidR="00A803DC" w:rsidRPr="00693264" w:rsidRDefault="00A803DC" w:rsidP="00632E67">
            <w:pPr>
              <w:pStyle w:val="Caption"/>
              <w:keepNext/>
              <w:spacing w:before="120" w:after="0" w:line="260" w:lineRule="exact"/>
              <w:contextualSpacing/>
              <w:rPr>
                <w:rFonts w:ascii="Proxima Nova Rg" w:hAnsi="Proxima Nova Rg"/>
                <w:bCs w:val="0"/>
                <w:color w:val="1F1F1F"/>
                <w:sz w:val="20"/>
                <w:shd w:val="clear" w:color="auto" w:fill="FFFFFF"/>
                <w:lang w:val="en-US"/>
              </w:rPr>
            </w:pPr>
            <w:r w:rsidRPr="00693264">
              <w:rPr>
                <w:rFonts w:ascii="Proxima Nova Rg" w:hAnsi="Proxima Nova Rg"/>
                <w:bCs w:val="0"/>
                <w:color w:val="1F1F1F"/>
                <w:sz w:val="20"/>
                <w:shd w:val="clear" w:color="auto" w:fill="FFFFFF"/>
                <w:lang w:val="en-US"/>
              </w:rPr>
              <w:t>Engineering Associate</w:t>
            </w:r>
            <w:r w:rsidR="00BD193B">
              <w:rPr>
                <w:rFonts w:ascii="Proxima Nova Rg" w:hAnsi="Proxima Nova Rg"/>
                <w:bCs w:val="0"/>
                <w:color w:val="1F1F1F"/>
                <w:sz w:val="20"/>
                <w:shd w:val="clear" w:color="auto" w:fill="FFFFFF"/>
                <w:lang w:val="en-US"/>
              </w:rPr>
              <w:t xml:space="preserve"> Mazen </w:t>
            </w:r>
            <w:proofErr w:type="spellStart"/>
            <w:r w:rsidR="00BD193B">
              <w:rPr>
                <w:rFonts w:ascii="Proxima Nova Rg" w:hAnsi="Proxima Nova Rg"/>
                <w:bCs w:val="0"/>
                <w:color w:val="1F1F1F"/>
                <w:sz w:val="20"/>
                <w:shd w:val="clear" w:color="auto" w:fill="FFFFFF"/>
                <w:lang w:val="en-US"/>
              </w:rPr>
              <w:t>Dawlabah</w:t>
            </w:r>
            <w:proofErr w:type="spellEnd"/>
          </w:p>
        </w:tc>
        <w:tc>
          <w:tcPr>
            <w:tcW w:w="4601" w:type="dxa"/>
            <w:shd w:val="clear" w:color="auto" w:fill="FFFFFF" w:themeFill="background1"/>
            <w:vAlign w:val="center"/>
          </w:tcPr>
          <w:p w14:paraId="43070C27" w14:textId="77777777" w:rsidR="00A803DC" w:rsidRPr="00693264" w:rsidRDefault="00A803DC" w:rsidP="00632E67">
            <w:pPr>
              <w:pStyle w:val="Caption"/>
              <w:keepNext/>
              <w:spacing w:before="120" w:after="0" w:line="260" w:lineRule="exact"/>
              <w:contextualSpacing/>
              <w:jc w:val="center"/>
              <w:rPr>
                <w:rFonts w:ascii="Proxima Nova Rg" w:hAnsi="Proxima Nova Rg"/>
                <w:bCs w:val="0"/>
                <w:color w:val="1F1F1F"/>
                <w:sz w:val="20"/>
                <w:shd w:val="clear" w:color="auto" w:fill="FFFFFF"/>
                <w:lang w:val="en-US"/>
              </w:rPr>
            </w:pPr>
            <w:r w:rsidRPr="00693264">
              <w:rPr>
                <w:rFonts w:ascii="Proxima Nova Rg" w:hAnsi="Proxima Nova Rg"/>
                <w:bCs w:val="0"/>
                <w:color w:val="1F1F1F"/>
                <w:sz w:val="20"/>
                <w:shd w:val="clear" w:color="auto" w:fill="FFFFFF"/>
                <w:lang w:val="en-US"/>
              </w:rPr>
              <w:t>1-Jan-2024</w:t>
            </w:r>
          </w:p>
        </w:tc>
      </w:tr>
      <w:tr w:rsidR="00A803DC" w:rsidRPr="00EF2E1F" w14:paraId="26CA1577" w14:textId="77777777" w:rsidTr="00632E67">
        <w:trPr>
          <w:trHeight w:val="85"/>
          <w:tblHeader/>
        </w:trPr>
        <w:tc>
          <w:tcPr>
            <w:tcW w:w="4124" w:type="dxa"/>
            <w:shd w:val="clear" w:color="auto" w:fill="auto"/>
            <w:noWrap/>
            <w:vAlign w:val="center"/>
          </w:tcPr>
          <w:p w14:paraId="7E2FA556" w14:textId="258137ED" w:rsidR="00A803DC" w:rsidRPr="00693264" w:rsidRDefault="00A803DC" w:rsidP="00632E67">
            <w:pPr>
              <w:pStyle w:val="Caption"/>
              <w:keepNext/>
              <w:spacing w:before="120" w:after="0" w:line="260" w:lineRule="exact"/>
              <w:contextualSpacing/>
              <w:rPr>
                <w:rFonts w:ascii="Proxima Nova Rg" w:hAnsi="Proxima Nova Rg"/>
                <w:bCs w:val="0"/>
                <w:color w:val="1F1F1F"/>
                <w:sz w:val="20"/>
                <w:shd w:val="clear" w:color="auto" w:fill="FFFFFF"/>
                <w:lang w:val="en-US"/>
              </w:rPr>
            </w:pPr>
            <w:r w:rsidRPr="00693264">
              <w:rPr>
                <w:rFonts w:ascii="Proxima Nova Rg" w:hAnsi="Proxima Nova Rg"/>
                <w:bCs w:val="0"/>
                <w:color w:val="1F1F1F"/>
                <w:sz w:val="20"/>
                <w:shd w:val="clear" w:color="auto" w:fill="FFFFFF"/>
                <w:lang w:val="en-US"/>
              </w:rPr>
              <w:t>Project Management Specialist</w:t>
            </w:r>
            <w:r w:rsidR="00F727F0">
              <w:rPr>
                <w:rFonts w:ascii="Proxima Nova Rg" w:hAnsi="Proxima Nova Rg"/>
                <w:bCs w:val="0"/>
                <w:color w:val="1F1F1F"/>
                <w:sz w:val="20"/>
                <w:shd w:val="clear" w:color="auto" w:fill="FFFFFF"/>
                <w:lang w:val="en-US"/>
              </w:rPr>
              <w:t xml:space="preserve"> Bilal </w:t>
            </w:r>
            <w:proofErr w:type="spellStart"/>
            <w:r w:rsidR="00E67DAC">
              <w:rPr>
                <w:rFonts w:ascii="Proxima Nova Rg" w:hAnsi="Proxima Nova Rg"/>
                <w:bCs w:val="0"/>
                <w:color w:val="1F1F1F"/>
                <w:sz w:val="20"/>
                <w:shd w:val="clear" w:color="auto" w:fill="FFFFFF"/>
                <w:lang w:val="en-US"/>
              </w:rPr>
              <w:t>Al</w:t>
            </w:r>
            <w:r w:rsidR="004A3A69">
              <w:rPr>
                <w:rFonts w:ascii="Proxima Nova Rg" w:hAnsi="Proxima Nova Rg"/>
                <w:bCs w:val="0"/>
                <w:color w:val="1F1F1F"/>
                <w:sz w:val="20"/>
                <w:shd w:val="clear" w:color="auto" w:fill="FFFFFF"/>
                <w:lang w:val="en-US"/>
              </w:rPr>
              <w:t>shawish</w:t>
            </w:r>
            <w:proofErr w:type="spellEnd"/>
          </w:p>
        </w:tc>
        <w:tc>
          <w:tcPr>
            <w:tcW w:w="4601" w:type="dxa"/>
            <w:shd w:val="clear" w:color="auto" w:fill="auto"/>
            <w:vAlign w:val="center"/>
          </w:tcPr>
          <w:p w14:paraId="04E6D6C6" w14:textId="77777777" w:rsidR="00A803DC" w:rsidRPr="00693264" w:rsidRDefault="00A803DC" w:rsidP="00632E67">
            <w:pPr>
              <w:pStyle w:val="Caption"/>
              <w:keepNext/>
              <w:spacing w:before="120" w:after="0" w:line="260" w:lineRule="exact"/>
              <w:contextualSpacing/>
              <w:jc w:val="center"/>
              <w:rPr>
                <w:rFonts w:ascii="Proxima Nova Rg" w:hAnsi="Proxima Nova Rg"/>
                <w:bCs w:val="0"/>
                <w:color w:val="1F1F1F"/>
                <w:sz w:val="20"/>
                <w:shd w:val="clear" w:color="auto" w:fill="FFFFFF"/>
                <w:lang w:val="en-US"/>
              </w:rPr>
            </w:pPr>
            <w:r w:rsidRPr="00693264">
              <w:rPr>
                <w:rFonts w:ascii="Proxima Nova Rg" w:hAnsi="Proxima Nova Rg"/>
                <w:bCs w:val="0"/>
                <w:color w:val="1F1F1F"/>
                <w:sz w:val="20"/>
                <w:shd w:val="clear" w:color="auto" w:fill="FFFFFF"/>
                <w:lang w:val="en-US"/>
              </w:rPr>
              <w:t>16-May-2024</w:t>
            </w:r>
          </w:p>
        </w:tc>
      </w:tr>
      <w:tr w:rsidR="00A803DC" w:rsidRPr="00D671B4" w14:paraId="3E37D923" w14:textId="77777777" w:rsidTr="00632E67">
        <w:trPr>
          <w:trHeight w:val="85"/>
          <w:tblHeader/>
        </w:trPr>
        <w:tc>
          <w:tcPr>
            <w:tcW w:w="4124" w:type="dxa"/>
            <w:shd w:val="clear" w:color="auto" w:fill="auto"/>
            <w:noWrap/>
            <w:vAlign w:val="center"/>
          </w:tcPr>
          <w:p w14:paraId="31A63E2A" w14:textId="4CD74976" w:rsidR="00A803DC" w:rsidRPr="00693264" w:rsidRDefault="00C8439D" w:rsidP="00632E67">
            <w:pPr>
              <w:pStyle w:val="Caption"/>
              <w:keepNext/>
              <w:spacing w:before="120" w:after="0" w:line="260" w:lineRule="exact"/>
              <w:contextualSpacing/>
              <w:rPr>
                <w:rFonts w:ascii="Proxima Nova Rg" w:hAnsi="Proxima Nova Rg"/>
                <w:bCs w:val="0"/>
                <w:color w:val="1F1F1F"/>
                <w:sz w:val="20"/>
                <w:shd w:val="clear" w:color="auto" w:fill="FFFFFF"/>
                <w:lang w:val="en-US"/>
              </w:rPr>
            </w:pPr>
            <w:r w:rsidRPr="00693264">
              <w:rPr>
                <w:rFonts w:ascii="Proxima Nova Rg" w:hAnsi="Proxima Nova Rg"/>
                <w:bCs w:val="0"/>
                <w:color w:val="1F1F1F"/>
                <w:sz w:val="20"/>
                <w:shd w:val="clear" w:color="auto" w:fill="FFFFFF"/>
                <w:lang w:val="en-US"/>
              </w:rPr>
              <w:t xml:space="preserve">Administration and Finance Associate </w:t>
            </w:r>
            <w:r w:rsidR="00A803DC" w:rsidRPr="00693264">
              <w:rPr>
                <w:rFonts w:ascii="Proxima Nova Rg" w:hAnsi="Proxima Nova Rg"/>
                <w:bCs w:val="0"/>
                <w:color w:val="1F1F1F"/>
                <w:sz w:val="20"/>
                <w:shd w:val="clear" w:color="auto" w:fill="FFFFFF"/>
                <w:lang w:val="en-US"/>
              </w:rPr>
              <w:t>UNV</w:t>
            </w:r>
            <w:r w:rsidR="001A333D">
              <w:rPr>
                <w:rFonts w:ascii="Proxima Nova Rg" w:hAnsi="Proxima Nova Rg"/>
                <w:bCs w:val="0"/>
                <w:color w:val="1F1F1F"/>
                <w:sz w:val="20"/>
                <w:shd w:val="clear" w:color="auto" w:fill="FFFFFF"/>
                <w:lang w:val="en-US"/>
              </w:rPr>
              <w:t xml:space="preserve"> Halal </w:t>
            </w:r>
            <w:r w:rsidR="008719A4">
              <w:rPr>
                <w:rFonts w:ascii="Proxima Nova Rg" w:hAnsi="Proxima Nova Rg"/>
                <w:bCs w:val="0"/>
                <w:color w:val="1F1F1F"/>
                <w:sz w:val="20"/>
                <w:shd w:val="clear" w:color="auto" w:fill="FFFFFF"/>
                <w:lang w:val="en-US"/>
              </w:rPr>
              <w:t>Abdulraheem</w:t>
            </w:r>
          </w:p>
        </w:tc>
        <w:tc>
          <w:tcPr>
            <w:tcW w:w="4601" w:type="dxa"/>
            <w:shd w:val="clear" w:color="auto" w:fill="auto"/>
            <w:vAlign w:val="center"/>
          </w:tcPr>
          <w:p w14:paraId="51AB931E" w14:textId="77777777" w:rsidR="00A803DC" w:rsidRPr="00693264" w:rsidRDefault="00A803DC" w:rsidP="00632E67">
            <w:pPr>
              <w:pStyle w:val="Caption"/>
              <w:keepNext/>
              <w:spacing w:before="120" w:after="0" w:line="260" w:lineRule="exact"/>
              <w:contextualSpacing/>
              <w:jc w:val="center"/>
              <w:rPr>
                <w:rFonts w:ascii="Proxima Nova Rg" w:hAnsi="Proxima Nova Rg"/>
                <w:bCs w:val="0"/>
                <w:color w:val="1F1F1F"/>
                <w:sz w:val="20"/>
                <w:shd w:val="clear" w:color="auto" w:fill="FFFFFF"/>
                <w:lang w:val="en-US"/>
              </w:rPr>
            </w:pPr>
            <w:r w:rsidRPr="00693264">
              <w:rPr>
                <w:rFonts w:ascii="Proxima Nova Rg" w:hAnsi="Proxima Nova Rg"/>
                <w:bCs w:val="0"/>
                <w:color w:val="1F1F1F"/>
                <w:sz w:val="20"/>
                <w:shd w:val="clear" w:color="auto" w:fill="FFFFFF"/>
                <w:lang w:val="en-US"/>
              </w:rPr>
              <w:t>13-Oct-2024</w:t>
            </w:r>
          </w:p>
        </w:tc>
      </w:tr>
    </w:tbl>
    <w:p w14:paraId="02485850" w14:textId="4BAAE01B" w:rsidR="00A803DC" w:rsidRDefault="00A803DC" w:rsidP="0033013A">
      <w:pPr>
        <w:pStyle w:val="TextfrKfW"/>
        <w:tabs>
          <w:tab w:val="left" w:pos="4395"/>
        </w:tabs>
        <w:spacing w:before="120" w:after="120" w:line="320" w:lineRule="atLeast"/>
        <w:jc w:val="both"/>
        <w:rPr>
          <w:lang w:val="en-US"/>
        </w:rPr>
        <w:sectPr w:rsidR="00A803DC" w:rsidSect="00423FB7">
          <w:pgSz w:w="11900" w:h="16840" w:code="9"/>
          <w:pgMar w:top="1418" w:right="1418" w:bottom="1435" w:left="1418" w:header="1077" w:footer="567" w:gutter="0"/>
          <w:paperSrc w:first="15" w:other="15"/>
          <w:cols w:space="720"/>
          <w:docGrid w:linePitch="272"/>
        </w:sectPr>
      </w:pPr>
    </w:p>
    <w:p w14:paraId="1248DA0F" w14:textId="77777777" w:rsidR="00916651" w:rsidRPr="007903EF" w:rsidRDefault="00916651" w:rsidP="00C8439D">
      <w:pPr>
        <w:pStyle w:val="Heading1"/>
      </w:pPr>
      <w:bookmarkStart w:id="20" w:name="_Toc187569002"/>
      <w:bookmarkStart w:id="21" w:name="_Toc188863658"/>
      <w:bookmarkStart w:id="22" w:name="_Toc190528902"/>
      <w:r w:rsidRPr="007903EF">
        <w:lastRenderedPageBreak/>
        <w:t>Chapter 4: Progress and developments during the reporting period</w:t>
      </w:r>
      <w:bookmarkEnd w:id="20"/>
      <w:bookmarkEnd w:id="21"/>
      <w:bookmarkEnd w:id="22"/>
    </w:p>
    <w:p w14:paraId="499E4814" w14:textId="2A5CA952" w:rsidR="00916651" w:rsidRPr="007903EF" w:rsidRDefault="00C8439D" w:rsidP="001C1EA8">
      <w:pPr>
        <w:pStyle w:val="Heading2"/>
      </w:pPr>
      <w:r>
        <w:t xml:space="preserve">4.1 </w:t>
      </w:r>
      <w:r w:rsidR="00916651" w:rsidRPr="007903EF">
        <w:t>Project progress</w:t>
      </w:r>
    </w:p>
    <w:p w14:paraId="052AF7D1" w14:textId="77777777" w:rsidR="00916651" w:rsidRPr="00D407B7" w:rsidRDefault="00916651" w:rsidP="00916651">
      <w:pPr>
        <w:shd w:val="clear" w:color="auto" w:fill="FFFFFF"/>
        <w:spacing w:after="240" w:line="240" w:lineRule="auto"/>
        <w:rPr>
          <w:rFonts w:ascii="Proxima Nova Rg" w:hAnsi="Proxima Nova Rg" w:cs="Segoe UI"/>
          <w:color w:val="242424"/>
          <w:lang w:val="en-US" w:eastAsia="en-US"/>
        </w:rPr>
      </w:pPr>
      <w:r w:rsidRPr="00D407B7">
        <w:rPr>
          <w:rFonts w:ascii="Proxima Nova Rg" w:hAnsi="Proxima Nova Rg" w:cs="Segoe UI"/>
          <w:color w:val="242424"/>
          <w:lang w:val="en-US" w:eastAsia="en-US"/>
        </w:rPr>
        <w:t>The project is structured around three key outputs which are outlined below.</w:t>
      </w:r>
    </w:p>
    <w:p w14:paraId="5C71B948" w14:textId="77777777" w:rsidR="00916651" w:rsidRPr="00D407B7" w:rsidRDefault="00916651" w:rsidP="00916651">
      <w:pPr>
        <w:shd w:val="clear" w:color="auto" w:fill="FFFFFF"/>
        <w:spacing w:after="240" w:line="240" w:lineRule="auto"/>
        <w:rPr>
          <w:rFonts w:ascii="Proxima Nova Rg" w:hAnsi="Proxima Nova Rg"/>
          <w:b/>
          <w:noProof/>
          <w:color w:val="002060"/>
          <w:kern w:val="28"/>
          <w:lang w:val="en-GB" w:eastAsia="en-US"/>
        </w:rPr>
      </w:pPr>
      <w:r w:rsidRPr="00D407B7">
        <w:rPr>
          <w:rFonts w:ascii="Proxima Nova Rg" w:hAnsi="Proxima Nova Rg"/>
          <w:b/>
          <w:noProof/>
          <w:color w:val="002060"/>
          <w:kern w:val="28"/>
          <w:lang w:val="en-GB" w:eastAsia="en-US"/>
        </w:rPr>
        <w:t>Output I: Rehabilitation and Equipping of Priority Infrastructure Facilities:</w:t>
      </w:r>
    </w:p>
    <w:p w14:paraId="11DDED61" w14:textId="77777777" w:rsidR="00916651" w:rsidRPr="00D407B7" w:rsidRDefault="00916651" w:rsidP="00916651">
      <w:pPr>
        <w:shd w:val="clear" w:color="auto" w:fill="FFFFFF"/>
        <w:spacing w:after="240" w:line="240" w:lineRule="auto"/>
        <w:rPr>
          <w:rFonts w:ascii="Proxima Nova Rg" w:hAnsi="Proxima Nova Rg" w:cs="Segoe UI"/>
          <w:color w:val="242424"/>
          <w:lang w:val="en-US" w:eastAsia="en-US"/>
        </w:rPr>
      </w:pPr>
      <w:r w:rsidRPr="00D407B7">
        <w:rPr>
          <w:rFonts w:ascii="Proxima Nova Rg" w:hAnsi="Proxima Nova Rg" w:cs="Segoe UI"/>
          <w:color w:val="242424"/>
          <w:lang w:val="en-US" w:eastAsia="en-US"/>
        </w:rPr>
        <w:t xml:space="preserve">The primary focus of this output is the rehabilitation and equipping of essential infrastructure facilities at the Aden Fishery </w:t>
      </w:r>
      <w:proofErr w:type="spellStart"/>
      <w:r w:rsidRPr="00D407B7">
        <w:rPr>
          <w:rFonts w:ascii="Proxima Nova Rg" w:hAnsi="Proxima Nova Rg" w:cs="Segoe UI"/>
          <w:color w:val="242424"/>
          <w:lang w:val="en-US" w:eastAsia="en-US"/>
        </w:rPr>
        <w:t>Harbour</w:t>
      </w:r>
      <w:proofErr w:type="spellEnd"/>
      <w:r w:rsidRPr="00D407B7">
        <w:rPr>
          <w:rFonts w:ascii="Proxima Nova Rg" w:hAnsi="Proxima Nova Rg" w:cs="Segoe UI"/>
          <w:color w:val="242424"/>
          <w:lang w:val="en-US" w:eastAsia="en-US"/>
        </w:rPr>
        <w:t>. A detailed progress update on all aspects of construction and rehabilitation works is provided in section 4.3 of the report.</w:t>
      </w:r>
    </w:p>
    <w:p w14:paraId="09E85D23" w14:textId="77777777" w:rsidR="00916651" w:rsidRPr="00D407B7" w:rsidRDefault="00916651" w:rsidP="00916651">
      <w:pPr>
        <w:shd w:val="clear" w:color="auto" w:fill="FFFFFF"/>
        <w:spacing w:after="240" w:line="240" w:lineRule="auto"/>
        <w:rPr>
          <w:rFonts w:ascii="Proxima Nova Rg" w:hAnsi="Proxima Nova Rg"/>
          <w:b/>
          <w:noProof/>
          <w:color w:val="002060"/>
          <w:kern w:val="28"/>
          <w:lang w:val="en-GB" w:eastAsia="en-US"/>
        </w:rPr>
      </w:pPr>
      <w:r w:rsidRPr="00D407B7">
        <w:rPr>
          <w:rFonts w:ascii="Proxima Nova Rg" w:hAnsi="Proxima Nova Rg"/>
          <w:b/>
          <w:noProof/>
          <w:color w:val="002060"/>
          <w:kern w:val="28"/>
          <w:lang w:val="en-GB" w:eastAsia="en-US"/>
        </w:rPr>
        <w:t>Output II: Improved Management Capacity for Effective and Sustainable Operation of the Harbour:</w:t>
      </w:r>
    </w:p>
    <w:p w14:paraId="3249B25A" w14:textId="77777777" w:rsidR="00916651" w:rsidRPr="00D407B7" w:rsidRDefault="00916651" w:rsidP="00916651">
      <w:pPr>
        <w:shd w:val="clear" w:color="auto" w:fill="FFFFFF"/>
        <w:spacing w:after="240" w:line="240" w:lineRule="auto"/>
        <w:rPr>
          <w:rFonts w:ascii="Proxima Nova Rg" w:hAnsi="Proxima Nova Rg" w:cs="Segoe UI"/>
          <w:color w:val="242424"/>
          <w:lang w:val="en-US" w:eastAsia="en-US"/>
        </w:rPr>
      </w:pPr>
      <w:r w:rsidRPr="00D407B7">
        <w:rPr>
          <w:rFonts w:ascii="Proxima Nova Rg" w:hAnsi="Proxima Nova Rg" w:cs="Segoe UI"/>
          <w:color w:val="242424"/>
          <w:lang w:val="en-US" w:eastAsia="en-US"/>
        </w:rPr>
        <w:t xml:space="preserve">On 11 March 2024, the UNDP project team initiated the procurement process by advertising a tender for consultancy services. Following a competitive selection process, UNDP awarded a contract to AFCAR consultancy firm on 20 August 2024. AFCAR was tasked with updating and preparing policies and regulations for the Fishery </w:t>
      </w:r>
      <w:proofErr w:type="spellStart"/>
      <w:r w:rsidRPr="00D407B7">
        <w:rPr>
          <w:rFonts w:ascii="Proxima Nova Rg" w:hAnsi="Proxima Nova Rg" w:cs="Segoe UI"/>
          <w:color w:val="242424"/>
          <w:lang w:val="en-US" w:eastAsia="en-US"/>
        </w:rPr>
        <w:t>Harbour</w:t>
      </w:r>
      <w:proofErr w:type="spellEnd"/>
      <w:r w:rsidRPr="00D407B7">
        <w:rPr>
          <w:rFonts w:ascii="Proxima Nova Rg" w:hAnsi="Proxima Nova Rg" w:cs="Segoe UI"/>
          <w:color w:val="242424"/>
          <w:lang w:val="en-US" w:eastAsia="en-US"/>
        </w:rPr>
        <w:t xml:space="preserve"> and fishery value chain, ensuring alignment with national legal frameworks.</w:t>
      </w:r>
    </w:p>
    <w:p w14:paraId="504BE7BB" w14:textId="77777777" w:rsidR="00916651" w:rsidRPr="00693264" w:rsidRDefault="00916651" w:rsidP="00916651">
      <w:pPr>
        <w:shd w:val="clear" w:color="auto" w:fill="FFFFFF"/>
        <w:spacing w:after="240" w:line="240" w:lineRule="auto"/>
        <w:rPr>
          <w:rFonts w:ascii="Proxima Nova Rg" w:hAnsi="Proxima Nova Rg" w:cs="Segoe UI"/>
          <w:color w:val="242424"/>
          <w:lang w:val="en-US" w:eastAsia="en-US"/>
        </w:rPr>
      </w:pPr>
      <w:r w:rsidRPr="00693264">
        <w:rPr>
          <w:rFonts w:ascii="Proxima Nova Rg" w:hAnsi="Proxima Nova Rg" w:cs="Segoe UI"/>
          <w:color w:val="242424"/>
          <w:lang w:val="en-US" w:eastAsia="en-US"/>
        </w:rPr>
        <w:t>AFCAR commenced the assignment and submitted an inception report on</w:t>
      </w:r>
      <w:r>
        <w:rPr>
          <w:rFonts w:ascii="Proxima Nova Rg" w:hAnsi="Proxima Nova Rg" w:cs="Segoe UI"/>
          <w:color w:val="242424"/>
          <w:lang w:val="en-US" w:eastAsia="en-US"/>
        </w:rPr>
        <w:t xml:space="preserve"> 4</w:t>
      </w:r>
      <w:r w:rsidRPr="00693264">
        <w:rPr>
          <w:rFonts w:ascii="Proxima Nova Rg" w:hAnsi="Proxima Nova Rg" w:cs="Segoe UI"/>
          <w:color w:val="242424"/>
          <w:lang w:val="en-US" w:eastAsia="en-US"/>
        </w:rPr>
        <w:t xml:space="preserve"> September 2024, which included data collection tools and a comprehensive work plan. These were reviewed and approved by the UNDP team. Interviews with stakeholders began on</w:t>
      </w:r>
      <w:r>
        <w:rPr>
          <w:rFonts w:ascii="Proxima Nova Rg" w:hAnsi="Proxima Nova Rg" w:cs="Segoe UI"/>
          <w:color w:val="242424"/>
          <w:lang w:val="en-US" w:eastAsia="en-US"/>
        </w:rPr>
        <w:t xml:space="preserve"> 1</w:t>
      </w:r>
      <w:r w:rsidRPr="00693264">
        <w:rPr>
          <w:rFonts w:ascii="Proxima Nova Rg" w:hAnsi="Proxima Nova Rg" w:cs="Segoe UI"/>
          <w:color w:val="242424"/>
          <w:lang w:val="en-US" w:eastAsia="en-US"/>
        </w:rPr>
        <w:t xml:space="preserve"> October 2024. A preliminary meeting between the </w:t>
      </w:r>
      <w:proofErr w:type="spellStart"/>
      <w:r w:rsidRPr="00693264">
        <w:rPr>
          <w:rFonts w:ascii="Proxima Nova Rg" w:hAnsi="Proxima Nova Rg" w:cs="Segoe UI"/>
          <w:color w:val="242424"/>
          <w:lang w:val="en-US" w:eastAsia="en-US"/>
        </w:rPr>
        <w:t>MoAIFW</w:t>
      </w:r>
      <w:proofErr w:type="spellEnd"/>
      <w:r>
        <w:rPr>
          <w:rFonts w:ascii="Proxima Nova Rg" w:hAnsi="Proxima Nova Rg" w:cs="Segoe UI"/>
          <w:color w:val="242424"/>
          <w:lang w:val="en-US" w:eastAsia="en-US"/>
        </w:rPr>
        <w:t xml:space="preserve"> and</w:t>
      </w:r>
      <w:r w:rsidRPr="00693264">
        <w:rPr>
          <w:rFonts w:ascii="Proxima Nova Rg" w:hAnsi="Proxima Nova Rg" w:cs="Segoe UI"/>
          <w:color w:val="242424"/>
          <w:lang w:val="en-US" w:eastAsia="en-US"/>
        </w:rPr>
        <w:t xml:space="preserve"> the UNDP team</w:t>
      </w:r>
      <w:r>
        <w:rPr>
          <w:rFonts w:ascii="Proxima Nova Rg" w:hAnsi="Proxima Nova Rg" w:cs="Segoe UI"/>
          <w:color w:val="242424"/>
          <w:lang w:val="en-US" w:eastAsia="en-US"/>
        </w:rPr>
        <w:t>s</w:t>
      </w:r>
      <w:r w:rsidRPr="00693264">
        <w:rPr>
          <w:rFonts w:ascii="Proxima Nova Rg" w:hAnsi="Proxima Nova Rg" w:cs="Segoe UI"/>
          <w:color w:val="242424"/>
          <w:lang w:val="en-US" w:eastAsia="en-US"/>
        </w:rPr>
        <w:t>, and AFCAR was conducted on</w:t>
      </w:r>
      <w:r>
        <w:rPr>
          <w:rFonts w:ascii="Proxima Nova Rg" w:hAnsi="Proxima Nova Rg" w:cs="Segoe UI"/>
          <w:color w:val="242424"/>
          <w:lang w:val="en-US" w:eastAsia="en-US"/>
        </w:rPr>
        <w:t xml:space="preserve"> 30</w:t>
      </w:r>
      <w:r w:rsidRPr="00693264">
        <w:rPr>
          <w:rFonts w:ascii="Proxima Nova Rg" w:hAnsi="Proxima Nova Rg" w:cs="Segoe UI"/>
          <w:color w:val="242424"/>
          <w:lang w:val="en-US" w:eastAsia="en-US"/>
        </w:rPr>
        <w:t xml:space="preserve"> September 2024. AFCAR submitted the second </w:t>
      </w:r>
      <w:r>
        <w:rPr>
          <w:rFonts w:ascii="Proxima Nova Rg" w:hAnsi="Proxima Nova Rg" w:cs="Segoe UI"/>
          <w:color w:val="242424"/>
          <w:lang w:val="en-US" w:eastAsia="en-US"/>
        </w:rPr>
        <w:t>deliverable</w:t>
      </w:r>
      <w:r w:rsidRPr="00693264">
        <w:rPr>
          <w:rFonts w:ascii="Proxima Nova Rg" w:hAnsi="Proxima Nova Rg" w:cs="Segoe UI"/>
          <w:color w:val="242424"/>
          <w:lang w:val="en-US" w:eastAsia="en-US"/>
        </w:rPr>
        <w:t xml:space="preserve"> on</w:t>
      </w:r>
      <w:r>
        <w:rPr>
          <w:rFonts w:ascii="Proxima Nova Rg" w:hAnsi="Proxima Nova Rg" w:cs="Segoe UI"/>
          <w:color w:val="242424"/>
          <w:lang w:val="en-US" w:eastAsia="en-US"/>
        </w:rPr>
        <w:t xml:space="preserve"> 4</w:t>
      </w:r>
      <w:r w:rsidRPr="00693264">
        <w:rPr>
          <w:rFonts w:ascii="Proxima Nova Rg" w:hAnsi="Proxima Nova Rg" w:cs="Segoe UI"/>
          <w:color w:val="242424"/>
          <w:lang w:val="en-US" w:eastAsia="en-US"/>
        </w:rPr>
        <w:t xml:space="preserve"> December 2024.</w:t>
      </w:r>
    </w:p>
    <w:p w14:paraId="0B05E440" w14:textId="77777777" w:rsidR="00916651" w:rsidRPr="00693264" w:rsidRDefault="00916651" w:rsidP="00916651">
      <w:pPr>
        <w:shd w:val="clear" w:color="auto" w:fill="FFFFFF"/>
        <w:spacing w:after="240" w:line="240" w:lineRule="auto"/>
        <w:rPr>
          <w:rFonts w:ascii="Proxima Nova Rg" w:hAnsi="Proxima Nova Rg" w:cs="Segoe UI"/>
          <w:color w:val="242424"/>
          <w:lang w:val="en-US" w:eastAsia="en-US"/>
        </w:rPr>
      </w:pPr>
      <w:r w:rsidRPr="00693264">
        <w:rPr>
          <w:rFonts w:ascii="Proxima Nova Rg" w:hAnsi="Proxima Nova Rg" w:cs="Segoe UI"/>
          <w:b/>
          <w:bCs/>
          <w:color w:val="242424"/>
          <w:lang w:val="en-US" w:eastAsia="en-US"/>
        </w:rPr>
        <w:t>Key Findings of the Report</w:t>
      </w:r>
    </w:p>
    <w:p w14:paraId="7C1233A1" w14:textId="77777777" w:rsidR="00916651" w:rsidRPr="00693264" w:rsidRDefault="00916651" w:rsidP="00916651">
      <w:pPr>
        <w:shd w:val="clear" w:color="auto" w:fill="FFFFFF"/>
        <w:spacing w:after="240" w:line="240" w:lineRule="auto"/>
        <w:rPr>
          <w:rFonts w:ascii="Proxima Nova Rg" w:hAnsi="Proxima Nova Rg" w:cs="Segoe UI"/>
          <w:color w:val="242424"/>
          <w:lang w:val="en-US" w:eastAsia="en-US"/>
        </w:rPr>
      </w:pPr>
      <w:r w:rsidRPr="00693264">
        <w:rPr>
          <w:rFonts w:ascii="Proxima Nova Rg" w:hAnsi="Proxima Nova Rg" w:cs="Segoe UI"/>
          <w:color w:val="242424"/>
          <w:lang w:val="en-US" w:eastAsia="en-US"/>
        </w:rPr>
        <w:t>The assessment identified significant capacity gaps across five dimensions:</w:t>
      </w:r>
    </w:p>
    <w:p w14:paraId="61539329" w14:textId="77777777" w:rsidR="00916651" w:rsidRPr="00693264" w:rsidRDefault="00916651" w:rsidP="00916651">
      <w:pPr>
        <w:shd w:val="clear" w:color="auto" w:fill="FFFFFF"/>
        <w:spacing w:before="40" w:after="240" w:line="240" w:lineRule="auto"/>
        <w:rPr>
          <w:rFonts w:ascii="Proxima Nova Rg" w:hAnsi="Proxima Nova Rg" w:cs="Segoe UI"/>
          <w:color w:val="242424"/>
          <w:lang w:val="en-US" w:eastAsia="en-US"/>
        </w:rPr>
      </w:pPr>
      <w:r w:rsidRPr="00693264">
        <w:rPr>
          <w:rFonts w:ascii="Proxima Nova Rg" w:hAnsi="Proxima Nova Rg" w:cs="Segoe UI"/>
          <w:b/>
          <w:bCs/>
          <w:color w:val="242424"/>
          <w:lang w:val="en-US" w:eastAsia="en-US"/>
        </w:rPr>
        <w:t>Organizational and Functional Capacity:</w:t>
      </w:r>
    </w:p>
    <w:p w14:paraId="5E41667B" w14:textId="77777777" w:rsidR="00916651" w:rsidRPr="00693264" w:rsidRDefault="00916651" w:rsidP="00916651">
      <w:pPr>
        <w:numPr>
          <w:ilvl w:val="1"/>
          <w:numId w:val="9"/>
        </w:numPr>
        <w:shd w:val="clear" w:color="auto" w:fill="FFFFFF"/>
        <w:tabs>
          <w:tab w:val="left" w:pos="1890"/>
        </w:tabs>
        <w:spacing w:before="100" w:beforeAutospacing="1" w:after="100" w:afterAutospacing="1" w:line="240" w:lineRule="auto"/>
        <w:ind w:left="630"/>
        <w:rPr>
          <w:rFonts w:ascii="Proxima Nova Rg" w:hAnsi="Proxima Nova Rg" w:cs="Segoe UI"/>
          <w:color w:val="242424"/>
          <w:lang w:val="en-US" w:eastAsia="en-US"/>
        </w:rPr>
      </w:pPr>
      <w:r w:rsidRPr="00693264">
        <w:rPr>
          <w:rFonts w:ascii="Proxima Nova Rg" w:hAnsi="Proxima Nova Rg" w:cs="Segoe UI"/>
          <w:color w:val="242424"/>
          <w:lang w:val="en-US" w:eastAsia="en-US"/>
        </w:rPr>
        <w:t>Fragmented governance structure with overlapping responsibilities.</w:t>
      </w:r>
    </w:p>
    <w:p w14:paraId="0E056DAE" w14:textId="77777777" w:rsidR="00916651" w:rsidRPr="00693264" w:rsidRDefault="00916651" w:rsidP="00916651">
      <w:pPr>
        <w:numPr>
          <w:ilvl w:val="1"/>
          <w:numId w:val="10"/>
        </w:numPr>
        <w:shd w:val="clear" w:color="auto" w:fill="FFFFFF"/>
        <w:spacing w:before="100" w:beforeAutospacing="1" w:after="100" w:afterAutospacing="1" w:line="240" w:lineRule="auto"/>
        <w:ind w:left="630"/>
        <w:rPr>
          <w:rFonts w:ascii="Proxima Nova Rg" w:hAnsi="Proxima Nova Rg" w:cs="Segoe UI"/>
          <w:color w:val="242424"/>
          <w:lang w:val="en-US" w:eastAsia="en-US"/>
        </w:rPr>
      </w:pPr>
      <w:r w:rsidRPr="00693264">
        <w:rPr>
          <w:rFonts w:ascii="Proxima Nova Rg" w:hAnsi="Proxima Nova Rg" w:cs="Segoe UI"/>
          <w:color w:val="242424"/>
          <w:lang w:val="en-US" w:eastAsia="en-US"/>
        </w:rPr>
        <w:t>Lack of autonomous operational structure and strategic planning processes.</w:t>
      </w:r>
    </w:p>
    <w:p w14:paraId="014D5C65" w14:textId="77777777" w:rsidR="00916651" w:rsidRPr="00D407B7" w:rsidRDefault="00916651" w:rsidP="00916651">
      <w:pPr>
        <w:numPr>
          <w:ilvl w:val="1"/>
          <w:numId w:val="11"/>
        </w:numPr>
        <w:shd w:val="clear" w:color="auto" w:fill="FFFFFF"/>
        <w:spacing w:before="100" w:beforeAutospacing="1" w:after="100" w:afterAutospacing="1" w:line="240" w:lineRule="auto"/>
        <w:ind w:left="630"/>
        <w:rPr>
          <w:rFonts w:ascii="Proxima Nova Rg" w:hAnsi="Proxima Nova Rg" w:cs="Segoe UI"/>
          <w:color w:val="242424"/>
          <w:lang w:val="en-US" w:eastAsia="en-US"/>
        </w:rPr>
      </w:pPr>
      <w:r w:rsidRPr="00D407B7">
        <w:rPr>
          <w:rFonts w:ascii="Proxima Nova Rg" w:hAnsi="Proxima Nova Rg" w:cs="Segoe UI"/>
          <w:color w:val="242424"/>
          <w:lang w:val="en-US" w:eastAsia="en-US"/>
        </w:rPr>
        <w:t>Unclear organizational structure with ambiguously defined roles and responsibilities.</w:t>
      </w:r>
    </w:p>
    <w:p w14:paraId="0FDE3A4E" w14:textId="77777777" w:rsidR="00916651" w:rsidRPr="00D407B7" w:rsidRDefault="00916651" w:rsidP="00916651">
      <w:pPr>
        <w:shd w:val="clear" w:color="auto" w:fill="FFFFFF"/>
        <w:spacing w:before="100" w:beforeAutospacing="1" w:after="100" w:afterAutospacing="1" w:line="240" w:lineRule="auto"/>
        <w:rPr>
          <w:rFonts w:ascii="Proxima Nova Rg" w:hAnsi="Proxima Nova Rg" w:cs="Segoe UI"/>
          <w:color w:val="242424"/>
          <w:lang w:val="en-US" w:eastAsia="en-US"/>
        </w:rPr>
      </w:pPr>
      <w:r w:rsidRPr="00D407B7">
        <w:rPr>
          <w:rFonts w:ascii="Proxima Nova Rg" w:hAnsi="Proxima Nova Rg" w:cs="Segoe UI"/>
          <w:b/>
          <w:bCs/>
          <w:color w:val="242424"/>
          <w:lang w:val="en-US" w:eastAsia="en-US"/>
        </w:rPr>
        <w:t>Recommendations:</w:t>
      </w:r>
      <w:r w:rsidRPr="00D407B7">
        <w:rPr>
          <w:rFonts w:ascii="Proxima Nova Rg" w:hAnsi="Proxima Nova Rg" w:cs="Segoe UI"/>
          <w:color w:val="242424"/>
          <w:lang w:val="en-US" w:eastAsia="en-US"/>
        </w:rPr>
        <w:t xml:space="preserve"> Establish a clear governance framework, formalize the </w:t>
      </w:r>
      <w:proofErr w:type="spellStart"/>
      <w:r w:rsidRPr="00D407B7">
        <w:rPr>
          <w:rFonts w:ascii="Proxima Nova Rg" w:hAnsi="Proxima Nova Rg" w:cs="Segoe UI"/>
          <w:color w:val="242424"/>
          <w:lang w:val="en-US" w:eastAsia="en-US"/>
        </w:rPr>
        <w:t>Harbour's</w:t>
      </w:r>
      <w:proofErr w:type="spellEnd"/>
      <w:r w:rsidRPr="00D407B7">
        <w:rPr>
          <w:rFonts w:ascii="Proxima Nova Rg" w:hAnsi="Proxima Nova Rg" w:cs="Segoe UI"/>
          <w:color w:val="242424"/>
          <w:lang w:val="en-US" w:eastAsia="en-US"/>
        </w:rPr>
        <w:t xml:space="preserve"> legal and operational structure, clarify roles and responsibilities, and develop a comprehensive strategic plan.</w:t>
      </w:r>
    </w:p>
    <w:p w14:paraId="5B6F6ADF" w14:textId="77777777" w:rsidR="00916651" w:rsidRPr="00D407B7" w:rsidRDefault="00916651" w:rsidP="00916651">
      <w:pPr>
        <w:shd w:val="clear" w:color="auto" w:fill="FFFFFF"/>
        <w:spacing w:before="40" w:after="240" w:line="240" w:lineRule="auto"/>
        <w:rPr>
          <w:rFonts w:ascii="Proxima Nova Rg" w:hAnsi="Proxima Nova Rg" w:cs="Segoe UI"/>
          <w:color w:val="242424"/>
          <w:lang w:val="en-US" w:eastAsia="en-US"/>
        </w:rPr>
      </w:pPr>
      <w:r w:rsidRPr="00D407B7">
        <w:rPr>
          <w:rFonts w:ascii="Proxima Nova Rg" w:hAnsi="Proxima Nova Rg" w:cs="Segoe UI"/>
          <w:b/>
          <w:bCs/>
          <w:color w:val="242424"/>
          <w:lang w:val="en-US" w:eastAsia="en-US"/>
        </w:rPr>
        <w:t>Technical Capacity:</w:t>
      </w:r>
    </w:p>
    <w:p w14:paraId="5C63DC9E" w14:textId="77777777" w:rsidR="00916651" w:rsidRPr="00D407B7" w:rsidRDefault="00916651" w:rsidP="00916651">
      <w:pPr>
        <w:numPr>
          <w:ilvl w:val="1"/>
          <w:numId w:val="12"/>
        </w:numPr>
        <w:shd w:val="clear" w:color="auto" w:fill="FFFFFF"/>
        <w:spacing w:before="100" w:beforeAutospacing="1" w:after="100" w:afterAutospacing="1" w:line="240" w:lineRule="auto"/>
        <w:ind w:left="540"/>
        <w:rPr>
          <w:rFonts w:ascii="Proxima Nova Rg" w:hAnsi="Proxima Nova Rg" w:cs="Segoe UI"/>
          <w:color w:val="242424"/>
          <w:lang w:val="en-US" w:eastAsia="en-US"/>
        </w:rPr>
      </w:pPr>
      <w:r w:rsidRPr="00D407B7">
        <w:rPr>
          <w:rFonts w:ascii="Proxima Nova Rg" w:hAnsi="Proxima Nova Rg" w:cs="Segoe UI"/>
          <w:color w:val="242424"/>
          <w:lang w:val="en-US" w:eastAsia="en-US"/>
        </w:rPr>
        <w:t>Outdated infrastructure and insufficient maintenance.</w:t>
      </w:r>
    </w:p>
    <w:p w14:paraId="7E137542" w14:textId="77777777" w:rsidR="00916651" w:rsidRPr="00D407B7" w:rsidRDefault="00916651" w:rsidP="00916651">
      <w:pPr>
        <w:numPr>
          <w:ilvl w:val="1"/>
          <w:numId w:val="13"/>
        </w:numPr>
        <w:shd w:val="clear" w:color="auto" w:fill="FFFFFF"/>
        <w:spacing w:before="100" w:beforeAutospacing="1" w:after="100" w:afterAutospacing="1" w:line="240" w:lineRule="auto"/>
        <w:ind w:left="540"/>
        <w:rPr>
          <w:rFonts w:ascii="Proxima Nova Rg" w:hAnsi="Proxima Nova Rg" w:cs="Segoe UI"/>
          <w:color w:val="242424"/>
          <w:lang w:val="en-US" w:eastAsia="en-US"/>
        </w:rPr>
      </w:pPr>
      <w:r w:rsidRPr="00D407B7">
        <w:rPr>
          <w:rFonts w:ascii="Proxima Nova Rg" w:hAnsi="Proxima Nova Rg" w:cs="Segoe UI"/>
          <w:color w:val="242424"/>
          <w:lang w:val="en-US" w:eastAsia="en-US"/>
        </w:rPr>
        <w:t>Lack of technical expertise in sustainable fisheries management and modern operational practices.</w:t>
      </w:r>
    </w:p>
    <w:p w14:paraId="4B865957" w14:textId="77777777" w:rsidR="00916651" w:rsidRPr="00D407B7" w:rsidRDefault="00916651" w:rsidP="00916651">
      <w:pPr>
        <w:numPr>
          <w:ilvl w:val="1"/>
          <w:numId w:val="14"/>
        </w:numPr>
        <w:shd w:val="clear" w:color="auto" w:fill="FFFFFF"/>
        <w:spacing w:before="100" w:beforeAutospacing="1" w:after="100" w:afterAutospacing="1" w:line="240" w:lineRule="auto"/>
        <w:ind w:left="540"/>
        <w:rPr>
          <w:rFonts w:ascii="Proxima Nova Rg" w:hAnsi="Proxima Nova Rg" w:cs="Segoe UI"/>
          <w:color w:val="242424"/>
          <w:lang w:val="en-US" w:eastAsia="en-US"/>
        </w:rPr>
      </w:pPr>
      <w:r w:rsidRPr="00D407B7">
        <w:rPr>
          <w:rFonts w:ascii="Proxima Nova Rg" w:hAnsi="Proxima Nova Rg" w:cs="Segoe UI"/>
          <w:color w:val="242424"/>
          <w:lang w:val="en-US" w:eastAsia="en-US"/>
        </w:rPr>
        <w:t>Extensive damage to berthing quays, cold storage units, and workshops; non-operational equipment and machinery.</w:t>
      </w:r>
    </w:p>
    <w:p w14:paraId="7C1E3BE3" w14:textId="77777777" w:rsidR="00916651" w:rsidRPr="00D407B7" w:rsidRDefault="00916651" w:rsidP="00916651">
      <w:pPr>
        <w:shd w:val="clear" w:color="auto" w:fill="FFFFFF"/>
        <w:spacing w:before="100" w:beforeAutospacing="1" w:after="100" w:afterAutospacing="1" w:line="240" w:lineRule="auto"/>
        <w:rPr>
          <w:rFonts w:ascii="Proxima Nova Rg" w:hAnsi="Proxima Nova Rg" w:cs="Segoe UI"/>
          <w:color w:val="242424"/>
          <w:lang w:val="en-US" w:eastAsia="en-US"/>
        </w:rPr>
      </w:pPr>
      <w:r w:rsidRPr="00D407B7">
        <w:rPr>
          <w:rFonts w:ascii="Proxima Nova Rg" w:hAnsi="Proxima Nova Rg" w:cs="Segoe UI"/>
          <w:b/>
          <w:bCs/>
          <w:color w:val="242424"/>
          <w:lang w:val="en-US" w:eastAsia="en-US"/>
        </w:rPr>
        <w:t>Recommendations:</w:t>
      </w:r>
      <w:r w:rsidRPr="00D407B7">
        <w:rPr>
          <w:rFonts w:ascii="Proxima Nova Rg" w:hAnsi="Proxima Nova Rg" w:cs="Segoe UI"/>
          <w:color w:val="242424"/>
          <w:lang w:val="en-US" w:eastAsia="en-US"/>
        </w:rPr>
        <w:t> Rehabilitate infrastructure, introduce modern technologies and equipment, provide training and capacity-building programs, and establish partnerships with international organizations and experts.</w:t>
      </w:r>
    </w:p>
    <w:p w14:paraId="2EEC7923" w14:textId="77777777" w:rsidR="00916651" w:rsidRPr="00D407B7" w:rsidRDefault="00916651" w:rsidP="00916651">
      <w:pPr>
        <w:shd w:val="clear" w:color="auto" w:fill="FFFFFF"/>
        <w:spacing w:before="40" w:after="240" w:line="240" w:lineRule="auto"/>
        <w:rPr>
          <w:rFonts w:ascii="Proxima Nova Rg" w:hAnsi="Proxima Nova Rg" w:cs="Segoe UI"/>
          <w:b/>
          <w:bCs/>
          <w:color w:val="242424"/>
          <w:lang w:val="en-US" w:eastAsia="en-US"/>
        </w:rPr>
      </w:pPr>
      <w:r w:rsidRPr="00D407B7">
        <w:rPr>
          <w:rFonts w:ascii="Proxima Nova Rg" w:hAnsi="Proxima Nova Rg" w:cs="Segoe UI"/>
          <w:b/>
          <w:bCs/>
          <w:color w:val="242424"/>
          <w:lang w:val="en-US" w:eastAsia="en-US"/>
        </w:rPr>
        <w:t>Operational Efficiency:</w:t>
      </w:r>
    </w:p>
    <w:p w14:paraId="40F00F5A" w14:textId="77777777" w:rsidR="00916651" w:rsidRPr="00D407B7" w:rsidRDefault="00916651" w:rsidP="00916651">
      <w:pPr>
        <w:numPr>
          <w:ilvl w:val="1"/>
          <w:numId w:val="15"/>
        </w:numPr>
        <w:shd w:val="clear" w:color="auto" w:fill="FFFFFF"/>
        <w:spacing w:before="100" w:beforeAutospacing="1" w:after="100" w:afterAutospacing="1" w:line="240" w:lineRule="auto"/>
        <w:ind w:left="450"/>
        <w:rPr>
          <w:rFonts w:ascii="Proxima Nova Rg" w:hAnsi="Proxima Nova Rg" w:cs="Segoe UI"/>
          <w:color w:val="242424"/>
          <w:lang w:val="en-US" w:eastAsia="en-US"/>
        </w:rPr>
      </w:pPr>
      <w:r w:rsidRPr="00D407B7">
        <w:rPr>
          <w:rFonts w:ascii="Proxima Nova Rg" w:hAnsi="Proxima Nova Rg" w:cs="Segoe UI"/>
          <w:color w:val="242424"/>
          <w:lang w:val="en-US" w:eastAsia="en-US"/>
        </w:rPr>
        <w:t>Non-functional logistics and supply chain services; ceased maintenance programs.</w:t>
      </w:r>
    </w:p>
    <w:p w14:paraId="5489CF27" w14:textId="77777777" w:rsidR="00916651" w:rsidRPr="00D407B7" w:rsidRDefault="00916651" w:rsidP="00916651">
      <w:pPr>
        <w:numPr>
          <w:ilvl w:val="1"/>
          <w:numId w:val="16"/>
        </w:numPr>
        <w:shd w:val="clear" w:color="auto" w:fill="FFFFFF"/>
        <w:spacing w:before="100" w:beforeAutospacing="1" w:after="100" w:afterAutospacing="1" w:line="240" w:lineRule="auto"/>
        <w:ind w:left="450"/>
        <w:rPr>
          <w:rFonts w:ascii="Proxima Nova Rg" w:hAnsi="Proxima Nova Rg" w:cs="Segoe UI"/>
          <w:color w:val="242424"/>
          <w:lang w:val="en-US" w:eastAsia="en-US"/>
        </w:rPr>
      </w:pPr>
      <w:r w:rsidRPr="00D407B7">
        <w:rPr>
          <w:rFonts w:ascii="Proxima Nova Rg" w:hAnsi="Proxima Nova Rg" w:cs="Segoe UI"/>
          <w:color w:val="242424"/>
          <w:lang w:val="en-US" w:eastAsia="en-US"/>
        </w:rPr>
        <w:t>Absence of customer service frameworks and a centralized operations room with advanced communication tools.</w:t>
      </w:r>
    </w:p>
    <w:p w14:paraId="45DCF4BE" w14:textId="77777777" w:rsidR="00916651" w:rsidRPr="00693264" w:rsidRDefault="00916651" w:rsidP="00916651">
      <w:pPr>
        <w:shd w:val="clear" w:color="auto" w:fill="FFFFFF"/>
        <w:spacing w:before="100" w:beforeAutospacing="1" w:after="100" w:afterAutospacing="1" w:line="240" w:lineRule="auto"/>
        <w:rPr>
          <w:rFonts w:ascii="Segoe UI" w:hAnsi="Segoe UI" w:cs="Segoe UI"/>
          <w:color w:val="242424"/>
          <w:lang w:val="en-US" w:eastAsia="en-US"/>
        </w:rPr>
      </w:pPr>
      <w:r w:rsidRPr="00693264">
        <w:rPr>
          <w:rFonts w:ascii="Proxima Nova Rg" w:hAnsi="Proxima Nova Rg" w:cs="Segoe UI"/>
          <w:b/>
          <w:bCs/>
          <w:color w:val="242424"/>
          <w:lang w:val="en-US" w:eastAsia="en-US"/>
        </w:rPr>
        <w:lastRenderedPageBreak/>
        <w:t>Recommendations:</w:t>
      </w:r>
      <w:r w:rsidRPr="00693264">
        <w:rPr>
          <w:rFonts w:ascii="Segoe UI" w:hAnsi="Segoe UI" w:cs="Segoe UI"/>
          <w:color w:val="242424"/>
          <w:lang w:val="en-US" w:eastAsia="en-US"/>
        </w:rPr>
        <w:t> </w:t>
      </w:r>
      <w:r w:rsidRPr="00693264">
        <w:rPr>
          <w:rFonts w:ascii="Proxima Nova Rg" w:hAnsi="Proxima Nova Rg" w:cs="Segoe UI"/>
          <w:color w:val="242424"/>
          <w:lang w:val="en-US" w:eastAsia="en-US"/>
        </w:rPr>
        <w:t>Establish a modern logistics system, rehabilitate maintenance facilities, introduce comprehensive customer service protocols, and set up a centralized operations room with advanced communication tools.</w:t>
      </w:r>
    </w:p>
    <w:p w14:paraId="48A5F43D" w14:textId="77777777" w:rsidR="00916651" w:rsidRPr="00693264" w:rsidRDefault="00916651" w:rsidP="00916651">
      <w:pPr>
        <w:shd w:val="clear" w:color="auto" w:fill="FFFFFF"/>
        <w:spacing w:before="40" w:after="240" w:line="240" w:lineRule="auto"/>
        <w:rPr>
          <w:rFonts w:ascii="Proxima Nova Rg" w:hAnsi="Proxima Nova Rg" w:cs="Segoe UI"/>
          <w:b/>
          <w:bCs/>
          <w:color w:val="242424"/>
          <w:lang w:val="en-US" w:eastAsia="en-US"/>
        </w:rPr>
      </w:pPr>
      <w:r w:rsidRPr="00693264">
        <w:rPr>
          <w:rFonts w:ascii="Proxima Nova Rg" w:hAnsi="Proxima Nova Rg" w:cs="Segoe UI"/>
          <w:b/>
          <w:bCs/>
          <w:color w:val="242424"/>
          <w:lang w:val="en-US" w:eastAsia="en-US"/>
        </w:rPr>
        <w:t>Human Resource Capacity:</w:t>
      </w:r>
    </w:p>
    <w:p w14:paraId="2197B27C" w14:textId="77777777" w:rsidR="00916651" w:rsidRPr="00693264" w:rsidRDefault="00916651" w:rsidP="00916651">
      <w:pPr>
        <w:numPr>
          <w:ilvl w:val="1"/>
          <w:numId w:val="17"/>
        </w:numPr>
        <w:shd w:val="clear" w:color="auto" w:fill="FFFFFF"/>
        <w:spacing w:before="100" w:beforeAutospacing="1" w:after="100" w:afterAutospacing="1" w:line="240" w:lineRule="auto"/>
        <w:ind w:left="270"/>
        <w:rPr>
          <w:rFonts w:ascii="Proxima Nova Rg" w:hAnsi="Proxima Nova Rg" w:cs="Segoe UI"/>
          <w:color w:val="242424"/>
          <w:lang w:val="en-US" w:eastAsia="en-US"/>
        </w:rPr>
      </w:pPr>
      <w:r w:rsidRPr="00693264">
        <w:rPr>
          <w:rFonts w:ascii="Proxima Nova Rg" w:hAnsi="Proxima Nova Rg" w:cs="Segoe UI"/>
          <w:color w:val="242424"/>
          <w:lang w:val="en-US" w:eastAsia="en-US"/>
        </w:rPr>
        <w:t>Lack of a dedicated HR department; majority of employees have retired or possess outdated skills.</w:t>
      </w:r>
    </w:p>
    <w:p w14:paraId="53A70F38" w14:textId="77777777" w:rsidR="00916651" w:rsidRPr="00693264" w:rsidRDefault="00916651" w:rsidP="00916651">
      <w:pPr>
        <w:numPr>
          <w:ilvl w:val="1"/>
          <w:numId w:val="18"/>
        </w:numPr>
        <w:shd w:val="clear" w:color="auto" w:fill="FFFFFF"/>
        <w:spacing w:before="100" w:beforeAutospacing="1" w:after="100" w:afterAutospacing="1" w:line="240" w:lineRule="auto"/>
        <w:ind w:left="270"/>
        <w:rPr>
          <w:rFonts w:ascii="Proxima Nova Rg" w:hAnsi="Proxima Nova Rg" w:cs="Segoe UI"/>
          <w:color w:val="242424"/>
          <w:lang w:val="en-US" w:eastAsia="en-US"/>
        </w:rPr>
      </w:pPr>
      <w:r w:rsidRPr="00693264">
        <w:rPr>
          <w:rFonts w:ascii="Proxima Nova Rg" w:hAnsi="Proxima Nova Rg" w:cs="Segoe UI"/>
          <w:color w:val="242424"/>
          <w:lang w:val="en-US" w:eastAsia="en-US"/>
        </w:rPr>
        <w:t>Limited diversity and inclusion practices; absence of structured recruitment and training programs.</w:t>
      </w:r>
    </w:p>
    <w:p w14:paraId="4AFFBED2" w14:textId="77777777" w:rsidR="00916651" w:rsidRPr="00693264" w:rsidRDefault="00916651" w:rsidP="00916651">
      <w:pPr>
        <w:shd w:val="clear" w:color="auto" w:fill="FFFFFF"/>
        <w:spacing w:before="100" w:beforeAutospacing="1" w:after="100" w:afterAutospacing="1" w:line="240" w:lineRule="auto"/>
        <w:rPr>
          <w:rFonts w:ascii="Segoe UI" w:hAnsi="Segoe UI" w:cs="Segoe UI"/>
          <w:color w:val="242424"/>
          <w:lang w:val="en-US" w:eastAsia="en-US"/>
        </w:rPr>
      </w:pPr>
      <w:r w:rsidRPr="00693264">
        <w:rPr>
          <w:rFonts w:ascii="Proxima Nova Rg" w:hAnsi="Proxima Nova Rg" w:cs="Segoe UI"/>
          <w:b/>
          <w:bCs/>
          <w:color w:val="242424"/>
          <w:lang w:val="en-US" w:eastAsia="en-US"/>
        </w:rPr>
        <w:t>Recommendations</w:t>
      </w:r>
      <w:r w:rsidRPr="00693264">
        <w:rPr>
          <w:rFonts w:ascii="Segoe UI" w:hAnsi="Segoe UI" w:cs="Segoe UI"/>
          <w:b/>
          <w:bCs/>
          <w:color w:val="242424"/>
          <w:lang w:val="en-US" w:eastAsia="en-US"/>
        </w:rPr>
        <w:t>:</w:t>
      </w:r>
      <w:r w:rsidRPr="00693264">
        <w:rPr>
          <w:rFonts w:ascii="Segoe UI" w:hAnsi="Segoe UI" w:cs="Segoe UI"/>
          <w:color w:val="242424"/>
          <w:lang w:val="en-US" w:eastAsia="en-US"/>
        </w:rPr>
        <w:t> </w:t>
      </w:r>
      <w:r w:rsidRPr="00693264">
        <w:rPr>
          <w:rFonts w:ascii="Proxima Nova Rg" w:hAnsi="Proxima Nova Rg" w:cs="Segoe UI"/>
          <w:color w:val="242424"/>
          <w:lang w:val="en-US" w:eastAsia="en-US"/>
        </w:rPr>
        <w:t>Establish a dedicated HR department, develop comprehensive recruitment and training programs, introduce diversity and inclusion practices, and implement a performance-based management system.</w:t>
      </w:r>
    </w:p>
    <w:p w14:paraId="50485235" w14:textId="77777777" w:rsidR="00916651" w:rsidRPr="00693264" w:rsidRDefault="00916651" w:rsidP="00916651">
      <w:pPr>
        <w:shd w:val="clear" w:color="auto" w:fill="FFFFFF"/>
        <w:spacing w:before="40" w:after="240" w:line="240" w:lineRule="auto"/>
        <w:rPr>
          <w:rFonts w:ascii="Proxima Nova Rg" w:hAnsi="Proxima Nova Rg" w:cs="Segoe UI"/>
          <w:b/>
          <w:bCs/>
          <w:color w:val="242424"/>
          <w:lang w:val="en-US" w:eastAsia="en-US"/>
        </w:rPr>
      </w:pPr>
      <w:r w:rsidRPr="00693264">
        <w:rPr>
          <w:rFonts w:ascii="Proxima Nova Rg" w:hAnsi="Proxima Nova Rg" w:cs="Segoe UI"/>
          <w:b/>
          <w:bCs/>
          <w:color w:val="242424"/>
          <w:lang w:val="en-US" w:eastAsia="en-US"/>
        </w:rPr>
        <w:t>Financial Capacity:</w:t>
      </w:r>
    </w:p>
    <w:p w14:paraId="0186A5E2" w14:textId="77777777" w:rsidR="00916651" w:rsidRPr="00693264" w:rsidRDefault="00916651" w:rsidP="00916651">
      <w:pPr>
        <w:numPr>
          <w:ilvl w:val="1"/>
          <w:numId w:val="19"/>
        </w:numPr>
        <w:shd w:val="clear" w:color="auto" w:fill="FFFFFF"/>
        <w:spacing w:before="100" w:beforeAutospacing="1" w:after="100" w:afterAutospacing="1" w:line="240" w:lineRule="auto"/>
        <w:ind w:left="270"/>
        <w:rPr>
          <w:rFonts w:ascii="Proxima Nova Rg" w:hAnsi="Proxima Nova Rg" w:cs="Segoe UI"/>
          <w:color w:val="242424"/>
          <w:lang w:val="en-US" w:eastAsia="en-US"/>
        </w:rPr>
      </w:pPr>
      <w:r w:rsidRPr="00693264">
        <w:rPr>
          <w:rFonts w:ascii="Proxima Nova Rg" w:hAnsi="Proxima Nova Rg" w:cs="Segoe UI"/>
          <w:color w:val="242424"/>
          <w:lang w:val="en-US" w:eastAsia="en-US"/>
        </w:rPr>
        <w:t>Limited revenue streams and outdated budgeting practices.</w:t>
      </w:r>
    </w:p>
    <w:p w14:paraId="25966E6C" w14:textId="77777777" w:rsidR="00916651" w:rsidRPr="00693264" w:rsidRDefault="00916651" w:rsidP="00916651">
      <w:pPr>
        <w:numPr>
          <w:ilvl w:val="1"/>
          <w:numId w:val="20"/>
        </w:numPr>
        <w:shd w:val="clear" w:color="auto" w:fill="FFFFFF"/>
        <w:spacing w:before="100" w:beforeAutospacing="1" w:after="100" w:afterAutospacing="1" w:line="240" w:lineRule="auto"/>
        <w:ind w:left="270"/>
        <w:rPr>
          <w:rFonts w:ascii="Proxima Nova Rg" w:hAnsi="Proxima Nova Rg" w:cs="Segoe UI"/>
          <w:color w:val="242424"/>
          <w:lang w:val="en-US" w:eastAsia="en-US"/>
        </w:rPr>
      </w:pPr>
      <w:r w:rsidRPr="00693264">
        <w:rPr>
          <w:rFonts w:ascii="Proxima Nova Rg" w:hAnsi="Proxima Nova Rg" w:cs="Segoe UI"/>
          <w:color w:val="242424"/>
          <w:lang w:val="en-US" w:eastAsia="en-US"/>
        </w:rPr>
        <w:t>Lack of financial reporting systems, reducing transparency and accountability.</w:t>
      </w:r>
    </w:p>
    <w:p w14:paraId="1716FC3B" w14:textId="77777777" w:rsidR="00916651" w:rsidRPr="00693264" w:rsidRDefault="00916651" w:rsidP="00916651">
      <w:pPr>
        <w:numPr>
          <w:ilvl w:val="1"/>
          <w:numId w:val="21"/>
        </w:numPr>
        <w:shd w:val="clear" w:color="auto" w:fill="FFFFFF"/>
        <w:spacing w:before="100" w:beforeAutospacing="1" w:after="100" w:afterAutospacing="1" w:line="240" w:lineRule="auto"/>
        <w:ind w:left="270"/>
        <w:rPr>
          <w:rFonts w:ascii="Proxima Nova Rg" w:hAnsi="Proxima Nova Rg" w:cs="Segoe UI"/>
          <w:color w:val="242424"/>
          <w:lang w:val="en-US" w:eastAsia="en-US"/>
        </w:rPr>
      </w:pPr>
      <w:r w:rsidRPr="00693264">
        <w:rPr>
          <w:rFonts w:ascii="Proxima Nova Rg" w:hAnsi="Proxima Nova Rg" w:cs="Segoe UI"/>
          <w:color w:val="242424"/>
          <w:lang w:val="en-US" w:eastAsia="en-US"/>
        </w:rPr>
        <w:t>Dependence on public funding, constraining operational flexibility; absence of cost-control measures leading to inefficiencies.</w:t>
      </w:r>
    </w:p>
    <w:p w14:paraId="67D71DFD" w14:textId="77777777" w:rsidR="00916651" w:rsidRDefault="00916651" w:rsidP="00916651">
      <w:pPr>
        <w:shd w:val="clear" w:color="auto" w:fill="FFFFFF"/>
        <w:spacing w:before="100" w:beforeAutospacing="1" w:after="100" w:afterAutospacing="1" w:line="240" w:lineRule="auto"/>
        <w:rPr>
          <w:rFonts w:ascii="Proxima Nova Rg" w:hAnsi="Proxima Nova Rg" w:cs="Segoe UI"/>
          <w:color w:val="242424"/>
          <w:lang w:val="en-US" w:eastAsia="en-US"/>
        </w:rPr>
      </w:pPr>
      <w:r w:rsidRPr="00693264">
        <w:rPr>
          <w:rFonts w:ascii="Proxima Nova Rg" w:hAnsi="Proxima Nova Rg" w:cs="Segoe UI"/>
          <w:b/>
          <w:bCs/>
          <w:color w:val="242424"/>
          <w:lang w:val="en-US" w:eastAsia="en-US"/>
        </w:rPr>
        <w:t>Recommendations:</w:t>
      </w:r>
      <w:r w:rsidRPr="00693264">
        <w:rPr>
          <w:rFonts w:ascii="Proxima Nova Rg" w:hAnsi="Proxima Nova Rg" w:cs="Segoe UI"/>
          <w:color w:val="242424"/>
          <w:lang w:val="en-US" w:eastAsia="en-US"/>
        </w:rPr>
        <w:t> Develop a diversified financial strategy, including public-private partnerships and revenue-generating initiatives, introduce modern accounting systems and cost-control frameworks, and engage private sector partners to enhance operational capacity and market competitiveness.</w:t>
      </w:r>
    </w:p>
    <w:p w14:paraId="42A65E18" w14:textId="77777777" w:rsidR="00916651" w:rsidRDefault="00916651" w:rsidP="00916651">
      <w:pPr>
        <w:shd w:val="clear" w:color="auto" w:fill="FFFFFF"/>
        <w:spacing w:before="100" w:beforeAutospacing="1" w:after="100" w:afterAutospacing="1" w:line="240" w:lineRule="auto"/>
        <w:rPr>
          <w:rFonts w:ascii="Proxima Nova Rg" w:hAnsi="Proxima Nova Rg" w:cs="Segoe UI"/>
          <w:color w:val="242424"/>
          <w:lang w:val="en-US" w:eastAsia="en-US"/>
        </w:rPr>
      </w:pPr>
      <w:r>
        <w:rPr>
          <w:rFonts w:ascii="Proxima Nova Rg" w:hAnsi="Proxima Nova Rg" w:cs="Segoe UI"/>
          <w:color w:val="242424"/>
          <w:lang w:val="en-US" w:eastAsia="en-US"/>
        </w:rPr>
        <w:t>Aside from the above recommendations, the AFCAR report - although highlighting that much of the background documentation and information was missing or simply nonexistent - did provide some very interesting and useful pieces of information most notable amongst these were the following:</w:t>
      </w:r>
    </w:p>
    <w:p w14:paraId="0374A586" w14:textId="77777777" w:rsidR="00916651" w:rsidRPr="0023141A" w:rsidRDefault="00916651" w:rsidP="00916651">
      <w:pPr>
        <w:pStyle w:val="ListParagraph"/>
        <w:numPr>
          <w:ilvl w:val="0"/>
          <w:numId w:val="24"/>
        </w:numPr>
        <w:shd w:val="clear" w:color="auto" w:fill="FFFFFF"/>
        <w:spacing w:before="100" w:beforeAutospacing="1" w:after="100" w:afterAutospacing="1" w:line="240" w:lineRule="auto"/>
        <w:rPr>
          <w:rFonts w:ascii="Proxima Nova Rg" w:hAnsi="Proxima Nova Rg" w:cs="Segoe UI"/>
          <w:color w:val="242424"/>
          <w:lang w:val="en-US" w:eastAsia="en-US"/>
        </w:rPr>
      </w:pPr>
      <w:r w:rsidRPr="0023141A">
        <w:rPr>
          <w:rFonts w:ascii="Proxima Nova Rg" w:hAnsi="Proxima Nova Rg" w:cs="Segoe UI"/>
          <w:color w:val="242424"/>
          <w:lang w:val="en-US" w:eastAsia="en-US"/>
        </w:rPr>
        <w:t>Even prior to the conflict of 2015</w:t>
      </w:r>
      <w:r>
        <w:rPr>
          <w:rFonts w:ascii="Proxima Nova Rg" w:hAnsi="Proxima Nova Rg" w:cs="Segoe UI"/>
          <w:color w:val="242424"/>
          <w:lang w:val="en-US" w:eastAsia="en-US"/>
        </w:rPr>
        <w:t>,</w:t>
      </w:r>
      <w:r w:rsidRPr="0023141A">
        <w:rPr>
          <w:rFonts w:ascii="Proxima Nova Rg" w:hAnsi="Proxima Nova Rg" w:cs="Segoe UI"/>
          <w:color w:val="242424"/>
          <w:lang w:val="en-US" w:eastAsia="en-US"/>
        </w:rPr>
        <w:t xml:space="preserve"> the use of the </w:t>
      </w:r>
      <w:proofErr w:type="spellStart"/>
      <w:r>
        <w:rPr>
          <w:rFonts w:ascii="Proxima Nova Rg" w:hAnsi="Proxima Nova Rg" w:cs="Segoe UI"/>
          <w:color w:val="242424"/>
          <w:lang w:val="en-US" w:eastAsia="en-US"/>
        </w:rPr>
        <w:t>H</w:t>
      </w:r>
      <w:r w:rsidRPr="0023141A">
        <w:rPr>
          <w:rFonts w:ascii="Proxima Nova Rg" w:hAnsi="Proxima Nova Rg" w:cs="Segoe UI"/>
          <w:color w:val="242424"/>
          <w:lang w:val="en-US" w:eastAsia="en-US"/>
        </w:rPr>
        <w:t>arbour</w:t>
      </w:r>
      <w:proofErr w:type="spellEnd"/>
      <w:r w:rsidRPr="0023141A">
        <w:rPr>
          <w:rFonts w:ascii="Proxima Nova Rg" w:hAnsi="Proxima Nova Rg" w:cs="Segoe UI"/>
          <w:color w:val="242424"/>
          <w:lang w:val="en-US" w:eastAsia="en-US"/>
        </w:rPr>
        <w:t xml:space="preserve"> had significantly decreased since the late 1990s which was in effect its peak. At that time</w:t>
      </w:r>
      <w:r>
        <w:rPr>
          <w:rFonts w:ascii="Proxima Nova Rg" w:hAnsi="Proxima Nova Rg" w:cs="Segoe UI"/>
          <w:color w:val="242424"/>
          <w:lang w:val="en-US" w:eastAsia="en-US"/>
        </w:rPr>
        <w:t>,</w:t>
      </w:r>
      <w:r w:rsidRPr="0023141A">
        <w:rPr>
          <w:rFonts w:ascii="Proxima Nova Rg" w:hAnsi="Proxima Nova Rg" w:cs="Segoe UI"/>
          <w:color w:val="242424"/>
          <w:lang w:val="en-US" w:eastAsia="en-US"/>
        </w:rPr>
        <w:t xml:space="preserve"> there would be approximately 300 ships per a</w:t>
      </w:r>
      <w:r>
        <w:rPr>
          <w:rFonts w:ascii="Proxima Nova Rg" w:hAnsi="Proxima Nova Rg" w:cs="Segoe UI"/>
          <w:color w:val="242424"/>
          <w:lang w:val="en-US" w:eastAsia="en-US"/>
        </w:rPr>
        <w:t>n</w:t>
      </w:r>
      <w:r w:rsidRPr="0023141A">
        <w:rPr>
          <w:rFonts w:ascii="Proxima Nova Rg" w:hAnsi="Proxima Nova Rg" w:cs="Segoe UI"/>
          <w:color w:val="242424"/>
          <w:lang w:val="en-US" w:eastAsia="en-US"/>
        </w:rPr>
        <w:t>num docking there. This had decreased to 30 per a</w:t>
      </w:r>
      <w:r>
        <w:rPr>
          <w:rFonts w:ascii="Proxima Nova Rg" w:hAnsi="Proxima Nova Rg" w:cs="Segoe UI"/>
          <w:color w:val="242424"/>
          <w:lang w:val="en-US" w:eastAsia="en-US"/>
        </w:rPr>
        <w:t>n</w:t>
      </w:r>
      <w:r w:rsidRPr="0023141A">
        <w:rPr>
          <w:rFonts w:ascii="Proxima Nova Rg" w:hAnsi="Proxima Nova Rg" w:cs="Segoe UI"/>
          <w:color w:val="242424"/>
          <w:lang w:val="en-US" w:eastAsia="en-US"/>
        </w:rPr>
        <w:t>num by 2008.</w:t>
      </w:r>
    </w:p>
    <w:p w14:paraId="2CFEC140" w14:textId="77777777" w:rsidR="00916651" w:rsidRPr="0023141A" w:rsidRDefault="00916651" w:rsidP="00916651">
      <w:pPr>
        <w:pStyle w:val="ListParagraph"/>
        <w:numPr>
          <w:ilvl w:val="0"/>
          <w:numId w:val="24"/>
        </w:numPr>
        <w:shd w:val="clear" w:color="auto" w:fill="FFFFFF"/>
        <w:spacing w:before="100" w:beforeAutospacing="1" w:after="100" w:afterAutospacing="1" w:line="240" w:lineRule="auto"/>
        <w:rPr>
          <w:rFonts w:ascii="Proxima Nova Rg" w:hAnsi="Proxima Nova Rg" w:cs="Segoe UI"/>
          <w:color w:val="242424"/>
          <w:lang w:val="en-US" w:eastAsia="en-US"/>
        </w:rPr>
      </w:pPr>
      <w:r w:rsidRPr="0023141A">
        <w:rPr>
          <w:rFonts w:ascii="Proxima Nova Rg" w:hAnsi="Proxima Nova Rg" w:cs="Segoe UI"/>
          <w:color w:val="242424"/>
          <w:lang w:val="en-US" w:eastAsia="en-US"/>
        </w:rPr>
        <w:t xml:space="preserve">Of the previous staff who worked in the </w:t>
      </w:r>
      <w:proofErr w:type="spellStart"/>
      <w:r w:rsidRPr="0023141A">
        <w:rPr>
          <w:rFonts w:ascii="Proxima Nova Rg" w:hAnsi="Proxima Nova Rg" w:cs="Segoe UI"/>
          <w:color w:val="242424"/>
          <w:lang w:val="en-US" w:eastAsia="en-US"/>
        </w:rPr>
        <w:t>Harbour</w:t>
      </w:r>
      <w:proofErr w:type="spellEnd"/>
      <w:r>
        <w:rPr>
          <w:rFonts w:ascii="Proxima Nova Rg" w:hAnsi="Proxima Nova Rg" w:cs="Segoe UI"/>
          <w:color w:val="242424"/>
          <w:lang w:val="en-US" w:eastAsia="en-US"/>
        </w:rPr>
        <w:t xml:space="preserve"> there</w:t>
      </w:r>
      <w:r w:rsidRPr="0023141A">
        <w:rPr>
          <w:rFonts w:ascii="Proxima Nova Rg" w:hAnsi="Proxima Nova Rg" w:cs="Segoe UI"/>
          <w:color w:val="242424"/>
          <w:lang w:val="en-US" w:eastAsia="en-US"/>
        </w:rPr>
        <w:t xml:space="preserve"> remain 16 who are still available to work.</w:t>
      </w:r>
    </w:p>
    <w:p w14:paraId="4448773C" w14:textId="77777777" w:rsidR="00916651" w:rsidRPr="005E4036" w:rsidRDefault="00916651" w:rsidP="00916651">
      <w:pPr>
        <w:pStyle w:val="ListParagraph"/>
        <w:numPr>
          <w:ilvl w:val="0"/>
          <w:numId w:val="24"/>
        </w:numPr>
        <w:shd w:val="clear" w:color="auto" w:fill="FFFFFF"/>
        <w:spacing w:before="100" w:beforeAutospacing="1" w:after="100" w:afterAutospacing="1" w:line="240" w:lineRule="auto"/>
        <w:rPr>
          <w:rFonts w:ascii="Proxima Nova Rg" w:hAnsi="Proxima Nova Rg" w:cs="Segoe UI"/>
          <w:color w:val="242424"/>
          <w:lang w:val="en-US" w:eastAsia="en-US"/>
        </w:rPr>
      </w:pPr>
      <w:r w:rsidRPr="005E4036">
        <w:rPr>
          <w:rFonts w:ascii="Proxima Nova Rg" w:hAnsi="Proxima Nova Rg" w:cs="Segoe UI"/>
          <w:color w:val="242424"/>
          <w:lang w:val="en-US" w:eastAsia="en-US"/>
        </w:rPr>
        <w:t>The cold store has not functioned since 2008, and this</w:t>
      </w:r>
      <w:r>
        <w:rPr>
          <w:rFonts w:ascii="Proxima Nova Rg" w:hAnsi="Proxima Nova Rg" w:cs="Segoe UI"/>
          <w:color w:val="242424"/>
          <w:lang w:val="en-US" w:eastAsia="en-US"/>
        </w:rPr>
        <w:t>,</w:t>
      </w:r>
      <w:r w:rsidRPr="005E4036">
        <w:rPr>
          <w:rFonts w:ascii="Proxima Nova Rg" w:hAnsi="Proxima Nova Rg" w:cs="Segoe UI"/>
          <w:color w:val="242424"/>
          <w:lang w:val="en-US" w:eastAsia="en-US"/>
        </w:rPr>
        <w:t xml:space="preserve"> coupled with the outdated technology that was employed during its original construction</w:t>
      </w:r>
      <w:r>
        <w:rPr>
          <w:rFonts w:ascii="Proxima Nova Rg" w:hAnsi="Proxima Nova Rg" w:cs="Segoe UI"/>
          <w:color w:val="242424"/>
          <w:lang w:val="en-US" w:eastAsia="en-US"/>
        </w:rPr>
        <w:t>,</w:t>
      </w:r>
      <w:r w:rsidRPr="005E4036">
        <w:rPr>
          <w:rFonts w:ascii="Proxima Nova Rg" w:hAnsi="Proxima Nova Rg" w:cs="Segoe UI"/>
          <w:color w:val="242424"/>
          <w:lang w:val="en-US" w:eastAsia="en-US"/>
        </w:rPr>
        <w:t xml:space="preserve"> will make rehabilitation a very challenging task, see section 4.3.</w:t>
      </w:r>
    </w:p>
    <w:p w14:paraId="2B132179" w14:textId="77777777" w:rsidR="00916651" w:rsidRPr="0023141A" w:rsidRDefault="00916651" w:rsidP="00916651">
      <w:pPr>
        <w:shd w:val="clear" w:color="auto" w:fill="FFFFFF"/>
        <w:spacing w:before="100" w:beforeAutospacing="1" w:after="100" w:afterAutospacing="1" w:line="240" w:lineRule="auto"/>
        <w:rPr>
          <w:rFonts w:ascii="Proxima Nova Rg" w:hAnsi="Proxima Nova Rg" w:cs="Segoe UI"/>
          <w:color w:val="242424"/>
          <w:lang w:val="en-US" w:eastAsia="en-US"/>
        </w:rPr>
      </w:pPr>
      <w:r>
        <w:rPr>
          <w:rFonts w:ascii="Proxima Nova Rg" w:hAnsi="Proxima Nova Rg" w:cs="Segoe UI"/>
          <w:color w:val="242424"/>
          <w:lang w:val="en-US" w:eastAsia="en-US"/>
        </w:rPr>
        <w:t>In addition,</w:t>
      </w:r>
      <w:r w:rsidRPr="0023141A">
        <w:rPr>
          <w:rFonts w:ascii="Proxima Nova Rg" w:hAnsi="Proxima Nova Rg" w:cs="Segoe UI"/>
          <w:color w:val="242424"/>
          <w:lang w:val="en-US" w:eastAsia="en-US"/>
        </w:rPr>
        <w:t xml:space="preserve"> the Fisheries </w:t>
      </w:r>
      <w:proofErr w:type="spellStart"/>
      <w:r w:rsidRPr="0023141A">
        <w:rPr>
          <w:rFonts w:ascii="Proxima Nova Rg" w:hAnsi="Proxima Nova Rg" w:cs="Segoe UI"/>
          <w:color w:val="242424"/>
          <w:lang w:val="en-US" w:eastAsia="en-US"/>
        </w:rPr>
        <w:t>Harbour</w:t>
      </w:r>
      <w:proofErr w:type="spellEnd"/>
      <w:r w:rsidRPr="0023141A">
        <w:rPr>
          <w:rFonts w:ascii="Proxima Nova Rg" w:hAnsi="Proxima Nova Rg" w:cs="Segoe UI"/>
          <w:color w:val="242424"/>
          <w:lang w:val="en-US" w:eastAsia="en-US"/>
        </w:rPr>
        <w:t xml:space="preserve"> cannot be considered in isolation from the other terminals that come under the overall jurisdiction of the Yemen Gulf of Aden Ports Corporation. In Aden, aside from the Fishery </w:t>
      </w:r>
      <w:proofErr w:type="spellStart"/>
      <w:r w:rsidRPr="0023141A">
        <w:rPr>
          <w:rFonts w:ascii="Proxima Nova Rg" w:hAnsi="Proxima Nova Rg" w:cs="Segoe UI"/>
          <w:color w:val="242424"/>
          <w:lang w:val="en-US" w:eastAsia="en-US"/>
        </w:rPr>
        <w:t>Harbour</w:t>
      </w:r>
      <w:proofErr w:type="spellEnd"/>
      <w:r w:rsidRPr="0023141A">
        <w:rPr>
          <w:rFonts w:ascii="Proxima Nova Rg" w:hAnsi="Proxima Nova Rg" w:cs="Segoe UI"/>
          <w:color w:val="242424"/>
          <w:lang w:val="en-US" w:eastAsia="en-US"/>
        </w:rPr>
        <w:t>, there are four other terminals</w:t>
      </w:r>
      <w:r>
        <w:rPr>
          <w:rFonts w:ascii="Proxima Nova Rg" w:hAnsi="Proxima Nova Rg" w:cs="Segoe UI"/>
          <w:color w:val="242424"/>
          <w:lang w:val="en-US" w:eastAsia="en-US"/>
        </w:rPr>
        <w:t>:</w:t>
      </w:r>
      <w:r w:rsidRPr="0023141A">
        <w:rPr>
          <w:rFonts w:ascii="Proxima Nova Rg" w:hAnsi="Proxima Nova Rg" w:cs="Segoe UI"/>
          <w:color w:val="242424"/>
          <w:lang w:val="en-US" w:eastAsia="en-US"/>
        </w:rPr>
        <w:t xml:space="preserve"> the Oil terminal, the Container terminal, Ma ‘</w:t>
      </w:r>
      <w:proofErr w:type="spellStart"/>
      <w:r w:rsidRPr="0023141A">
        <w:rPr>
          <w:rFonts w:ascii="Proxima Nova Rg" w:hAnsi="Proxima Nova Rg" w:cs="Segoe UI"/>
          <w:color w:val="242424"/>
          <w:lang w:val="en-US" w:eastAsia="en-US"/>
        </w:rPr>
        <w:t>alla</w:t>
      </w:r>
      <w:proofErr w:type="spellEnd"/>
      <w:r w:rsidRPr="0023141A">
        <w:rPr>
          <w:rFonts w:ascii="Proxima Nova Rg" w:hAnsi="Proxima Nova Rg" w:cs="Segoe UI"/>
          <w:color w:val="242424"/>
          <w:lang w:val="en-US" w:eastAsia="en-US"/>
        </w:rPr>
        <w:t xml:space="preserve"> Quay and the Aden Gulf Terminal owned by the Hayel Saeed Anam Group. In particular</w:t>
      </w:r>
      <w:r>
        <w:rPr>
          <w:rFonts w:ascii="Proxima Nova Rg" w:hAnsi="Proxima Nova Rg" w:cs="Segoe UI"/>
          <w:color w:val="242424"/>
          <w:lang w:val="en-US" w:eastAsia="en-US"/>
        </w:rPr>
        <w:t>,</w:t>
      </w:r>
      <w:r w:rsidRPr="0023141A">
        <w:rPr>
          <w:rFonts w:ascii="Proxima Nova Rg" w:hAnsi="Proxima Nova Rg" w:cs="Segoe UI"/>
          <w:color w:val="242424"/>
          <w:lang w:val="en-US" w:eastAsia="en-US"/>
        </w:rPr>
        <w:t xml:space="preserve"> the latter two need to be considered. </w:t>
      </w:r>
    </w:p>
    <w:p w14:paraId="17F7EF48" w14:textId="77777777" w:rsidR="00916651" w:rsidRPr="0023141A" w:rsidRDefault="00916651" w:rsidP="00916651">
      <w:pPr>
        <w:shd w:val="clear" w:color="auto" w:fill="FFFFFF"/>
        <w:spacing w:before="100" w:beforeAutospacing="1" w:after="100" w:afterAutospacing="1" w:line="240" w:lineRule="auto"/>
        <w:rPr>
          <w:rFonts w:ascii="Proxima Nova Rg" w:hAnsi="Proxima Nova Rg" w:cs="Segoe UI"/>
          <w:color w:val="242424"/>
          <w:lang w:val="en-US" w:eastAsia="en-US"/>
        </w:rPr>
      </w:pPr>
      <w:r w:rsidRPr="0023141A">
        <w:rPr>
          <w:rFonts w:ascii="Proxima Nova Rg" w:hAnsi="Proxima Nova Rg" w:cs="Segoe UI"/>
          <w:color w:val="242424"/>
          <w:lang w:val="en-US" w:eastAsia="en-US"/>
        </w:rPr>
        <w:t xml:space="preserve">Given that the Fisheries </w:t>
      </w:r>
      <w:proofErr w:type="spellStart"/>
      <w:r w:rsidRPr="0023141A">
        <w:rPr>
          <w:rFonts w:ascii="Proxima Nova Rg" w:hAnsi="Proxima Nova Rg" w:cs="Segoe UI"/>
          <w:color w:val="242424"/>
          <w:lang w:val="en-US" w:eastAsia="en-US"/>
        </w:rPr>
        <w:t>Harbour</w:t>
      </w:r>
      <w:proofErr w:type="spellEnd"/>
      <w:r w:rsidRPr="0023141A">
        <w:rPr>
          <w:rFonts w:ascii="Proxima Nova Rg" w:hAnsi="Proxima Nova Rg" w:cs="Segoe UI"/>
          <w:color w:val="242424"/>
          <w:lang w:val="en-US" w:eastAsia="en-US"/>
        </w:rPr>
        <w:t xml:space="preserve"> will </w:t>
      </w:r>
      <w:proofErr w:type="gramStart"/>
      <w:r w:rsidRPr="0023141A">
        <w:rPr>
          <w:rFonts w:ascii="Proxima Nova Rg" w:hAnsi="Proxima Nova Rg" w:cs="Segoe UI"/>
          <w:color w:val="242424"/>
          <w:lang w:val="en-US" w:eastAsia="en-US"/>
        </w:rPr>
        <w:t>in all likelihood</w:t>
      </w:r>
      <w:proofErr w:type="gramEnd"/>
      <w:r w:rsidRPr="0023141A">
        <w:rPr>
          <w:rFonts w:ascii="Proxima Nova Rg" w:hAnsi="Proxima Nova Rg" w:cs="Segoe UI"/>
          <w:color w:val="242424"/>
          <w:lang w:val="en-US" w:eastAsia="en-US"/>
        </w:rPr>
        <w:t xml:space="preserve"> </w:t>
      </w:r>
      <w:r>
        <w:rPr>
          <w:rFonts w:ascii="Proxima Nova Rg" w:hAnsi="Proxima Nova Rg" w:cs="Segoe UI"/>
          <w:color w:val="242424"/>
          <w:lang w:val="en-US" w:eastAsia="en-US"/>
        </w:rPr>
        <w:t xml:space="preserve">also </w:t>
      </w:r>
      <w:r w:rsidRPr="0023141A">
        <w:rPr>
          <w:rFonts w:ascii="Proxima Nova Rg" w:hAnsi="Proxima Nova Rg" w:cs="Segoe UI"/>
          <w:color w:val="242424"/>
          <w:lang w:val="en-US" w:eastAsia="en-US"/>
        </w:rPr>
        <w:t>be used for products other than fish</w:t>
      </w:r>
      <w:r>
        <w:rPr>
          <w:rFonts w:ascii="Proxima Nova Rg" w:hAnsi="Proxima Nova Rg" w:cs="Segoe UI"/>
          <w:color w:val="242424"/>
          <w:lang w:val="en-US" w:eastAsia="en-US"/>
        </w:rPr>
        <w:t>,</w:t>
      </w:r>
      <w:r w:rsidRPr="0023141A">
        <w:rPr>
          <w:rFonts w:ascii="Proxima Nova Rg" w:hAnsi="Proxima Nova Rg" w:cs="Segoe UI"/>
          <w:color w:val="242424"/>
          <w:lang w:val="en-US" w:eastAsia="en-US"/>
        </w:rPr>
        <w:t xml:space="preserve"> the question of functionality comes into play. Based upon what is now known </w:t>
      </w:r>
      <w:proofErr w:type="gramStart"/>
      <w:r w:rsidRPr="00981311">
        <w:rPr>
          <w:rFonts w:ascii="Proxima Nova Rg" w:hAnsi="Proxima Nova Rg" w:cs="Segoe UI"/>
          <w:color w:val="242424"/>
          <w:lang w:val="en-US" w:eastAsia="en-US"/>
        </w:rPr>
        <w:t>with regard</w:t>
      </w:r>
      <w:r w:rsidRPr="00E565CD">
        <w:rPr>
          <w:rFonts w:ascii="Proxima Nova Rg" w:hAnsi="Proxima Nova Rg" w:cs="Segoe UI"/>
          <w:color w:val="242424"/>
          <w:lang w:val="en-US" w:eastAsia="en-US"/>
        </w:rPr>
        <w:t xml:space="preserve"> to</w:t>
      </w:r>
      <w:proofErr w:type="gramEnd"/>
      <w:r w:rsidRPr="0023141A">
        <w:rPr>
          <w:rFonts w:ascii="Proxima Nova Rg" w:hAnsi="Proxima Nova Rg" w:cs="Segoe UI"/>
          <w:color w:val="242424"/>
          <w:lang w:val="en-US" w:eastAsia="en-US"/>
        </w:rPr>
        <w:t xml:space="preserve"> the cold store as well as the other </w:t>
      </w:r>
      <w:proofErr w:type="spellStart"/>
      <w:r>
        <w:rPr>
          <w:rFonts w:ascii="Proxima Nova Rg" w:hAnsi="Proxima Nova Rg" w:cs="Segoe UI"/>
          <w:color w:val="242424"/>
          <w:lang w:val="en-US" w:eastAsia="en-US"/>
        </w:rPr>
        <w:t>H</w:t>
      </w:r>
      <w:r w:rsidRPr="0023141A">
        <w:rPr>
          <w:rFonts w:ascii="Proxima Nova Rg" w:hAnsi="Proxima Nova Rg" w:cs="Segoe UI"/>
          <w:color w:val="242424"/>
          <w:lang w:val="en-US" w:eastAsia="en-US"/>
        </w:rPr>
        <w:t>arbour</w:t>
      </w:r>
      <w:proofErr w:type="spellEnd"/>
      <w:r w:rsidRPr="0023141A">
        <w:rPr>
          <w:rFonts w:ascii="Proxima Nova Rg" w:hAnsi="Proxima Nova Rg" w:cs="Segoe UI"/>
          <w:color w:val="242424"/>
          <w:lang w:val="en-US" w:eastAsia="en-US"/>
        </w:rPr>
        <w:t xml:space="preserve"> facilities available in Aden before going any further with training and capacity develop</w:t>
      </w:r>
      <w:r>
        <w:rPr>
          <w:rFonts w:ascii="Proxima Nova Rg" w:hAnsi="Proxima Nova Rg" w:cs="Segoe UI"/>
          <w:color w:val="242424"/>
          <w:lang w:val="en-US" w:eastAsia="en-US"/>
        </w:rPr>
        <w:t>ment</w:t>
      </w:r>
      <w:r w:rsidRPr="0023141A">
        <w:rPr>
          <w:rFonts w:ascii="Proxima Nova Rg" w:hAnsi="Proxima Nova Rg" w:cs="Segoe UI"/>
          <w:color w:val="242424"/>
          <w:lang w:val="en-US" w:eastAsia="en-US"/>
        </w:rPr>
        <w:t xml:space="preserve"> it would be more appropriate to develop a strategy</w:t>
      </w:r>
      <w:r>
        <w:rPr>
          <w:rFonts w:ascii="Proxima Nova Rg" w:hAnsi="Proxima Nova Rg" w:cs="Segoe UI"/>
          <w:color w:val="242424"/>
          <w:lang w:val="en-US" w:eastAsia="en-US"/>
        </w:rPr>
        <w:t xml:space="preserve"> and feasibility plan</w:t>
      </w:r>
      <w:r w:rsidRPr="0023141A">
        <w:rPr>
          <w:rFonts w:ascii="Proxima Nova Rg" w:hAnsi="Proxima Nova Rg" w:cs="Segoe UI"/>
          <w:color w:val="242424"/>
          <w:lang w:val="en-US" w:eastAsia="en-US"/>
        </w:rPr>
        <w:t xml:space="preserve"> </w:t>
      </w:r>
      <w:r>
        <w:rPr>
          <w:rFonts w:ascii="Proxima Nova Rg" w:hAnsi="Proxima Nova Rg" w:cs="Segoe UI"/>
          <w:color w:val="242424"/>
          <w:lang w:val="en-US" w:eastAsia="en-US"/>
        </w:rPr>
        <w:t xml:space="preserve">on </w:t>
      </w:r>
      <w:r w:rsidRPr="0023141A">
        <w:rPr>
          <w:rFonts w:ascii="Proxima Nova Rg" w:hAnsi="Proxima Nova Rg" w:cs="Segoe UI"/>
          <w:color w:val="242424"/>
          <w:lang w:val="en-US" w:eastAsia="en-US"/>
        </w:rPr>
        <w:t xml:space="preserve">the function and use of the Fisheries </w:t>
      </w:r>
      <w:proofErr w:type="spellStart"/>
      <w:r w:rsidRPr="0023141A">
        <w:rPr>
          <w:rFonts w:ascii="Proxima Nova Rg" w:hAnsi="Proxima Nova Rg" w:cs="Segoe UI"/>
          <w:color w:val="242424"/>
          <w:lang w:val="en-US" w:eastAsia="en-US"/>
        </w:rPr>
        <w:t>Harbour</w:t>
      </w:r>
      <w:proofErr w:type="spellEnd"/>
      <w:r w:rsidRPr="0023141A">
        <w:rPr>
          <w:rFonts w:ascii="Proxima Nova Rg" w:hAnsi="Proxima Nova Rg" w:cs="Segoe UI"/>
          <w:color w:val="242424"/>
          <w:lang w:val="en-US" w:eastAsia="en-US"/>
        </w:rPr>
        <w:t xml:space="preserve"> in the longer term. </w:t>
      </w:r>
    </w:p>
    <w:p w14:paraId="1DA36C35" w14:textId="2F7F2030" w:rsidR="00916651" w:rsidRDefault="00916651" w:rsidP="00916651">
      <w:pPr>
        <w:shd w:val="clear" w:color="auto" w:fill="FFFFFF"/>
        <w:spacing w:before="100" w:beforeAutospacing="1" w:after="100" w:afterAutospacing="1" w:line="240" w:lineRule="auto"/>
        <w:rPr>
          <w:rFonts w:ascii="Segoe UI" w:hAnsi="Segoe UI" w:cs="Segoe UI"/>
          <w:color w:val="242424"/>
          <w:lang w:val="en-US" w:eastAsia="en-US"/>
        </w:rPr>
      </w:pPr>
      <w:r w:rsidRPr="0023141A">
        <w:rPr>
          <w:rFonts w:ascii="Proxima Nova Rg" w:hAnsi="Proxima Nova Rg" w:cs="Segoe UI"/>
          <w:color w:val="242424"/>
          <w:lang w:val="en-US" w:eastAsia="en-US"/>
        </w:rPr>
        <w:t>The next phase of the AFCAR contract was intended to focus on institutional and management guidelines, training packages and manuals, skills development and revenue management mechanism</w:t>
      </w:r>
      <w:r>
        <w:rPr>
          <w:rFonts w:ascii="Proxima Nova Rg" w:hAnsi="Proxima Nova Rg" w:cs="Segoe UI"/>
          <w:color w:val="242424"/>
          <w:lang w:val="en-US" w:eastAsia="en-US"/>
        </w:rPr>
        <w:t>s</w:t>
      </w:r>
      <w:r w:rsidRPr="0023141A">
        <w:rPr>
          <w:rFonts w:ascii="Proxima Nova Rg" w:hAnsi="Proxima Nova Rg" w:cs="Segoe UI"/>
          <w:color w:val="242424"/>
          <w:lang w:val="en-US" w:eastAsia="en-US"/>
        </w:rPr>
        <w:t>. However, given the findings thus far</w:t>
      </w:r>
      <w:r>
        <w:rPr>
          <w:rFonts w:ascii="Proxima Nova Rg" w:hAnsi="Proxima Nova Rg" w:cs="Segoe UI"/>
          <w:color w:val="242424"/>
          <w:lang w:val="en-US" w:eastAsia="en-US"/>
        </w:rPr>
        <w:t>,</w:t>
      </w:r>
      <w:r w:rsidRPr="0023141A">
        <w:rPr>
          <w:rFonts w:ascii="Proxima Nova Rg" w:hAnsi="Proxima Nova Rg" w:cs="Segoe UI"/>
          <w:color w:val="242424"/>
          <w:lang w:val="en-US" w:eastAsia="en-US"/>
        </w:rPr>
        <w:t xml:space="preserve"> this will now be </w:t>
      </w:r>
      <w:r>
        <w:rPr>
          <w:rFonts w:ascii="Proxima Nova Rg" w:hAnsi="Proxima Nova Rg" w:cs="Segoe UI"/>
          <w:color w:val="242424"/>
          <w:lang w:val="en-US" w:eastAsia="en-US"/>
        </w:rPr>
        <w:t>put on hold.</w:t>
      </w:r>
      <w:r w:rsidRPr="0023141A">
        <w:rPr>
          <w:rFonts w:ascii="Proxima Nova Rg" w:hAnsi="Proxima Nova Rg" w:cs="Segoe UI"/>
          <w:color w:val="242424"/>
          <w:lang w:val="en-US" w:eastAsia="en-US"/>
        </w:rPr>
        <w:t xml:space="preserve"> </w:t>
      </w:r>
      <w:r>
        <w:rPr>
          <w:rFonts w:ascii="Proxima Nova Rg" w:hAnsi="Proxima Nova Rg" w:cs="Segoe UI"/>
          <w:color w:val="242424"/>
          <w:lang w:val="en-US" w:eastAsia="en-US"/>
        </w:rPr>
        <w:t>Initially</w:t>
      </w:r>
      <w:r>
        <w:rPr>
          <w:rFonts w:ascii="Segoe UI" w:hAnsi="Segoe UI" w:cs="Segoe UI"/>
          <w:color w:val="242424"/>
          <w:lang w:val="en-US" w:eastAsia="en-US"/>
        </w:rPr>
        <w:t xml:space="preserve"> </w:t>
      </w:r>
      <w:r w:rsidRPr="005B76C1">
        <w:rPr>
          <w:rFonts w:ascii="Proxima Nova Rg" w:hAnsi="Proxima Nova Rg" w:cs="Segoe UI"/>
          <w:color w:val="242424"/>
          <w:lang w:val="en-US" w:eastAsia="en-US"/>
        </w:rPr>
        <w:t>a strategy</w:t>
      </w:r>
      <w:r>
        <w:rPr>
          <w:rFonts w:ascii="Proxima Nova Rg" w:hAnsi="Proxima Nova Rg" w:cs="Segoe UI"/>
          <w:color w:val="242424"/>
          <w:lang w:val="en-US" w:eastAsia="en-US"/>
        </w:rPr>
        <w:t xml:space="preserve"> and feasibility </w:t>
      </w:r>
      <w:r w:rsidRPr="00733249">
        <w:rPr>
          <w:rFonts w:ascii="Proxima Nova Rg" w:hAnsi="Proxima Nova Rg" w:cs="Segoe UI"/>
          <w:color w:val="242424"/>
          <w:lang w:val="en-US" w:eastAsia="en-US"/>
        </w:rPr>
        <w:t xml:space="preserve">plan </w:t>
      </w:r>
      <w:r w:rsidRPr="00E565CD">
        <w:rPr>
          <w:rFonts w:ascii="Proxima Nova Rg" w:hAnsi="Proxima Nova Rg" w:cs="Segoe UI"/>
          <w:color w:val="242424"/>
          <w:lang w:val="en-US" w:eastAsia="en-US"/>
        </w:rPr>
        <w:t>on</w:t>
      </w:r>
      <w:r w:rsidRPr="005B76C1">
        <w:rPr>
          <w:rFonts w:ascii="Proxima Nova Rg" w:hAnsi="Proxima Nova Rg" w:cs="Segoe UI"/>
          <w:color w:val="242424"/>
          <w:lang w:val="en-US" w:eastAsia="en-US"/>
        </w:rPr>
        <w:t xml:space="preserve"> the functionality</w:t>
      </w:r>
      <w:r>
        <w:rPr>
          <w:rFonts w:ascii="Proxima Nova Rg" w:hAnsi="Proxima Nova Rg" w:cs="Segoe UI"/>
          <w:color w:val="242424"/>
          <w:lang w:val="en-US" w:eastAsia="en-US"/>
        </w:rPr>
        <w:t xml:space="preserve"> and sustainability</w:t>
      </w:r>
      <w:r w:rsidRPr="005B76C1">
        <w:rPr>
          <w:rFonts w:ascii="Proxima Nova Rg" w:hAnsi="Proxima Nova Rg" w:cs="Segoe UI"/>
          <w:color w:val="242424"/>
          <w:lang w:val="en-US" w:eastAsia="en-US"/>
        </w:rPr>
        <w:t xml:space="preserve"> of the Fisheries </w:t>
      </w:r>
      <w:proofErr w:type="spellStart"/>
      <w:r w:rsidRPr="005B76C1">
        <w:rPr>
          <w:rFonts w:ascii="Proxima Nova Rg" w:hAnsi="Proxima Nova Rg" w:cs="Segoe UI"/>
          <w:color w:val="242424"/>
          <w:lang w:val="en-US" w:eastAsia="en-US"/>
        </w:rPr>
        <w:t>Harbour</w:t>
      </w:r>
      <w:proofErr w:type="spellEnd"/>
      <w:r w:rsidRPr="005B76C1">
        <w:rPr>
          <w:rFonts w:ascii="Proxima Nova Rg" w:hAnsi="Proxima Nova Rg" w:cs="Segoe UI"/>
          <w:color w:val="242424"/>
          <w:lang w:val="en-US" w:eastAsia="en-US"/>
        </w:rPr>
        <w:t xml:space="preserve"> in the longer term</w:t>
      </w:r>
      <w:r>
        <w:rPr>
          <w:rFonts w:ascii="Proxima Nova Rg" w:hAnsi="Proxima Nova Rg" w:cs="Segoe UI"/>
          <w:color w:val="242424"/>
          <w:lang w:val="en-US" w:eastAsia="en-US"/>
        </w:rPr>
        <w:t xml:space="preserve"> will be developed,</w:t>
      </w:r>
      <w:r w:rsidRPr="005B76C1">
        <w:rPr>
          <w:rFonts w:ascii="Proxima Nova Rg" w:hAnsi="Proxima Nova Rg" w:cs="Segoe UI"/>
          <w:color w:val="242424"/>
          <w:lang w:val="en-US" w:eastAsia="en-US"/>
        </w:rPr>
        <w:t xml:space="preserve"> </w:t>
      </w:r>
      <w:proofErr w:type="gramStart"/>
      <w:r w:rsidRPr="005B76C1">
        <w:rPr>
          <w:rFonts w:ascii="Proxima Nova Rg" w:hAnsi="Proxima Nova Rg" w:cs="Segoe UI"/>
          <w:color w:val="242424"/>
          <w:lang w:val="en-US" w:eastAsia="en-US"/>
        </w:rPr>
        <w:t>taking into account</w:t>
      </w:r>
      <w:proofErr w:type="gramEnd"/>
      <w:r w:rsidRPr="005B76C1">
        <w:rPr>
          <w:rFonts w:ascii="Proxima Nova Rg" w:hAnsi="Proxima Nova Rg" w:cs="Segoe UI"/>
          <w:color w:val="242424"/>
          <w:lang w:val="en-US" w:eastAsia="en-US"/>
        </w:rPr>
        <w:t xml:space="preserve"> the broader context as outlined above</w:t>
      </w:r>
      <w:r w:rsidRPr="00E565CD">
        <w:rPr>
          <w:rFonts w:ascii="Proxima Nova Rg" w:hAnsi="Proxima Nova Rg" w:cs="Segoe UI"/>
          <w:color w:val="242424"/>
          <w:lang w:val="en-US" w:eastAsia="en-US"/>
        </w:rPr>
        <w:t>. Only once this has been completed will the training and capacity development aspects be addressed.</w:t>
      </w:r>
    </w:p>
    <w:p w14:paraId="217AF8EF" w14:textId="6FCDBBD5" w:rsidR="00916651" w:rsidRPr="00693264" w:rsidRDefault="00916651" w:rsidP="00916651">
      <w:pPr>
        <w:shd w:val="clear" w:color="auto" w:fill="FFFFFF"/>
        <w:spacing w:after="240" w:line="240" w:lineRule="auto"/>
        <w:rPr>
          <w:rFonts w:ascii="Proxima Nova Rg" w:hAnsi="Proxima Nova Rg" w:cs="Segoe UI"/>
          <w:color w:val="242424"/>
          <w:lang w:val="en-US" w:eastAsia="en-US"/>
        </w:rPr>
      </w:pPr>
      <w:r>
        <w:rPr>
          <w:rFonts w:ascii="Proxima Nova Rg" w:hAnsi="Proxima Nova Rg" w:cs="Segoe UI"/>
          <w:color w:val="242424"/>
          <w:lang w:val="en-US" w:eastAsia="en-US"/>
        </w:rPr>
        <w:t>Based upon discussions held at the project review meeting, K</w:t>
      </w:r>
      <w:r w:rsidR="00D23C17">
        <w:rPr>
          <w:rFonts w:ascii="Proxima Nova Rg" w:hAnsi="Proxima Nova Rg" w:cs="Segoe UI"/>
          <w:color w:val="242424"/>
          <w:lang w:val="en-US" w:eastAsia="en-US"/>
        </w:rPr>
        <w:t>f</w:t>
      </w:r>
      <w:r>
        <w:rPr>
          <w:rFonts w:ascii="Proxima Nova Rg" w:hAnsi="Proxima Nova Rg" w:cs="Segoe UI"/>
          <w:color w:val="242424"/>
          <w:lang w:val="en-US" w:eastAsia="en-US"/>
        </w:rPr>
        <w:t xml:space="preserve">W and UNDP Amman 5 November 2024, UNDP will </w:t>
      </w:r>
      <w:r w:rsidRPr="00DF5426">
        <w:rPr>
          <w:rFonts w:ascii="Proxima Nova Rg" w:hAnsi="Proxima Nova Rg" w:cs="Segoe UI"/>
          <w:color w:val="242424"/>
          <w:lang w:val="en-US" w:eastAsia="en-US"/>
        </w:rPr>
        <w:t>implement a capacity</w:t>
      </w:r>
      <w:r>
        <w:rPr>
          <w:rFonts w:ascii="Proxima Nova Rg" w:hAnsi="Proxima Nova Rg" w:cs="Segoe UI"/>
          <w:color w:val="242424"/>
          <w:lang w:val="en-US" w:eastAsia="en-US"/>
        </w:rPr>
        <w:t xml:space="preserve"> development</w:t>
      </w:r>
      <w:r w:rsidRPr="00DF5426">
        <w:rPr>
          <w:rFonts w:ascii="Proxima Nova Rg" w:hAnsi="Proxima Nova Rg" w:cs="Segoe UI"/>
          <w:color w:val="242424"/>
          <w:lang w:val="en-US" w:eastAsia="en-US"/>
        </w:rPr>
        <w:t xml:space="preserve"> program </w:t>
      </w:r>
      <w:r>
        <w:rPr>
          <w:rFonts w:ascii="Proxima Nova Rg" w:hAnsi="Proxima Nova Rg" w:cs="Segoe UI"/>
          <w:color w:val="242424"/>
          <w:lang w:val="en-US" w:eastAsia="en-US"/>
        </w:rPr>
        <w:t xml:space="preserve">for the </w:t>
      </w:r>
      <w:proofErr w:type="spellStart"/>
      <w:r w:rsidRPr="00DF5426">
        <w:rPr>
          <w:rFonts w:ascii="Proxima Nova Rg" w:hAnsi="Proxima Nova Rg" w:cs="Segoe UI"/>
          <w:color w:val="242424"/>
          <w:lang w:val="en-US" w:eastAsia="en-US"/>
        </w:rPr>
        <w:t>MoAIFW</w:t>
      </w:r>
      <w:proofErr w:type="spellEnd"/>
      <w:r w:rsidRPr="0029062D">
        <w:rPr>
          <w:rFonts w:ascii="Proxima Nova Rg" w:hAnsi="Proxima Nova Rg" w:cs="Segoe UI"/>
          <w:color w:val="242424"/>
          <w:lang w:val="en-US" w:eastAsia="en-US"/>
        </w:rPr>
        <w:t>. The starting point</w:t>
      </w:r>
      <w:r>
        <w:rPr>
          <w:rFonts w:ascii="Proxima Nova Rg" w:hAnsi="Proxima Nova Rg" w:cs="Segoe UI"/>
          <w:color w:val="242424"/>
          <w:lang w:val="en-US" w:eastAsia="en-US"/>
        </w:rPr>
        <w:t xml:space="preserve"> for this process </w:t>
      </w:r>
      <w:r>
        <w:rPr>
          <w:rFonts w:ascii="Proxima Nova Rg" w:hAnsi="Proxima Nova Rg" w:cs="Segoe UI"/>
          <w:color w:val="242424"/>
          <w:lang w:val="en-US" w:eastAsia="en-US"/>
        </w:rPr>
        <w:lastRenderedPageBreak/>
        <w:t xml:space="preserve">will be the existing capacity assessments and institutional analysis developed by </w:t>
      </w:r>
      <w:r w:rsidRPr="00445A0D">
        <w:rPr>
          <w:rFonts w:ascii="Proxima Nova Rg" w:hAnsi="Proxima Nova Rg" w:cs="Segoe UI"/>
          <w:color w:val="242424"/>
          <w:lang w:val="en-US" w:eastAsia="en-US"/>
        </w:rPr>
        <w:t>the International Growth Centre (IGC)</w:t>
      </w:r>
      <w:r>
        <w:rPr>
          <w:rStyle w:val="FootnoteReference"/>
          <w:rFonts w:ascii="Proxima Nova Rg" w:hAnsi="Proxima Nova Rg" w:cs="Segoe UI"/>
          <w:color w:val="242424"/>
          <w:lang w:val="en-US" w:eastAsia="en-US"/>
        </w:rPr>
        <w:footnoteReference w:id="4"/>
      </w:r>
      <w:r>
        <w:rPr>
          <w:rFonts w:ascii="Proxima Nova Rg" w:hAnsi="Proxima Nova Rg" w:cs="Segoe UI"/>
          <w:color w:val="242424"/>
          <w:lang w:val="en-US" w:eastAsia="en-US"/>
        </w:rPr>
        <w:t xml:space="preserve"> with the support of FCDO. An international consultant, currently under recruitment, will be linked with a local consultant to implement this process. Together, this team will assess the existing situation before developing and overseeing the implementation of a capacity development plan. </w:t>
      </w:r>
    </w:p>
    <w:p w14:paraId="05ACADD6" w14:textId="77777777" w:rsidR="00916651" w:rsidRDefault="00916651" w:rsidP="00916651">
      <w:pPr>
        <w:shd w:val="clear" w:color="auto" w:fill="FFFFFF"/>
        <w:spacing w:after="240" w:line="240" w:lineRule="auto"/>
        <w:rPr>
          <w:rFonts w:ascii="Proxima Nova Bl" w:hAnsi="Proxima Nova Bl"/>
          <w:b/>
          <w:noProof/>
          <w:color w:val="002060"/>
          <w:kern w:val="28"/>
          <w:lang w:val="en-GB" w:eastAsia="en-US"/>
        </w:rPr>
      </w:pPr>
      <w:r w:rsidRPr="00693264">
        <w:rPr>
          <w:rFonts w:ascii="Proxima Nova Bl" w:hAnsi="Proxima Nova Bl"/>
          <w:b/>
          <w:noProof/>
          <w:color w:val="002060"/>
          <w:kern w:val="28"/>
          <w:lang w:val="en-GB" w:eastAsia="en-US"/>
        </w:rPr>
        <w:t>Output III: Enhanced Employment Opportunities for Women and Youth in the Fishing Community and Value Chain</w:t>
      </w:r>
    </w:p>
    <w:p w14:paraId="4C95A962" w14:textId="77777777" w:rsidR="00916651" w:rsidRPr="005B76C1" w:rsidRDefault="00916651" w:rsidP="00916651">
      <w:pPr>
        <w:shd w:val="clear" w:color="auto" w:fill="FFFFFF"/>
        <w:spacing w:after="240" w:line="240" w:lineRule="auto"/>
        <w:rPr>
          <w:rFonts w:ascii="Proxima Nova Rg" w:hAnsi="Proxima Nova Rg" w:cs="Segoe UI"/>
          <w:color w:val="242424"/>
          <w:lang w:val="en-US" w:eastAsia="en-US"/>
        </w:rPr>
      </w:pPr>
      <w:r w:rsidRPr="005B76C1">
        <w:rPr>
          <w:rFonts w:ascii="Proxima Nova Rg" w:hAnsi="Proxima Nova Rg" w:cs="Segoe UI"/>
          <w:color w:val="242424"/>
          <w:lang w:val="en-US" w:eastAsia="en-US"/>
        </w:rPr>
        <w:t>This initiative focuses on tailored training programs designed to equip women and youth with essential business and leadership skills, as well as knowledge on fish quality control, sanitation, and hygiene practices. Additionally, the women and youth participants will receive business inputs to establish sustainable livelihoods within the Aden fish value chain, based on the assessment.</w:t>
      </w:r>
    </w:p>
    <w:p w14:paraId="248FE8BF" w14:textId="42ABDEDA" w:rsidR="00916651" w:rsidRPr="005B76C1" w:rsidRDefault="00916651" w:rsidP="00916651">
      <w:pPr>
        <w:shd w:val="clear" w:color="auto" w:fill="FFFFFF"/>
        <w:spacing w:after="240" w:line="240" w:lineRule="auto"/>
        <w:rPr>
          <w:rFonts w:ascii="Proxima Nova Rg" w:hAnsi="Proxima Nova Rg" w:cs="Segoe UI"/>
          <w:color w:val="242424"/>
          <w:lang w:val="en-US" w:eastAsia="en-US"/>
        </w:rPr>
      </w:pPr>
      <w:r w:rsidRPr="005B76C1">
        <w:rPr>
          <w:rFonts w:ascii="Proxima Nova Rg" w:hAnsi="Proxima Nova Rg" w:cs="Segoe UI"/>
          <w:color w:val="242424"/>
          <w:lang w:val="en-US" w:eastAsia="en-US"/>
        </w:rPr>
        <w:t xml:space="preserve">UNDP issued a call for proposals, inviting 13 </w:t>
      </w:r>
      <w:r>
        <w:rPr>
          <w:rFonts w:ascii="Proxima Nova Rg" w:hAnsi="Proxima Nova Rg" w:cs="Segoe UI"/>
          <w:color w:val="242424"/>
          <w:lang w:val="en-US" w:eastAsia="en-US"/>
        </w:rPr>
        <w:t>N</w:t>
      </w:r>
      <w:r w:rsidRPr="005B76C1">
        <w:rPr>
          <w:rFonts w:ascii="Proxima Nova Rg" w:hAnsi="Proxima Nova Rg" w:cs="Segoe UI"/>
          <w:color w:val="242424"/>
          <w:lang w:val="en-US" w:eastAsia="en-US"/>
        </w:rPr>
        <w:t>on-</w:t>
      </w:r>
      <w:r>
        <w:rPr>
          <w:rFonts w:ascii="Proxima Nova Rg" w:hAnsi="Proxima Nova Rg" w:cs="Segoe UI"/>
          <w:color w:val="242424"/>
          <w:lang w:val="en-US" w:eastAsia="en-US"/>
        </w:rPr>
        <w:t>G</w:t>
      </w:r>
      <w:r w:rsidRPr="005B76C1">
        <w:rPr>
          <w:rFonts w:ascii="Proxima Nova Rg" w:hAnsi="Proxima Nova Rg" w:cs="Segoe UI"/>
          <w:color w:val="242424"/>
          <w:lang w:val="en-US" w:eastAsia="en-US"/>
        </w:rPr>
        <w:t xml:space="preserve">overnmental </w:t>
      </w:r>
      <w:r>
        <w:rPr>
          <w:rFonts w:ascii="Proxima Nova Rg" w:hAnsi="Proxima Nova Rg" w:cs="Segoe UI"/>
          <w:color w:val="242424"/>
          <w:lang w:val="en-US" w:eastAsia="en-US"/>
        </w:rPr>
        <w:t>O</w:t>
      </w:r>
      <w:r w:rsidRPr="005B76C1">
        <w:rPr>
          <w:rFonts w:ascii="Proxima Nova Rg" w:hAnsi="Proxima Nova Rg" w:cs="Segoe UI"/>
          <w:color w:val="242424"/>
          <w:lang w:val="en-US" w:eastAsia="en-US"/>
        </w:rPr>
        <w:t xml:space="preserve">rganizations (NGOs) to submit their applications by the deadline of </w:t>
      </w:r>
      <w:r>
        <w:rPr>
          <w:rFonts w:ascii="Proxima Nova Rg" w:hAnsi="Proxima Nova Rg" w:cs="Segoe UI"/>
          <w:color w:val="242424"/>
          <w:lang w:val="en-US" w:eastAsia="en-US"/>
        </w:rPr>
        <w:t xml:space="preserve">30 </w:t>
      </w:r>
      <w:r w:rsidRPr="005B76C1">
        <w:rPr>
          <w:rFonts w:ascii="Proxima Nova Rg" w:hAnsi="Proxima Nova Rg" w:cs="Segoe UI"/>
          <w:color w:val="242424"/>
          <w:lang w:val="en-US" w:eastAsia="en-US"/>
        </w:rPr>
        <w:t xml:space="preserve">May 2024. Subsequently, UNDP awarded a contract to the local responsible partner, </w:t>
      </w:r>
      <w:r>
        <w:rPr>
          <w:rFonts w:ascii="Proxima Nova Rg" w:hAnsi="Proxima Nova Rg" w:cs="Segoe UI"/>
          <w:color w:val="242424"/>
          <w:lang w:val="en-US" w:eastAsia="en-US"/>
        </w:rPr>
        <w:t>GHFD</w:t>
      </w:r>
      <w:r>
        <w:rPr>
          <w:rStyle w:val="FootnoteReference"/>
          <w:rFonts w:ascii="Proxima Nova Rg" w:hAnsi="Proxima Nova Rg" w:cs="Segoe UI"/>
          <w:color w:val="242424"/>
          <w:lang w:val="en-US" w:eastAsia="en-US"/>
        </w:rPr>
        <w:footnoteReference w:id="5"/>
      </w:r>
      <w:r w:rsidRPr="005B76C1">
        <w:rPr>
          <w:rFonts w:ascii="Proxima Nova Rg" w:hAnsi="Proxima Nova Rg" w:cs="Segoe UI"/>
          <w:color w:val="242424"/>
          <w:lang w:val="en-US" w:eastAsia="en-US"/>
        </w:rPr>
        <w:t xml:space="preserve">, on </w:t>
      </w:r>
      <w:r>
        <w:rPr>
          <w:rFonts w:ascii="Proxima Nova Rg" w:hAnsi="Proxima Nova Rg" w:cs="Segoe UI"/>
          <w:color w:val="242424"/>
          <w:lang w:val="en-US" w:eastAsia="en-US"/>
        </w:rPr>
        <w:t xml:space="preserve">7 </w:t>
      </w:r>
      <w:r w:rsidRPr="005B76C1">
        <w:rPr>
          <w:rFonts w:ascii="Proxima Nova Rg" w:hAnsi="Proxima Nova Rg" w:cs="Segoe UI"/>
          <w:color w:val="242424"/>
          <w:lang w:val="en-US" w:eastAsia="en-US"/>
        </w:rPr>
        <w:t>August 2024. Regular meetings with GHFD have been held to ensure effective implementation, during which support has been provided on relationships with local authorities, development of work plans, monitoring and evaluation frameworks, and criteria for beneficiary selection.</w:t>
      </w:r>
    </w:p>
    <w:p w14:paraId="3FE0C08D" w14:textId="77777777" w:rsidR="00916651" w:rsidRPr="005B76C1" w:rsidRDefault="00916651" w:rsidP="00916651">
      <w:pPr>
        <w:shd w:val="clear" w:color="auto" w:fill="FFFFFF"/>
        <w:spacing w:after="240" w:line="240" w:lineRule="auto"/>
        <w:rPr>
          <w:rFonts w:ascii="Proxima Nova Rg" w:hAnsi="Proxima Nova Rg" w:cs="Segoe UI"/>
          <w:color w:val="242424"/>
          <w:lang w:val="en-US" w:eastAsia="en-US"/>
        </w:rPr>
      </w:pPr>
      <w:r w:rsidRPr="005B76C1">
        <w:rPr>
          <w:rFonts w:ascii="Proxima Nova Rg" w:hAnsi="Proxima Nova Rg" w:cs="Segoe UI"/>
          <w:color w:val="242424"/>
          <w:lang w:val="en-US" w:eastAsia="en-US"/>
        </w:rPr>
        <w:t xml:space="preserve">GHFD initiated the first phase of coordination by signing a contract with the Ministry of Planning and International Cooperation (MOPIC) and </w:t>
      </w:r>
      <w:proofErr w:type="spellStart"/>
      <w:r w:rsidRPr="005B76C1">
        <w:rPr>
          <w:rFonts w:ascii="Proxima Nova Rg" w:hAnsi="Proxima Nova Rg" w:cs="Segoe UI"/>
          <w:color w:val="242424"/>
          <w:lang w:val="en-US" w:eastAsia="en-US"/>
        </w:rPr>
        <w:t>MoAIFW</w:t>
      </w:r>
      <w:proofErr w:type="spellEnd"/>
      <w:r w:rsidRPr="005B76C1">
        <w:rPr>
          <w:rFonts w:ascii="Proxima Nova Rg" w:hAnsi="Proxima Nova Rg" w:cs="Segoe UI"/>
          <w:color w:val="242424"/>
          <w:lang w:val="en-US" w:eastAsia="en-US"/>
        </w:rPr>
        <w:t xml:space="preserve"> </w:t>
      </w:r>
      <w:r>
        <w:rPr>
          <w:rFonts w:ascii="Proxima Nova Rg" w:hAnsi="Proxima Nova Rg" w:cs="Segoe UI"/>
          <w:color w:val="242424"/>
          <w:lang w:val="en-US" w:eastAsia="en-US"/>
        </w:rPr>
        <w:t>to set up the framework of cooperation during the implementation of the planned activities</w:t>
      </w:r>
      <w:r w:rsidRPr="000102F2">
        <w:rPr>
          <w:rFonts w:ascii="Proxima Nova Rg" w:hAnsi="Proxima Nova Rg" w:cs="Segoe UI"/>
          <w:color w:val="242424"/>
          <w:lang w:val="en-US" w:eastAsia="en-US"/>
        </w:rPr>
        <w:t xml:space="preserve">. </w:t>
      </w:r>
      <w:r w:rsidRPr="005B76C1">
        <w:rPr>
          <w:rFonts w:ascii="Proxima Nova Rg" w:hAnsi="Proxima Nova Rg" w:cs="Segoe UI"/>
          <w:color w:val="242424"/>
          <w:lang w:val="en-US" w:eastAsia="en-US"/>
        </w:rPr>
        <w:t>Since then, numerous meetings</w:t>
      </w:r>
      <w:r>
        <w:rPr>
          <w:rFonts w:ascii="Proxima Nova Rg" w:hAnsi="Proxima Nova Rg" w:cs="Segoe UI"/>
          <w:color w:val="242424"/>
          <w:lang w:val="en-US" w:eastAsia="en-US"/>
        </w:rPr>
        <w:t xml:space="preserve"> were held</w:t>
      </w:r>
      <w:r w:rsidRPr="005B76C1">
        <w:rPr>
          <w:rFonts w:ascii="Proxima Nova Rg" w:hAnsi="Proxima Nova Rg" w:cs="Segoe UI"/>
          <w:color w:val="242424"/>
          <w:lang w:val="en-US" w:eastAsia="en-US"/>
        </w:rPr>
        <w:t xml:space="preserve"> with various stakeholders, </w:t>
      </w:r>
      <w:r>
        <w:rPr>
          <w:rFonts w:ascii="Proxima Nova Rg" w:hAnsi="Proxima Nova Rg" w:cs="Segoe UI"/>
          <w:color w:val="242424"/>
          <w:lang w:val="en-US" w:eastAsia="en-US"/>
        </w:rPr>
        <w:t xml:space="preserve">which revealed </w:t>
      </w:r>
      <w:r w:rsidRPr="005B76C1">
        <w:rPr>
          <w:rFonts w:ascii="Proxima Nova Rg" w:hAnsi="Proxima Nova Rg" w:cs="Segoe UI"/>
          <w:color w:val="242424"/>
          <w:lang w:val="en-US" w:eastAsia="en-US"/>
        </w:rPr>
        <w:t xml:space="preserve">a significant challenge in identifying women who are active in the fishery sector. </w:t>
      </w:r>
      <w:r>
        <w:rPr>
          <w:rFonts w:ascii="Proxima Nova Rg" w:hAnsi="Proxima Nova Rg" w:cs="Segoe UI"/>
          <w:color w:val="242424"/>
          <w:lang w:val="en-US" w:eastAsia="en-US"/>
        </w:rPr>
        <w:t xml:space="preserve">This challenge was addressed through persistent follow up and eventually the necessary number of the women were identified. </w:t>
      </w:r>
    </w:p>
    <w:p w14:paraId="2C47C0E8" w14:textId="77777777" w:rsidR="00916651" w:rsidRPr="005B76C1" w:rsidRDefault="00916651" w:rsidP="00916651">
      <w:pPr>
        <w:shd w:val="clear" w:color="auto" w:fill="FFFFFF"/>
        <w:spacing w:after="240" w:line="240" w:lineRule="auto"/>
        <w:rPr>
          <w:rFonts w:ascii="Proxima Nova Rg" w:hAnsi="Proxima Nova Rg" w:cs="Segoe UI"/>
          <w:color w:val="242424"/>
          <w:lang w:val="en-US" w:eastAsia="en-US"/>
        </w:rPr>
      </w:pPr>
      <w:r w:rsidRPr="005B76C1">
        <w:rPr>
          <w:rFonts w:ascii="Proxima Nova Rg" w:hAnsi="Proxima Nova Rg" w:cs="Segoe UI"/>
          <w:color w:val="242424"/>
          <w:lang w:val="en-US" w:eastAsia="en-US"/>
        </w:rPr>
        <w:t xml:space="preserve">On </w:t>
      </w:r>
      <w:r>
        <w:rPr>
          <w:rFonts w:ascii="Proxima Nova Rg" w:hAnsi="Proxima Nova Rg" w:cs="Segoe UI"/>
          <w:color w:val="242424"/>
          <w:lang w:val="en-US" w:eastAsia="en-US"/>
        </w:rPr>
        <w:t xml:space="preserve">10 </w:t>
      </w:r>
      <w:r w:rsidRPr="005B76C1">
        <w:rPr>
          <w:rFonts w:ascii="Proxima Nova Rg" w:hAnsi="Proxima Nova Rg" w:cs="Segoe UI"/>
          <w:color w:val="242424"/>
          <w:lang w:val="en-US" w:eastAsia="en-US"/>
        </w:rPr>
        <w:t>October 2024, GHFD conducted an introductory workshop attended by the Minister</w:t>
      </w:r>
      <w:r>
        <w:rPr>
          <w:rFonts w:ascii="Proxima Nova Rg" w:hAnsi="Proxima Nova Rg" w:cs="Segoe UI"/>
          <w:color w:val="242424"/>
          <w:lang w:val="en-US" w:eastAsia="en-US"/>
        </w:rPr>
        <w:t xml:space="preserve"> of </w:t>
      </w:r>
      <w:proofErr w:type="spellStart"/>
      <w:r>
        <w:rPr>
          <w:rFonts w:ascii="Proxima Nova Rg" w:hAnsi="Proxima Nova Rg" w:cs="Segoe UI"/>
          <w:color w:val="242424"/>
          <w:lang w:val="en-US" w:eastAsia="en-US"/>
        </w:rPr>
        <w:t>MoAIFW</w:t>
      </w:r>
      <w:proofErr w:type="spellEnd"/>
      <w:r w:rsidRPr="005B76C1">
        <w:rPr>
          <w:rFonts w:ascii="Proxima Nova Rg" w:hAnsi="Proxima Nova Rg" w:cs="Segoe UI"/>
          <w:color w:val="242424"/>
          <w:lang w:val="en-US" w:eastAsia="en-US"/>
        </w:rPr>
        <w:t>, UNDP, and the GHFD project team. During the workshop, the team presented the project activities, objectives, and target beneficiaries. Stakeholders engaged in discussions about the working mechanisms and selection processes, as well as how to identify the actual needs of the beneficiaries to secure appropriate support. Additionally, the discussions included the representation of women in the project and strategies for integrating women and youth at all project stages. As a result, a clear vision was established along with key outputs and activities of the project.</w:t>
      </w:r>
    </w:p>
    <w:p w14:paraId="57C05C65" w14:textId="77777777" w:rsidR="00916651" w:rsidRPr="005B76C1" w:rsidRDefault="00916651" w:rsidP="00916651">
      <w:pPr>
        <w:shd w:val="clear" w:color="auto" w:fill="FFFFFF"/>
        <w:spacing w:after="240" w:line="240" w:lineRule="auto"/>
        <w:rPr>
          <w:rFonts w:ascii="Proxima Nova Rg" w:hAnsi="Proxima Nova Rg" w:cs="Segoe UI"/>
          <w:color w:val="242424"/>
          <w:lang w:val="en-US" w:eastAsia="en-US"/>
        </w:rPr>
      </w:pPr>
      <w:r w:rsidRPr="005B76C1">
        <w:rPr>
          <w:rFonts w:ascii="Proxima Nova Rg" w:hAnsi="Proxima Nova Rg" w:cs="Segoe UI"/>
          <w:color w:val="242424"/>
          <w:lang w:val="en-US" w:eastAsia="en-US"/>
        </w:rPr>
        <w:t>GHFD initiated the needs assessment in November 2024 to select a total of 200 beneficiaries in Aden Governorate including women and youth from fishing communities, cooperatives, and associations. These individuals will be trained on a range of important topics, such as fish quality monitoring, hygiene and sanitation, business management, marketing skills, environmental and community resource management and the nutritional value of fish.</w:t>
      </w:r>
    </w:p>
    <w:p w14:paraId="09A57FE9" w14:textId="5588BAD7" w:rsidR="00916651" w:rsidRPr="00033137" w:rsidRDefault="00916651" w:rsidP="00C21AD6">
      <w:pPr>
        <w:spacing w:after="5" w:line="240" w:lineRule="auto"/>
        <w:ind w:right="7"/>
        <w:contextualSpacing/>
        <w:rPr>
          <w:rFonts w:asciiTheme="majorBidi" w:hAnsiTheme="majorBidi" w:cstheme="majorBidi"/>
          <w:sz w:val="24"/>
          <w:szCs w:val="24"/>
          <w:lang w:val="en-US"/>
        </w:rPr>
      </w:pPr>
      <w:r w:rsidRPr="00033137">
        <w:rPr>
          <w:rFonts w:ascii="Proxima Nova Rg" w:hAnsi="Proxima Nova Rg" w:cs="Segoe UI"/>
          <w:color w:val="242424"/>
          <w:lang w:val="en-US" w:eastAsia="en-US"/>
        </w:rPr>
        <w:t xml:space="preserve">In December, GHFD successfully interviewed 329 candidates, selecting 200 primary and 30 reserve beneficiaries based on eligibility criteria. These included being between 18-40 years of age and having a desire and interest in developing their skills in the value chains associated with the fishery sector.   </w:t>
      </w:r>
    </w:p>
    <w:p w14:paraId="2D28D2BB" w14:textId="5691306E" w:rsidR="00916651" w:rsidRPr="005B76C1" w:rsidRDefault="00916651" w:rsidP="00916651">
      <w:pPr>
        <w:shd w:val="clear" w:color="auto" w:fill="FFFFFF"/>
        <w:spacing w:after="240" w:line="240" w:lineRule="auto"/>
        <w:rPr>
          <w:rFonts w:ascii="Proxima Nova Rg" w:hAnsi="Proxima Nova Rg" w:cs="Segoe UI"/>
          <w:color w:val="242424"/>
          <w:lang w:val="en-US" w:eastAsia="en-US"/>
        </w:rPr>
      </w:pPr>
      <w:r w:rsidRPr="005B76C1">
        <w:rPr>
          <w:rFonts w:ascii="Proxima Nova Rg" w:hAnsi="Proxima Nova Rg" w:cs="Segoe UI"/>
          <w:color w:val="242424"/>
          <w:lang w:val="en-US" w:eastAsia="en-US"/>
        </w:rPr>
        <w:t xml:space="preserve">A committee, including project team members, </w:t>
      </w:r>
      <w:r>
        <w:rPr>
          <w:rFonts w:ascii="Proxima Nova Rg" w:hAnsi="Proxima Nova Rg" w:cs="Segoe UI"/>
          <w:color w:val="242424"/>
          <w:lang w:val="en-US" w:eastAsia="en-US"/>
        </w:rPr>
        <w:t xml:space="preserve">GAF </w:t>
      </w:r>
      <w:r w:rsidRPr="005B76C1">
        <w:rPr>
          <w:rFonts w:ascii="Proxima Nova Rg" w:hAnsi="Proxima Nova Rg" w:cs="Segoe UI"/>
          <w:color w:val="242424"/>
          <w:lang w:val="en-US" w:eastAsia="en-US"/>
        </w:rPr>
        <w:t xml:space="preserve">representatives, and local authorities, prepared for the interviews by developing forms, plans, and schedules. The final list, with 50% males and 50% females from the fishing community, </w:t>
      </w:r>
      <w:r>
        <w:rPr>
          <w:rFonts w:ascii="Proxima Nova Rg" w:hAnsi="Proxima Nova Rg" w:cs="Segoe UI"/>
          <w:color w:val="242424"/>
          <w:lang w:val="en-US" w:eastAsia="en-US"/>
        </w:rPr>
        <w:t>has been</w:t>
      </w:r>
      <w:r w:rsidRPr="005B76C1">
        <w:rPr>
          <w:rFonts w:ascii="Proxima Nova Rg" w:hAnsi="Proxima Nova Rg" w:cs="Segoe UI"/>
          <w:color w:val="242424"/>
          <w:lang w:val="en-US" w:eastAsia="en-US"/>
        </w:rPr>
        <w:t xml:space="preserve"> finalized. Accepted beneficiaries will be notified by January 2025 to be prepared for the training scheduled from mid-January to February 2025.</w:t>
      </w:r>
    </w:p>
    <w:p w14:paraId="1229158C" w14:textId="77777777" w:rsidR="00916651" w:rsidRPr="005B76C1" w:rsidRDefault="00916651" w:rsidP="00916651">
      <w:pPr>
        <w:shd w:val="clear" w:color="auto" w:fill="FFFFFF"/>
        <w:spacing w:after="240" w:line="240" w:lineRule="auto"/>
        <w:rPr>
          <w:rFonts w:ascii="Proxima Nova Rg" w:hAnsi="Proxima Nova Rg" w:cs="Segoe UI"/>
          <w:color w:val="242424"/>
          <w:lang w:val="en-US" w:eastAsia="en-US"/>
        </w:rPr>
      </w:pPr>
      <w:r w:rsidRPr="005B76C1">
        <w:rPr>
          <w:rFonts w:ascii="Proxima Nova Rg" w:hAnsi="Proxima Nova Rg" w:cs="Segoe UI"/>
          <w:color w:val="242424"/>
          <w:lang w:val="en-US" w:eastAsia="en-US"/>
        </w:rPr>
        <w:t xml:space="preserve">Simultaneously, the GHFD team compiled a list of trainers nominated by </w:t>
      </w:r>
      <w:r>
        <w:rPr>
          <w:rFonts w:ascii="Proxima Nova Rg" w:hAnsi="Proxima Nova Rg" w:cs="Segoe UI"/>
          <w:color w:val="242424"/>
          <w:lang w:val="en-US" w:eastAsia="en-US"/>
        </w:rPr>
        <w:t xml:space="preserve">GAF </w:t>
      </w:r>
      <w:r w:rsidRPr="005B76C1">
        <w:rPr>
          <w:rFonts w:ascii="Proxima Nova Rg" w:hAnsi="Proxima Nova Rg" w:cs="Segoe UI"/>
          <w:color w:val="242424"/>
          <w:lang w:val="en-US" w:eastAsia="en-US"/>
        </w:rPr>
        <w:t>and identified through announcements and interviews. Discussions with trainers covered main topics and training material preparation. Trainers are also identifying necessary consumables and</w:t>
      </w:r>
      <w:r w:rsidRPr="00DF5426">
        <w:rPr>
          <w:rFonts w:ascii="Proxima Nova Bl" w:hAnsi="Proxima Nova Bl"/>
          <w:bCs/>
          <w:noProof/>
          <w:color w:val="002060"/>
          <w:kern w:val="28"/>
          <w:lang w:val="en-US" w:eastAsia="en-US"/>
        </w:rPr>
        <w:t xml:space="preserve"> </w:t>
      </w:r>
      <w:r w:rsidRPr="005B76C1">
        <w:rPr>
          <w:rFonts w:ascii="Proxima Nova Rg" w:hAnsi="Proxima Nova Rg" w:cs="Segoe UI"/>
          <w:color w:val="242424"/>
          <w:lang w:val="en-US" w:eastAsia="en-US"/>
        </w:rPr>
        <w:t xml:space="preserve">requirements for each curriculum to ensure effective training sessions related to the fishery value chain. This careful planning aims to enhance the training quality and provide a successful learning experience for all beneficiaries. GHFD carefully prepared curriculums in coordination with GAF and fishery cooperatives, as well as with beneficiaries, and </w:t>
      </w:r>
      <w:r>
        <w:rPr>
          <w:rFonts w:ascii="Proxima Nova Rg" w:hAnsi="Proxima Nova Rg" w:cs="Segoe UI"/>
          <w:color w:val="242424"/>
          <w:lang w:val="en-US" w:eastAsia="en-US"/>
        </w:rPr>
        <w:t>identified</w:t>
      </w:r>
      <w:r w:rsidRPr="005B76C1">
        <w:rPr>
          <w:rFonts w:ascii="Proxima Nova Rg" w:hAnsi="Proxima Nova Rg" w:cs="Segoe UI"/>
          <w:color w:val="242424"/>
          <w:lang w:val="en-US" w:eastAsia="en-US"/>
        </w:rPr>
        <w:t xml:space="preserve"> needs during interviews. Different topics were agreed upon between GHFD, GAF, and </w:t>
      </w:r>
      <w:r w:rsidRPr="005B76C1">
        <w:rPr>
          <w:rFonts w:ascii="Proxima Nova Rg" w:hAnsi="Proxima Nova Rg" w:cs="Segoe UI"/>
          <w:color w:val="242424"/>
          <w:lang w:val="en-US" w:eastAsia="en-US"/>
        </w:rPr>
        <w:lastRenderedPageBreak/>
        <w:t>UNDP, such as Fish Handling and Quality</w:t>
      </w:r>
      <w:r>
        <w:rPr>
          <w:rFonts w:ascii="Proxima Nova Rg" w:hAnsi="Proxima Nova Rg" w:cs="Segoe UI"/>
          <w:color w:val="242424"/>
          <w:lang w:val="en-US" w:eastAsia="en-US"/>
        </w:rPr>
        <w:t>;</w:t>
      </w:r>
      <w:r w:rsidRPr="005B76C1">
        <w:rPr>
          <w:rFonts w:ascii="Proxima Nova Rg" w:hAnsi="Proxima Nova Rg" w:cs="Segoe UI"/>
          <w:color w:val="242424"/>
          <w:lang w:val="en-US" w:eastAsia="en-US"/>
        </w:rPr>
        <w:t xml:space="preserve"> Fisheries Extension</w:t>
      </w:r>
      <w:r>
        <w:rPr>
          <w:rFonts w:ascii="Proxima Nova Rg" w:hAnsi="Proxima Nova Rg" w:cs="Segoe UI"/>
          <w:color w:val="242424"/>
          <w:lang w:val="en-US" w:eastAsia="en-US"/>
        </w:rPr>
        <w:t xml:space="preserve"> covering</w:t>
      </w:r>
      <w:r w:rsidRPr="005B76C1">
        <w:rPr>
          <w:rFonts w:ascii="Proxima Nova Rg" w:hAnsi="Proxima Nova Rg" w:cs="Segoe UI"/>
          <w:color w:val="242424"/>
          <w:lang w:val="en-US" w:eastAsia="en-US"/>
        </w:rPr>
        <w:t xml:space="preserve"> sustainable fishing practices, conservation of the marine environment and Occupational Safety</w:t>
      </w:r>
      <w:r>
        <w:rPr>
          <w:rFonts w:ascii="Proxima Nova Rg" w:hAnsi="Proxima Nova Rg" w:cs="Segoe UI"/>
          <w:color w:val="242424"/>
          <w:lang w:val="en-US" w:eastAsia="en-US"/>
        </w:rPr>
        <w:t>;</w:t>
      </w:r>
      <w:r w:rsidRPr="005B76C1">
        <w:rPr>
          <w:rFonts w:ascii="Proxima Nova Rg" w:hAnsi="Proxima Nova Rg" w:cs="Segoe UI"/>
          <w:color w:val="242424"/>
          <w:lang w:val="en-US" w:eastAsia="en-US"/>
        </w:rPr>
        <w:t xml:space="preserve"> Boat Engine Maintenance</w:t>
      </w:r>
      <w:r>
        <w:rPr>
          <w:rFonts w:ascii="Proxima Nova Rg" w:hAnsi="Proxima Nova Rg" w:cs="Segoe UI"/>
          <w:color w:val="242424"/>
          <w:lang w:val="en-US" w:eastAsia="en-US"/>
        </w:rPr>
        <w:t>;</w:t>
      </w:r>
      <w:r w:rsidRPr="005B76C1">
        <w:rPr>
          <w:rFonts w:ascii="Proxima Nova Rg" w:hAnsi="Proxima Nova Rg" w:cs="Segoe UI"/>
          <w:color w:val="242424"/>
          <w:lang w:val="en-US" w:eastAsia="en-US"/>
        </w:rPr>
        <w:t xml:space="preserve"> Operation of GPS devices</w:t>
      </w:r>
      <w:r>
        <w:rPr>
          <w:rFonts w:ascii="Proxima Nova Rg" w:hAnsi="Proxima Nova Rg" w:cs="Segoe UI"/>
          <w:color w:val="242424"/>
          <w:lang w:val="en-US" w:eastAsia="en-US"/>
        </w:rPr>
        <w:t>;</w:t>
      </w:r>
      <w:r w:rsidRPr="005B76C1">
        <w:rPr>
          <w:rFonts w:ascii="Proxima Nova Rg" w:hAnsi="Proxima Nova Rg" w:cs="Segoe UI"/>
          <w:color w:val="242424"/>
          <w:lang w:val="en-US" w:eastAsia="en-US"/>
        </w:rPr>
        <w:t xml:space="preserve"> Entrepreneurship Principles for Small Businesses</w:t>
      </w:r>
      <w:r>
        <w:rPr>
          <w:rFonts w:ascii="Proxima Nova Rg" w:hAnsi="Proxima Nova Rg" w:cs="Segoe UI"/>
          <w:color w:val="242424"/>
          <w:lang w:val="en-US" w:eastAsia="en-US"/>
        </w:rPr>
        <w:t>;</w:t>
      </w:r>
      <w:r w:rsidRPr="005B76C1">
        <w:rPr>
          <w:rFonts w:ascii="Proxima Nova Rg" w:hAnsi="Proxima Nova Rg" w:cs="Segoe UI"/>
          <w:color w:val="242424"/>
          <w:lang w:val="en-US" w:eastAsia="en-US"/>
        </w:rPr>
        <w:t xml:space="preserve"> Preparation and Processing of Fishery Products</w:t>
      </w:r>
      <w:r>
        <w:rPr>
          <w:rFonts w:ascii="Proxima Nova Rg" w:hAnsi="Proxima Nova Rg" w:cs="Segoe UI"/>
          <w:color w:val="242424"/>
          <w:lang w:val="en-US" w:eastAsia="en-US"/>
        </w:rPr>
        <w:t>;</w:t>
      </w:r>
      <w:r w:rsidRPr="005B76C1">
        <w:rPr>
          <w:rFonts w:ascii="Proxima Nova Rg" w:hAnsi="Proxima Nova Rg" w:cs="Segoe UI"/>
          <w:color w:val="242424"/>
          <w:lang w:val="en-US" w:eastAsia="en-US"/>
        </w:rPr>
        <w:t xml:space="preserve"> and Food and occupational safety</w:t>
      </w:r>
      <w:r>
        <w:rPr>
          <w:rFonts w:ascii="Proxima Nova Rg" w:hAnsi="Proxima Nova Rg" w:cs="Segoe UI"/>
          <w:color w:val="242424"/>
          <w:lang w:val="en-US" w:eastAsia="en-US"/>
        </w:rPr>
        <w:t xml:space="preserve"> and the</w:t>
      </w:r>
      <w:r w:rsidRPr="005B76C1">
        <w:rPr>
          <w:rFonts w:ascii="Proxima Nova Rg" w:hAnsi="Proxima Nova Rg" w:cs="Segoe UI"/>
          <w:color w:val="242424"/>
          <w:lang w:val="en-US" w:eastAsia="en-US"/>
        </w:rPr>
        <w:t xml:space="preserve"> Nutritional value of fish.</w:t>
      </w:r>
    </w:p>
    <w:p w14:paraId="4D2C4585" w14:textId="77777777" w:rsidR="00916651" w:rsidRPr="005B76C1" w:rsidRDefault="00916651" w:rsidP="00916651">
      <w:pPr>
        <w:shd w:val="clear" w:color="auto" w:fill="FFFFFF"/>
        <w:spacing w:after="240" w:line="240" w:lineRule="auto"/>
        <w:rPr>
          <w:rFonts w:ascii="Proxima Nova Rg" w:hAnsi="Proxima Nova Rg" w:cs="Segoe UI"/>
          <w:color w:val="242424"/>
          <w:lang w:val="en-US" w:eastAsia="en-US"/>
        </w:rPr>
      </w:pPr>
      <w:r w:rsidRPr="005B76C1">
        <w:rPr>
          <w:rFonts w:ascii="Proxima Nova Rg" w:hAnsi="Proxima Nova Rg" w:cs="Segoe UI"/>
          <w:color w:val="242424"/>
          <w:lang w:val="en-US" w:eastAsia="en-US"/>
        </w:rPr>
        <w:t>Based on this foundational training, the project will subsequently select 100 out of the 200 beneficiaries for direct support in the form of fishery inputs. These 100 individuals will be supported to better integrate into the fish value chain, enabling them to improve their livelihoods and contribute to the overall revitalization of the fishing sector in Aden. The current financial plan for this support is USD 300 per individual, with the possibility of increasing this amount</w:t>
      </w:r>
      <w:r>
        <w:rPr>
          <w:rFonts w:ascii="Proxima Nova Rg" w:hAnsi="Proxima Nova Rg" w:cs="Segoe UI"/>
          <w:color w:val="242424"/>
          <w:lang w:val="en-US" w:eastAsia="en-US"/>
        </w:rPr>
        <w:t>,</w:t>
      </w:r>
      <w:r w:rsidRPr="005B76C1">
        <w:rPr>
          <w:rFonts w:ascii="Proxima Nova Rg" w:hAnsi="Proxima Nova Rg" w:cs="Segoe UI"/>
          <w:color w:val="242424"/>
          <w:lang w:val="en-US" w:eastAsia="en-US"/>
        </w:rPr>
        <w:t xml:space="preserve"> if necessary and depending on budget availability.</w:t>
      </w:r>
    </w:p>
    <w:p w14:paraId="3673D8DB" w14:textId="77777777" w:rsidR="00916651" w:rsidRPr="005B76C1" w:rsidRDefault="00916651" w:rsidP="00916651">
      <w:pPr>
        <w:shd w:val="clear" w:color="auto" w:fill="FFFFFF"/>
        <w:spacing w:after="240" w:line="240" w:lineRule="auto"/>
        <w:rPr>
          <w:rFonts w:ascii="Proxima Nova Rg" w:hAnsi="Proxima Nova Rg" w:cs="Segoe UI"/>
          <w:color w:val="242424"/>
          <w:lang w:val="en-US" w:eastAsia="en-US"/>
        </w:rPr>
      </w:pPr>
      <w:r w:rsidRPr="005B76C1">
        <w:rPr>
          <w:rFonts w:ascii="Proxima Nova Rg" w:hAnsi="Proxima Nova Rg" w:cs="Segoe UI"/>
          <w:color w:val="242424"/>
          <w:lang w:val="en-US" w:eastAsia="en-US"/>
        </w:rPr>
        <w:t>The contract with GHFD is scheduled to conclude on March 24, 2025.</w:t>
      </w:r>
    </w:p>
    <w:p w14:paraId="3068588F" w14:textId="1AFBC0A2" w:rsidR="00D57CF6" w:rsidRPr="00F85FC4" w:rsidRDefault="00916651" w:rsidP="00FA4544">
      <w:pPr>
        <w:shd w:val="clear" w:color="auto" w:fill="FFFFFF"/>
        <w:spacing w:after="240" w:line="240" w:lineRule="auto"/>
        <w:rPr>
          <w:rFonts w:ascii="Proxima Nova Rg" w:hAnsi="Proxima Nova Rg" w:cs="Segoe UI"/>
          <w:color w:val="242424"/>
          <w:lang w:val="en-US" w:eastAsia="en-US"/>
        </w:rPr>
      </w:pPr>
      <w:r w:rsidRPr="00B62503">
        <w:rPr>
          <w:rFonts w:ascii="Proxima Nova Rg" w:hAnsi="Proxima Nova Rg" w:cs="Segoe UI"/>
          <w:color w:val="242424"/>
          <w:lang w:val="en-US" w:eastAsia="en-US"/>
        </w:rPr>
        <w:t xml:space="preserve">Pertaining to Phase II, as </w:t>
      </w:r>
      <w:r>
        <w:rPr>
          <w:rFonts w:ascii="Proxima Nova Rg" w:hAnsi="Proxima Nova Rg" w:cs="Segoe UI"/>
          <w:color w:val="242424"/>
          <w:lang w:val="en-US" w:eastAsia="en-US"/>
        </w:rPr>
        <w:t>agreed</w:t>
      </w:r>
      <w:r w:rsidRPr="00B62503">
        <w:rPr>
          <w:rFonts w:ascii="Proxima Nova Rg" w:hAnsi="Proxima Nova Rg" w:cs="Segoe UI"/>
          <w:color w:val="242424"/>
          <w:lang w:val="en-US" w:eastAsia="en-US"/>
        </w:rPr>
        <w:t xml:space="preserve"> during the previous project review meeting, </w:t>
      </w:r>
      <w:r>
        <w:rPr>
          <w:rFonts w:ascii="Proxima Nova Rg" w:hAnsi="Proxima Nova Rg" w:cs="Segoe UI"/>
          <w:color w:val="242424"/>
          <w:lang w:val="en-US" w:eastAsia="en-US"/>
        </w:rPr>
        <w:t>held on 05 November 2024 t</w:t>
      </w:r>
      <w:r w:rsidRPr="00B62503">
        <w:rPr>
          <w:rFonts w:ascii="Proxima Nova Rg" w:hAnsi="Proxima Nova Rg" w:cs="Segoe UI"/>
          <w:color w:val="242424"/>
          <w:lang w:val="en-US" w:eastAsia="en-US"/>
        </w:rPr>
        <w:t>he emphasis has transitioned to private sector activities. UNDP has engaged an international consultant along with four national consultants to commence a Market Systems/Value Chain Analysis.</w:t>
      </w:r>
      <w:r>
        <w:rPr>
          <w:rFonts w:ascii="Proxima Nova Rg" w:hAnsi="Proxima Nova Rg" w:cs="Segoe UI"/>
          <w:color w:val="242424"/>
          <w:lang w:val="en-US" w:eastAsia="en-US"/>
        </w:rPr>
        <w:t xml:space="preserve"> </w:t>
      </w:r>
      <w:r w:rsidRPr="00693264">
        <w:rPr>
          <w:rFonts w:ascii="Proxima Nova Rg" w:hAnsi="Proxima Nova Rg" w:cs="Segoe UI"/>
          <w:color w:val="242424"/>
          <w:lang w:val="en-US" w:eastAsia="en-US"/>
        </w:rPr>
        <w:t>A training session on "Market Systems Assessment" was held on December 23-24, 2024,</w:t>
      </w:r>
      <w:r>
        <w:rPr>
          <w:rFonts w:ascii="Proxima Nova Rg" w:hAnsi="Proxima Nova Rg" w:cs="Segoe UI"/>
          <w:color w:val="242424"/>
          <w:lang w:val="en-US" w:eastAsia="en-US"/>
        </w:rPr>
        <w:t xml:space="preserve"> for local researchers</w:t>
      </w:r>
      <w:r w:rsidRPr="00693264">
        <w:rPr>
          <w:rFonts w:ascii="Proxima Nova Rg" w:hAnsi="Proxima Nova Rg" w:cs="Segoe UI"/>
          <w:color w:val="242424"/>
          <w:lang w:val="en-US" w:eastAsia="en-US"/>
        </w:rPr>
        <w:t xml:space="preserve">. As the next step, the </w:t>
      </w:r>
      <w:r>
        <w:rPr>
          <w:rFonts w:ascii="Proxima Nova Rg" w:hAnsi="Proxima Nova Rg" w:cs="Segoe UI"/>
          <w:color w:val="242424"/>
          <w:lang w:val="en-US" w:eastAsia="en-US"/>
        </w:rPr>
        <w:t>researchers</w:t>
      </w:r>
      <w:r w:rsidRPr="00693264">
        <w:rPr>
          <w:rFonts w:ascii="Proxima Nova Rg" w:hAnsi="Proxima Nova Rg" w:cs="Segoe UI"/>
          <w:color w:val="242424"/>
          <w:lang w:val="en-US" w:eastAsia="en-US"/>
        </w:rPr>
        <w:t xml:space="preserve"> will develop an initial plan of interviews, which they will share with the UNDP team, with the aim to complete this by the end of February 2025.</w:t>
      </w:r>
      <w:r>
        <w:rPr>
          <w:rFonts w:ascii="Proxima Nova Rg" w:hAnsi="Proxima Nova Rg" w:cs="Segoe UI"/>
          <w:color w:val="242424"/>
          <w:lang w:val="en-US" w:eastAsia="en-US"/>
        </w:rPr>
        <w:t xml:space="preserve"> The plan is that, based upon this research, key interventions in the value chain will be identified where the project will intervene.</w:t>
      </w:r>
    </w:p>
    <w:p w14:paraId="27CE5AF6" w14:textId="7EFA152B" w:rsidR="00916651" w:rsidRPr="007903EF" w:rsidRDefault="00C8439D" w:rsidP="001C1EA8">
      <w:pPr>
        <w:pStyle w:val="Heading2"/>
      </w:pPr>
      <w:bookmarkStart w:id="23" w:name="_Toc187569004"/>
      <w:bookmarkStart w:id="24" w:name="_Toc188863660"/>
      <w:bookmarkStart w:id="25" w:name="_Toc190528904"/>
      <w:r>
        <w:t xml:space="preserve">4.2 </w:t>
      </w:r>
      <w:r w:rsidR="00916651" w:rsidRPr="007903EF">
        <w:t>Beneficiaries and stakeholder engagement</w:t>
      </w:r>
      <w:bookmarkEnd w:id="23"/>
      <w:bookmarkEnd w:id="24"/>
      <w:bookmarkEnd w:id="25"/>
    </w:p>
    <w:p w14:paraId="32844ED5" w14:textId="77777777" w:rsidR="00916651" w:rsidRPr="005B76C1" w:rsidRDefault="00916651" w:rsidP="00916651">
      <w:pPr>
        <w:shd w:val="clear" w:color="auto" w:fill="FFFFFF"/>
        <w:spacing w:after="240" w:line="240" w:lineRule="auto"/>
        <w:rPr>
          <w:rFonts w:ascii="Proxima Nova Rg" w:hAnsi="Proxima Nova Rg" w:cs="Segoe UI"/>
          <w:color w:val="242424"/>
          <w:lang w:val="en-US" w:eastAsia="en-US"/>
        </w:rPr>
      </w:pPr>
      <w:bookmarkStart w:id="26" w:name="_Toc187569005"/>
      <w:bookmarkStart w:id="27" w:name="_Toc188863661"/>
      <w:bookmarkStart w:id="28" w:name="_Toc190528905"/>
      <w:r w:rsidRPr="005B76C1">
        <w:rPr>
          <w:rFonts w:ascii="Proxima Nova Rg" w:hAnsi="Proxima Nova Rg" w:cs="Segoe UI"/>
          <w:color w:val="242424"/>
          <w:lang w:val="en-US" w:eastAsia="en-US"/>
        </w:rPr>
        <w:t>From an institutional perspective</w:t>
      </w:r>
      <w:r>
        <w:rPr>
          <w:rFonts w:ascii="Proxima Nova Rg" w:hAnsi="Proxima Nova Rg" w:cs="Segoe UI"/>
          <w:color w:val="242424"/>
          <w:lang w:val="en-US" w:eastAsia="en-US"/>
        </w:rPr>
        <w:t>,</w:t>
      </w:r>
      <w:r w:rsidRPr="005B76C1">
        <w:rPr>
          <w:rFonts w:ascii="Proxima Nova Rg" w:hAnsi="Proxima Nova Rg" w:cs="Segoe UI"/>
          <w:color w:val="242424"/>
          <w:lang w:val="en-US" w:eastAsia="en-US"/>
        </w:rPr>
        <w:t xml:space="preserve"> the main stakeholders of the </w:t>
      </w:r>
      <w:proofErr w:type="spellStart"/>
      <w:r w:rsidRPr="005B76C1">
        <w:rPr>
          <w:rFonts w:ascii="Proxima Nova Rg" w:hAnsi="Proxima Nova Rg" w:cs="Segoe UI"/>
          <w:color w:val="242424"/>
          <w:lang w:val="en-US" w:eastAsia="en-US"/>
        </w:rPr>
        <w:t>programme</w:t>
      </w:r>
      <w:proofErr w:type="spellEnd"/>
      <w:r w:rsidRPr="005B76C1">
        <w:rPr>
          <w:rFonts w:ascii="Proxima Nova Rg" w:hAnsi="Proxima Nova Rg" w:cs="Segoe UI"/>
          <w:color w:val="242424"/>
          <w:lang w:val="en-US" w:eastAsia="en-US"/>
        </w:rPr>
        <w:t xml:space="preserve"> are </w:t>
      </w:r>
      <w:proofErr w:type="spellStart"/>
      <w:r w:rsidRPr="005B76C1">
        <w:rPr>
          <w:rFonts w:ascii="Proxima Nova Rg" w:hAnsi="Proxima Nova Rg" w:cs="Segoe UI"/>
          <w:color w:val="242424"/>
          <w:lang w:val="en-US" w:eastAsia="en-US"/>
        </w:rPr>
        <w:t>MoAIFW</w:t>
      </w:r>
      <w:proofErr w:type="spellEnd"/>
      <w:r w:rsidRPr="005B76C1">
        <w:rPr>
          <w:rFonts w:ascii="Proxima Nova Rg" w:hAnsi="Proxima Nova Rg" w:cs="Segoe UI"/>
          <w:color w:val="242424"/>
          <w:lang w:val="en-US" w:eastAsia="en-US"/>
        </w:rPr>
        <w:t xml:space="preserve"> and the Aden GAF</w:t>
      </w:r>
      <w:r>
        <w:rPr>
          <w:rStyle w:val="FootnoteReference"/>
          <w:rFonts w:ascii="Proxima Nova Rg" w:hAnsi="Proxima Nova Rg" w:cs="Segoe UI"/>
          <w:color w:val="242424"/>
          <w:lang w:val="en-US" w:eastAsia="en-US"/>
        </w:rPr>
        <w:footnoteReference w:id="6"/>
      </w:r>
      <w:r w:rsidRPr="005B76C1">
        <w:rPr>
          <w:rFonts w:ascii="Proxima Nova Rg" w:hAnsi="Proxima Nova Rg" w:cs="Segoe UI"/>
          <w:color w:val="242424"/>
          <w:lang w:val="en-US" w:eastAsia="en-US"/>
        </w:rPr>
        <w:t>. It is these institutions that will benefit directly from the infrastructure investments as well as the capacity and institutional development that will take place. However</w:t>
      </w:r>
      <w:r>
        <w:rPr>
          <w:rFonts w:ascii="Proxima Nova Rg" w:hAnsi="Proxima Nova Rg" w:cs="Segoe UI"/>
          <w:color w:val="242424"/>
          <w:lang w:val="en-US" w:eastAsia="en-US"/>
        </w:rPr>
        <w:t>,</w:t>
      </w:r>
      <w:r w:rsidRPr="005B76C1">
        <w:rPr>
          <w:rFonts w:ascii="Proxima Nova Rg" w:hAnsi="Proxima Nova Rg" w:cs="Segoe UI"/>
          <w:color w:val="242424"/>
          <w:lang w:val="en-US" w:eastAsia="en-US"/>
        </w:rPr>
        <w:t xml:space="preserve"> the infrastructure investments</w:t>
      </w:r>
      <w:proofErr w:type="gramStart"/>
      <w:r w:rsidRPr="005B76C1">
        <w:rPr>
          <w:rFonts w:ascii="Proxima Nova Rg" w:hAnsi="Proxima Nova Rg" w:cs="Segoe UI"/>
          <w:color w:val="242424"/>
          <w:lang w:val="en-US" w:eastAsia="en-US"/>
        </w:rPr>
        <w:t>, in particular, will</w:t>
      </w:r>
      <w:proofErr w:type="gramEnd"/>
      <w:r w:rsidRPr="005B76C1">
        <w:rPr>
          <w:rFonts w:ascii="Proxima Nova Rg" w:hAnsi="Proxima Nova Rg" w:cs="Segoe UI"/>
          <w:color w:val="242424"/>
          <w:lang w:val="en-US" w:eastAsia="en-US"/>
        </w:rPr>
        <w:t xml:space="preserve"> lead to far wider benefits for the private sector and the broader population given the economic opportunities that will be generated.</w:t>
      </w:r>
    </w:p>
    <w:p w14:paraId="18D11573" w14:textId="77777777" w:rsidR="00916651" w:rsidRPr="00693264" w:rsidRDefault="00916651" w:rsidP="00916651">
      <w:pPr>
        <w:shd w:val="clear" w:color="auto" w:fill="FFFFFF"/>
        <w:spacing w:after="240" w:line="240" w:lineRule="auto"/>
        <w:rPr>
          <w:rFonts w:ascii="Proxima Nova Rg" w:hAnsi="Proxima Nova Rg" w:cs="Segoe UI"/>
          <w:color w:val="242424"/>
          <w:lang w:val="en-US" w:eastAsia="en-US"/>
        </w:rPr>
      </w:pPr>
      <w:r>
        <w:rPr>
          <w:rFonts w:ascii="Proxima Nova Rg" w:hAnsi="Proxima Nova Rg" w:cs="Segoe UI"/>
          <w:color w:val="242424"/>
          <w:lang w:val="en-US" w:eastAsia="en-US"/>
        </w:rPr>
        <w:t>In addition,</w:t>
      </w:r>
      <w:r w:rsidRPr="00693264">
        <w:rPr>
          <w:rFonts w:ascii="Proxima Nova Rg" w:hAnsi="Proxima Nova Rg" w:cs="Segoe UI"/>
          <w:color w:val="242424"/>
          <w:lang w:val="en-US" w:eastAsia="en-US"/>
        </w:rPr>
        <w:t xml:space="preserve"> </w:t>
      </w:r>
      <w:r>
        <w:rPr>
          <w:rFonts w:ascii="Proxima Nova Rg" w:hAnsi="Proxima Nova Rg" w:cs="Segoe UI"/>
          <w:color w:val="242424"/>
          <w:lang w:val="en-US" w:eastAsia="en-US"/>
        </w:rPr>
        <w:t xml:space="preserve">through the work with GFHD, </w:t>
      </w:r>
      <w:r w:rsidRPr="00F35753">
        <w:rPr>
          <w:rFonts w:ascii="Proxima Nova Rg" w:hAnsi="Proxima Nova Rg" w:cs="Segoe UI"/>
          <w:color w:val="242424"/>
          <w:lang w:val="en-US" w:eastAsia="en-US"/>
        </w:rPr>
        <w:t>200 beneficiaries in the fisheries value chain, with a focus on women and youth, will receive training and support, 100 of whom</w:t>
      </w:r>
      <w:r>
        <w:rPr>
          <w:rFonts w:ascii="Proxima Nova Rg" w:hAnsi="Proxima Nova Rg" w:cs="Segoe UI"/>
          <w:color w:val="242424"/>
          <w:lang w:val="en-US" w:eastAsia="en-US"/>
        </w:rPr>
        <w:t xml:space="preserve"> will also receive</w:t>
      </w:r>
      <w:r w:rsidRPr="00693264">
        <w:rPr>
          <w:rFonts w:ascii="Proxima Nova Rg" w:hAnsi="Proxima Nova Rg" w:cs="Segoe UI"/>
          <w:color w:val="242424"/>
          <w:lang w:val="en-US" w:eastAsia="en-US"/>
        </w:rPr>
        <w:t xml:space="preserve"> inputs. Employment opportunities will also be created during the rehabilitation works. Overall, the project will have an indirect positive impact on the broader Aden economy and its residents.</w:t>
      </w:r>
    </w:p>
    <w:p w14:paraId="6EB56A42" w14:textId="0BC8EE8E" w:rsidR="00916651" w:rsidRPr="00693264" w:rsidRDefault="00916651" w:rsidP="00FA4544">
      <w:pPr>
        <w:shd w:val="clear" w:color="auto" w:fill="FFFFFF"/>
        <w:spacing w:after="240" w:line="240" w:lineRule="auto"/>
        <w:rPr>
          <w:rFonts w:ascii="Proxima Nova Rg" w:hAnsi="Proxima Nova Rg" w:cs="Segoe UI"/>
          <w:color w:val="242424"/>
          <w:lang w:val="en-US" w:eastAsia="en-US"/>
        </w:rPr>
      </w:pPr>
      <w:r w:rsidRPr="00693264">
        <w:rPr>
          <w:rFonts w:ascii="Proxima Nova Rg" w:hAnsi="Proxima Nova Rg" w:cs="Segoe UI"/>
          <w:color w:val="242424"/>
          <w:lang w:val="en-US" w:eastAsia="en-US"/>
        </w:rPr>
        <w:t xml:space="preserve">To date, the main contacts have been with the </w:t>
      </w:r>
      <w:proofErr w:type="spellStart"/>
      <w:r w:rsidRPr="00693264">
        <w:rPr>
          <w:rFonts w:ascii="Proxima Nova Rg" w:hAnsi="Proxima Nova Rg" w:cs="Segoe UI"/>
          <w:color w:val="242424"/>
          <w:lang w:val="en-US" w:eastAsia="en-US"/>
        </w:rPr>
        <w:t>MoAIFW</w:t>
      </w:r>
      <w:proofErr w:type="spellEnd"/>
      <w:r w:rsidRPr="00693264">
        <w:rPr>
          <w:rFonts w:ascii="Proxima Nova Rg" w:hAnsi="Proxima Nova Rg" w:cs="Segoe UI"/>
          <w:color w:val="242424"/>
          <w:lang w:val="en-US" w:eastAsia="en-US"/>
        </w:rPr>
        <w:t xml:space="preserve"> and GAF</w:t>
      </w:r>
      <w:r>
        <w:rPr>
          <w:rFonts w:ascii="Proxima Nova Rg" w:hAnsi="Proxima Nova Rg" w:cs="Segoe UI"/>
          <w:color w:val="242424"/>
          <w:lang w:val="en-US" w:eastAsia="en-US"/>
        </w:rPr>
        <w:t xml:space="preserve"> and a good relationship has been established. </w:t>
      </w:r>
      <w:r w:rsidRPr="00693264">
        <w:rPr>
          <w:rFonts w:ascii="Proxima Nova Rg" w:hAnsi="Proxima Nova Rg" w:cs="Segoe UI"/>
          <w:color w:val="242424"/>
          <w:lang w:val="en-US" w:eastAsia="en-US"/>
        </w:rPr>
        <w:t>Continuous exchanges and consultations have not only ensured agreed development plans but have also built the capacity of institutional staff, enhancing ownership. This collaborative approach will continue throughout the project's duration.</w:t>
      </w:r>
      <w:r>
        <w:rPr>
          <w:rFonts w:ascii="Proxima Nova Rg" w:hAnsi="Proxima Nova Rg" w:cs="Segoe UI"/>
          <w:color w:val="242424"/>
          <w:lang w:val="en-US" w:eastAsia="en-US"/>
        </w:rPr>
        <w:t xml:space="preserve"> Going forward, the project will develop closer contacts with the private sector. The value chain analysis referred to in </w:t>
      </w:r>
      <w:r w:rsidRPr="005B76C1">
        <w:rPr>
          <w:rFonts w:ascii="Proxima Nova Rg" w:hAnsi="Proxima Nova Rg" w:cs="Segoe UI"/>
          <w:color w:val="242424"/>
          <w:lang w:val="en-US" w:eastAsia="en-US"/>
        </w:rPr>
        <w:t>section 4.1 output III</w:t>
      </w:r>
      <w:r>
        <w:rPr>
          <w:rFonts w:ascii="Proxima Nova Rg" w:hAnsi="Proxima Nova Rg" w:cs="Segoe UI"/>
          <w:color w:val="242424"/>
          <w:lang w:val="en-US" w:eastAsia="en-US"/>
        </w:rPr>
        <w:t xml:space="preserve"> as well as the strategy for the Fisheries </w:t>
      </w:r>
      <w:proofErr w:type="spellStart"/>
      <w:r>
        <w:rPr>
          <w:rFonts w:ascii="Proxima Nova Rg" w:hAnsi="Proxima Nova Rg" w:cs="Segoe UI"/>
          <w:color w:val="242424"/>
          <w:lang w:val="en-US" w:eastAsia="en-US"/>
        </w:rPr>
        <w:t>harbour</w:t>
      </w:r>
      <w:proofErr w:type="spellEnd"/>
      <w:r>
        <w:rPr>
          <w:rFonts w:ascii="Proxima Nova Rg" w:hAnsi="Proxima Nova Rg" w:cs="Segoe UI"/>
          <w:color w:val="242424"/>
          <w:lang w:val="en-US" w:eastAsia="en-US"/>
        </w:rPr>
        <w:t xml:space="preserve">, </w:t>
      </w:r>
      <w:r w:rsidRPr="005B76C1">
        <w:rPr>
          <w:rFonts w:ascii="Proxima Nova Rg" w:hAnsi="Proxima Nova Rg" w:cs="Segoe UI"/>
          <w:color w:val="242424"/>
          <w:lang w:val="en-US" w:eastAsia="en-US"/>
        </w:rPr>
        <w:t>section</w:t>
      </w:r>
      <w:r>
        <w:rPr>
          <w:rFonts w:ascii="Proxima Nova Rg" w:hAnsi="Proxima Nova Rg" w:cs="Segoe UI"/>
          <w:color w:val="242424"/>
          <w:lang w:val="en-US" w:eastAsia="en-US"/>
        </w:rPr>
        <w:t xml:space="preserve"> </w:t>
      </w:r>
      <w:r w:rsidRPr="005B76C1">
        <w:rPr>
          <w:rFonts w:ascii="Proxima Nova Rg" w:hAnsi="Proxima Nova Rg" w:cs="Segoe UI"/>
          <w:color w:val="242424"/>
          <w:lang w:val="en-US" w:eastAsia="en-US"/>
        </w:rPr>
        <w:t>4.1 output II,</w:t>
      </w:r>
      <w:r>
        <w:rPr>
          <w:rFonts w:ascii="Proxima Nova Rg" w:hAnsi="Proxima Nova Rg" w:cs="Segoe UI"/>
          <w:color w:val="242424"/>
          <w:lang w:val="en-US" w:eastAsia="en-US"/>
        </w:rPr>
        <w:t xml:space="preserve"> will be pivotal.</w:t>
      </w:r>
    </w:p>
    <w:p w14:paraId="1E5F2AA0" w14:textId="6E9D5867" w:rsidR="00201549" w:rsidRPr="007903EF" w:rsidRDefault="00C8439D" w:rsidP="001C1EA8">
      <w:pPr>
        <w:pStyle w:val="Heading2"/>
      </w:pPr>
      <w:r>
        <w:t xml:space="preserve">4.3 </w:t>
      </w:r>
      <w:r w:rsidR="00201549" w:rsidRPr="007903EF">
        <w:t>Progress on construction and rehabilitation works:</w:t>
      </w:r>
      <w:bookmarkEnd w:id="26"/>
      <w:bookmarkEnd w:id="27"/>
      <w:bookmarkEnd w:id="28"/>
    </w:p>
    <w:p w14:paraId="7E26AA9F" w14:textId="63D07BE0" w:rsidR="00201549" w:rsidRPr="00693264" w:rsidRDefault="00201549" w:rsidP="00201549">
      <w:pPr>
        <w:spacing w:before="100" w:beforeAutospacing="1" w:after="100" w:afterAutospacing="1" w:line="300" w:lineRule="atLeast"/>
        <w:jc w:val="left"/>
        <w:rPr>
          <w:rFonts w:ascii="Proxima Nova Rg" w:hAnsi="Proxima Nova Rg" w:cs="Segoe UI"/>
          <w:b/>
          <w:bCs/>
          <w:color w:val="242424"/>
          <w:lang w:val="en-US" w:eastAsia="en-US"/>
        </w:rPr>
      </w:pPr>
      <w:r w:rsidRPr="00693264">
        <w:rPr>
          <w:rFonts w:ascii="Proxima Nova Rg" w:hAnsi="Proxima Nova Rg" w:cs="Segoe UI"/>
          <w:b/>
          <w:bCs/>
          <w:color w:val="242424"/>
          <w:lang w:val="en-US" w:eastAsia="en-US"/>
        </w:rPr>
        <w:t xml:space="preserve">Phase </w:t>
      </w:r>
      <w:r w:rsidR="00EF4557" w:rsidRPr="00693264">
        <w:rPr>
          <w:rFonts w:ascii="Proxima Nova Rg" w:hAnsi="Proxima Nova Rg" w:cs="Segoe UI"/>
          <w:b/>
          <w:bCs/>
          <w:color w:val="242424"/>
          <w:lang w:val="en-US" w:eastAsia="en-US"/>
        </w:rPr>
        <w:t>I:</w:t>
      </w:r>
      <w:r w:rsidRPr="00693264">
        <w:rPr>
          <w:rFonts w:ascii="Proxima Nova Rg" w:hAnsi="Proxima Nova Rg" w:cs="Segoe UI"/>
          <w:b/>
          <w:bCs/>
          <w:color w:val="242424"/>
          <w:lang w:val="en-US" w:eastAsia="en-US"/>
        </w:rPr>
        <w:t xml:space="preserve"> </w:t>
      </w:r>
    </w:p>
    <w:p w14:paraId="2C6C8974" w14:textId="77777777" w:rsidR="00201549" w:rsidRPr="00825F2C" w:rsidRDefault="00201549" w:rsidP="00201549">
      <w:pPr>
        <w:spacing w:before="100" w:beforeAutospacing="1" w:after="100" w:afterAutospacing="1" w:line="300" w:lineRule="atLeast"/>
        <w:jc w:val="left"/>
        <w:rPr>
          <w:rFonts w:ascii="Proxima Nova Rg" w:hAnsi="Proxima Nova Rg" w:cs="Segoe UI"/>
          <w:b/>
          <w:bCs/>
          <w:color w:val="242424"/>
          <w:u w:val="single"/>
          <w:lang w:val="en-US" w:eastAsia="en-US"/>
        </w:rPr>
      </w:pPr>
      <w:r w:rsidRPr="00825F2C">
        <w:rPr>
          <w:rFonts w:ascii="Proxima Nova Rg" w:hAnsi="Proxima Nova Rg" w:cs="Segoe UI"/>
          <w:b/>
          <w:bCs/>
          <w:color w:val="242424"/>
          <w:u w:val="single"/>
          <w:lang w:val="en-US" w:eastAsia="en-US"/>
        </w:rPr>
        <w:t>Quay Wall Study:</w:t>
      </w:r>
    </w:p>
    <w:p w14:paraId="5AE1EC00" w14:textId="7A8958B4" w:rsidR="00201549" w:rsidRPr="00693264" w:rsidRDefault="00201549" w:rsidP="00863EFB">
      <w:pPr>
        <w:spacing w:before="100" w:beforeAutospacing="1" w:after="0" w:line="240" w:lineRule="auto"/>
        <w:rPr>
          <w:rFonts w:ascii="Proxima Nova Rg" w:hAnsi="Proxima Nova Rg" w:cs="Segoe UI"/>
          <w:color w:val="242424"/>
          <w:lang w:val="en-US" w:eastAsia="en-US"/>
        </w:rPr>
      </w:pPr>
      <w:r w:rsidRPr="00693264">
        <w:rPr>
          <w:rFonts w:ascii="Proxima Nova Rg" w:hAnsi="Proxima Nova Rg" w:cs="Segoe UI"/>
          <w:color w:val="242424"/>
          <w:lang w:val="en-US" w:eastAsia="en-US"/>
        </w:rPr>
        <w:t xml:space="preserve">On </w:t>
      </w:r>
      <w:r w:rsidR="00751380">
        <w:rPr>
          <w:rFonts w:ascii="Proxima Nova Rg" w:hAnsi="Proxima Nova Rg" w:cs="Segoe UI"/>
          <w:color w:val="242424"/>
          <w:lang w:val="en-US" w:eastAsia="en-US"/>
        </w:rPr>
        <w:t xml:space="preserve">26 </w:t>
      </w:r>
      <w:r w:rsidR="00F95501" w:rsidRPr="00693264">
        <w:rPr>
          <w:rFonts w:ascii="Proxima Nova Rg" w:hAnsi="Proxima Nova Rg" w:cs="Segoe UI"/>
          <w:color w:val="242424"/>
          <w:lang w:val="en-US" w:eastAsia="en-US"/>
        </w:rPr>
        <w:t>February 2024</w:t>
      </w:r>
      <w:r w:rsidRPr="00693264">
        <w:rPr>
          <w:rFonts w:ascii="Proxima Nova Rg" w:hAnsi="Proxima Nova Rg" w:cs="Segoe UI"/>
          <w:color w:val="242424"/>
          <w:lang w:val="en-US" w:eastAsia="en-US"/>
        </w:rPr>
        <w:t xml:space="preserve">, UNDP </w:t>
      </w:r>
      <w:r w:rsidR="00B068DB">
        <w:rPr>
          <w:rFonts w:ascii="Proxima Nova Rg" w:hAnsi="Proxima Nova Rg" w:cs="Segoe UI"/>
          <w:color w:val="242424"/>
          <w:lang w:val="en-US" w:eastAsia="en-US"/>
        </w:rPr>
        <w:t>signed</w:t>
      </w:r>
      <w:r w:rsidRPr="00693264">
        <w:rPr>
          <w:rFonts w:ascii="Proxima Nova Rg" w:hAnsi="Proxima Nova Rg" w:cs="Segoe UI"/>
          <w:color w:val="242424"/>
          <w:lang w:val="en-US" w:eastAsia="en-US"/>
        </w:rPr>
        <w:t xml:space="preserve"> a contract with </w:t>
      </w:r>
      <w:r w:rsidR="00A323EE" w:rsidRPr="000102F2">
        <w:rPr>
          <w:rFonts w:ascii="Proxima Nova Rg" w:hAnsi="Proxima Nova Rg" w:cs="Segoe UI"/>
          <w:color w:val="242424"/>
          <w:lang w:val="en-US" w:eastAsia="en-US"/>
        </w:rPr>
        <w:t>International Engineering Consultants LLC</w:t>
      </w:r>
      <w:r w:rsidR="00A323EE" w:rsidRPr="000102F2" w:rsidDel="00A323EE">
        <w:rPr>
          <w:rFonts w:ascii="Proxima Nova Rg" w:hAnsi="Proxima Nova Rg" w:cs="Segoe UI"/>
          <w:color w:val="242424"/>
          <w:lang w:val="en-US" w:eastAsia="en-US"/>
        </w:rPr>
        <w:t xml:space="preserve"> </w:t>
      </w:r>
      <w:r w:rsidRPr="00693264">
        <w:rPr>
          <w:rFonts w:ascii="Proxima Nova Rg" w:hAnsi="Proxima Nova Rg" w:cs="Segoe UI"/>
          <w:color w:val="242424"/>
          <w:lang w:val="en-US" w:eastAsia="en-US"/>
        </w:rPr>
        <w:t xml:space="preserve">Hani </w:t>
      </w:r>
      <w:proofErr w:type="spellStart"/>
      <w:r w:rsidRPr="00693264">
        <w:rPr>
          <w:rFonts w:ascii="Proxima Nova Rg" w:hAnsi="Proxima Nova Rg" w:cs="Segoe UI"/>
          <w:color w:val="242424"/>
          <w:lang w:val="en-US" w:eastAsia="en-US"/>
        </w:rPr>
        <w:t>Sahooly</w:t>
      </w:r>
      <w:proofErr w:type="spellEnd"/>
      <w:r w:rsidRPr="00693264">
        <w:rPr>
          <w:rFonts w:ascii="Proxima Nova Rg" w:hAnsi="Proxima Nova Rg" w:cs="Segoe UI"/>
          <w:color w:val="242424"/>
          <w:lang w:val="en-US" w:eastAsia="en-US"/>
        </w:rPr>
        <w:t xml:space="preserve"> Engineering Consultancy Firm (HS) and officially transferred the project site on </w:t>
      </w:r>
      <w:r w:rsidR="00EC17FB">
        <w:rPr>
          <w:rFonts w:ascii="Proxima Nova Rg" w:hAnsi="Proxima Nova Rg" w:cs="Segoe UI"/>
          <w:color w:val="242424"/>
          <w:lang w:val="en-US" w:eastAsia="en-US"/>
        </w:rPr>
        <w:t xml:space="preserve">3 </w:t>
      </w:r>
      <w:r w:rsidR="00763F10" w:rsidRPr="00693264">
        <w:rPr>
          <w:rFonts w:ascii="Proxima Nova Rg" w:hAnsi="Proxima Nova Rg" w:cs="Segoe UI"/>
          <w:color w:val="242424"/>
          <w:lang w:val="en-US" w:eastAsia="en-US"/>
        </w:rPr>
        <w:t>March 2024</w:t>
      </w:r>
      <w:r w:rsidRPr="00693264">
        <w:rPr>
          <w:rFonts w:ascii="Proxima Nova Rg" w:hAnsi="Proxima Nova Rg" w:cs="Segoe UI"/>
          <w:color w:val="242424"/>
          <w:lang w:val="en-US" w:eastAsia="en-US"/>
        </w:rPr>
        <w:t>. HS submitted their preliminary inspection report on</w:t>
      </w:r>
      <w:r w:rsidR="00EC17FB">
        <w:rPr>
          <w:rFonts w:ascii="Proxima Nova Rg" w:hAnsi="Proxima Nova Rg" w:cs="Segoe UI"/>
          <w:color w:val="242424"/>
          <w:lang w:val="en-US" w:eastAsia="en-US"/>
        </w:rPr>
        <w:t xml:space="preserve"> 30</w:t>
      </w:r>
      <w:r w:rsidRPr="00693264">
        <w:rPr>
          <w:rFonts w:ascii="Proxima Nova Rg" w:hAnsi="Proxima Nova Rg" w:cs="Segoe UI"/>
          <w:color w:val="242424"/>
          <w:lang w:val="en-US" w:eastAsia="en-US"/>
        </w:rPr>
        <w:t xml:space="preserve"> </w:t>
      </w:r>
      <w:r w:rsidR="00F95501" w:rsidRPr="00693264">
        <w:rPr>
          <w:rFonts w:ascii="Proxima Nova Rg" w:hAnsi="Proxima Nova Rg" w:cs="Segoe UI"/>
          <w:color w:val="242424"/>
          <w:lang w:val="en-US" w:eastAsia="en-US"/>
        </w:rPr>
        <w:t>May 2024</w:t>
      </w:r>
      <w:r w:rsidRPr="00693264">
        <w:rPr>
          <w:rFonts w:ascii="Proxima Nova Rg" w:hAnsi="Proxima Nova Rg" w:cs="Segoe UI"/>
          <w:color w:val="242424"/>
          <w:lang w:val="en-US" w:eastAsia="en-US"/>
        </w:rPr>
        <w:t xml:space="preserve">, which was subsequently reviewed and endorsed by UNDP, GAF, and </w:t>
      </w:r>
      <w:r w:rsidR="001F2E24">
        <w:rPr>
          <w:rFonts w:ascii="Proxima Nova Rg" w:hAnsi="Proxima Nova Rg" w:cs="Segoe UI"/>
          <w:color w:val="242424"/>
          <w:lang w:val="en-US" w:eastAsia="en-US"/>
        </w:rPr>
        <w:t>KfW</w:t>
      </w:r>
      <w:r w:rsidRPr="00693264">
        <w:rPr>
          <w:rFonts w:ascii="Proxima Nova Rg" w:hAnsi="Proxima Nova Rg" w:cs="Segoe UI"/>
          <w:color w:val="242424"/>
          <w:lang w:val="en-US" w:eastAsia="en-US"/>
        </w:rPr>
        <w:t>. The report identified critical issues regarding the quay wall’s structural integrity, primarily attributed to its age and lack of maintenance during the conflict period.</w:t>
      </w:r>
    </w:p>
    <w:p w14:paraId="28279312" w14:textId="77777777" w:rsidR="00201549" w:rsidRPr="00693264" w:rsidRDefault="00201549" w:rsidP="00863EFB">
      <w:pPr>
        <w:spacing w:before="100" w:beforeAutospacing="1" w:after="100" w:afterAutospacing="1" w:line="300" w:lineRule="atLeast"/>
        <w:rPr>
          <w:rFonts w:ascii="Proxima Nova Rg" w:hAnsi="Proxima Nova Rg" w:cs="Segoe UI"/>
          <w:b/>
          <w:bCs/>
          <w:color w:val="242424"/>
          <w:lang w:val="en-US" w:eastAsia="en-US"/>
        </w:rPr>
      </w:pPr>
      <w:r w:rsidRPr="00693264">
        <w:rPr>
          <w:rFonts w:ascii="Proxima Nova Rg" w:hAnsi="Proxima Nova Rg" w:cs="Segoe UI"/>
          <w:b/>
          <w:bCs/>
          <w:color w:val="242424"/>
          <w:lang w:val="en-US" w:eastAsia="en-US"/>
        </w:rPr>
        <w:lastRenderedPageBreak/>
        <w:t>Key Findings from the Initial Inspection Report:</w:t>
      </w:r>
    </w:p>
    <w:p w14:paraId="1141CF91" w14:textId="7670D5B1" w:rsidR="00201549" w:rsidRPr="00693264" w:rsidRDefault="00201549" w:rsidP="00C91827">
      <w:pPr>
        <w:numPr>
          <w:ilvl w:val="0"/>
          <w:numId w:val="7"/>
        </w:numPr>
        <w:spacing w:before="100" w:beforeAutospacing="1" w:after="100" w:afterAutospacing="1" w:line="240" w:lineRule="auto"/>
        <w:rPr>
          <w:rFonts w:ascii="Segoe UI" w:hAnsi="Segoe UI" w:cs="Segoe UI"/>
          <w:lang w:val="en-US" w:eastAsia="en-US"/>
        </w:rPr>
      </w:pPr>
      <w:r w:rsidRPr="00693264">
        <w:rPr>
          <w:rFonts w:ascii="Proxima Nova Rg" w:hAnsi="Proxima Nova Rg" w:cs="Segoe UI"/>
          <w:b/>
          <w:bCs/>
          <w:color w:val="242424"/>
          <w:lang w:val="en-US" w:eastAsia="en-US"/>
        </w:rPr>
        <w:t>Structural Aging:</w:t>
      </w:r>
      <w:r w:rsidRPr="00693264">
        <w:rPr>
          <w:rFonts w:ascii="Segoe UI" w:hAnsi="Segoe UI" w:cs="Segoe UI"/>
          <w:lang w:val="en-US" w:eastAsia="en-US"/>
        </w:rPr>
        <w:t xml:space="preserve"> </w:t>
      </w:r>
      <w:r w:rsidRPr="00693264">
        <w:rPr>
          <w:rFonts w:ascii="Proxima Nova Rg" w:hAnsi="Proxima Nova Rg" w:cs="Segoe UI"/>
          <w:color w:val="242424"/>
          <w:lang w:val="en-US" w:eastAsia="en-US"/>
        </w:rPr>
        <w:t xml:space="preserve">The quay wall’s age exceeds 40 years, nearing the typical operational lifespan for port quay wall docks (50 to 60 years, as per Maritime Structures Code BS 6349-1[8]). </w:t>
      </w:r>
    </w:p>
    <w:p w14:paraId="24C49FBB" w14:textId="77777777" w:rsidR="00201549" w:rsidRPr="00693264" w:rsidRDefault="00201549" w:rsidP="00C91827">
      <w:pPr>
        <w:numPr>
          <w:ilvl w:val="0"/>
          <w:numId w:val="7"/>
        </w:numPr>
        <w:spacing w:before="100" w:beforeAutospacing="1" w:after="100" w:afterAutospacing="1" w:line="240" w:lineRule="auto"/>
        <w:rPr>
          <w:rFonts w:ascii="Segoe UI" w:hAnsi="Segoe UI" w:cs="Segoe UI"/>
          <w:lang w:val="en-US" w:eastAsia="en-US"/>
        </w:rPr>
      </w:pPr>
      <w:r w:rsidRPr="00693264">
        <w:rPr>
          <w:rFonts w:ascii="Proxima Nova Rg" w:hAnsi="Proxima Nova Rg" w:cs="Segoe UI"/>
          <w:b/>
          <w:bCs/>
          <w:color w:val="242424"/>
          <w:lang w:val="en-US" w:eastAsia="en-US"/>
        </w:rPr>
        <w:t>Environmental and Conflict Impact:</w:t>
      </w:r>
      <w:r w:rsidRPr="00693264">
        <w:rPr>
          <w:rFonts w:ascii="Segoe UI" w:hAnsi="Segoe UI" w:cs="Segoe UI"/>
          <w:lang w:val="en-US" w:eastAsia="en-US"/>
        </w:rPr>
        <w:t xml:space="preserve"> </w:t>
      </w:r>
      <w:r w:rsidRPr="00693264">
        <w:rPr>
          <w:rFonts w:ascii="Proxima Nova Rg" w:hAnsi="Proxima Nova Rg" w:cs="Segoe UI"/>
          <w:color w:val="242424"/>
          <w:lang w:val="en-US" w:eastAsia="en-US"/>
        </w:rPr>
        <w:t>Prolonged exposure to harsh marine conditions, coupled with the absence of regular maintenance during conflict periods, has led to widespread structural deterioration.</w:t>
      </w:r>
    </w:p>
    <w:p w14:paraId="2630894D" w14:textId="6326E273" w:rsidR="00201549" w:rsidRPr="00693264" w:rsidRDefault="00201549" w:rsidP="00863EFB">
      <w:pPr>
        <w:spacing w:before="100" w:beforeAutospacing="1" w:after="100" w:afterAutospacing="1" w:line="240" w:lineRule="auto"/>
        <w:rPr>
          <w:rFonts w:ascii="Proxima Nova Rg" w:hAnsi="Proxima Nova Rg" w:cs="Segoe UI"/>
          <w:color w:val="242424"/>
          <w:lang w:val="en-US" w:eastAsia="en-US"/>
        </w:rPr>
      </w:pPr>
      <w:r w:rsidRPr="00693264">
        <w:rPr>
          <w:rFonts w:ascii="Proxima Nova Rg" w:hAnsi="Proxima Nova Rg" w:cs="Segoe UI"/>
          <w:color w:val="242424"/>
          <w:lang w:val="en-US" w:eastAsia="en-US"/>
        </w:rPr>
        <w:t>HS</w:t>
      </w:r>
      <w:r w:rsidR="00CF0646">
        <w:rPr>
          <w:rFonts w:ascii="Proxima Nova Rg" w:hAnsi="Proxima Nova Rg" w:cs="Segoe UI"/>
          <w:color w:val="242424"/>
          <w:lang w:val="en-US" w:eastAsia="en-US"/>
        </w:rPr>
        <w:t xml:space="preserve"> </w:t>
      </w:r>
      <w:r w:rsidR="00437660">
        <w:rPr>
          <w:rFonts w:ascii="Proxima Nova Rg" w:hAnsi="Proxima Nova Rg" w:cs="Segoe UI"/>
          <w:color w:val="242424"/>
          <w:lang w:val="en-US" w:eastAsia="en-US"/>
        </w:rPr>
        <w:t>submitted</w:t>
      </w:r>
      <w:r w:rsidRPr="00693264">
        <w:rPr>
          <w:rFonts w:ascii="Proxima Nova Rg" w:hAnsi="Proxima Nova Rg" w:cs="Segoe UI"/>
          <w:color w:val="242424"/>
          <w:lang w:val="en-US" w:eastAsia="en-US"/>
        </w:rPr>
        <w:t xml:space="preserve"> the second phase of the study</w:t>
      </w:r>
      <w:r w:rsidR="00CF0646">
        <w:rPr>
          <w:rFonts w:ascii="Proxima Nova Rg" w:hAnsi="Proxima Nova Rg" w:cs="Segoe UI"/>
          <w:color w:val="242424"/>
          <w:lang w:val="en-US" w:eastAsia="en-US"/>
        </w:rPr>
        <w:t xml:space="preserve"> on 30 December 2024</w:t>
      </w:r>
      <w:r w:rsidR="006E2842">
        <w:rPr>
          <w:rFonts w:ascii="Proxima Nova Rg" w:hAnsi="Proxima Nova Rg" w:cs="Segoe UI"/>
          <w:color w:val="242424"/>
          <w:lang w:val="en-US" w:eastAsia="en-US"/>
        </w:rPr>
        <w:t xml:space="preserve">, </w:t>
      </w:r>
      <w:r w:rsidR="00536788">
        <w:rPr>
          <w:rFonts w:ascii="Proxima Nova Rg" w:hAnsi="Proxima Nova Rg" w:cs="Segoe UI"/>
          <w:color w:val="242424"/>
          <w:lang w:val="en-US" w:eastAsia="en-US"/>
        </w:rPr>
        <w:t xml:space="preserve">and although this requires further review the proposed options </w:t>
      </w:r>
      <w:r w:rsidR="00F15F11">
        <w:rPr>
          <w:rFonts w:ascii="Proxima Nova Rg" w:hAnsi="Proxima Nova Rg" w:cs="Segoe UI"/>
          <w:color w:val="242424"/>
          <w:lang w:val="en-US" w:eastAsia="en-US"/>
        </w:rPr>
        <w:t>for the Quay Wall Rehabilitation are as follows</w:t>
      </w:r>
      <w:r w:rsidRPr="00693264">
        <w:rPr>
          <w:rFonts w:ascii="Proxima Nova Rg" w:hAnsi="Proxima Nova Rg" w:cs="Segoe UI"/>
          <w:color w:val="242424"/>
          <w:lang w:val="en-US" w:eastAsia="en-US"/>
        </w:rPr>
        <w:t>.</w:t>
      </w:r>
    </w:p>
    <w:p w14:paraId="2F100393" w14:textId="77777777" w:rsidR="00201549" w:rsidRPr="00693264" w:rsidRDefault="00201549" w:rsidP="00863EFB">
      <w:pPr>
        <w:spacing w:before="100" w:beforeAutospacing="1" w:after="100" w:afterAutospacing="1" w:line="300" w:lineRule="atLeast"/>
        <w:rPr>
          <w:rFonts w:ascii="Proxima Nova Rg" w:hAnsi="Proxima Nova Rg" w:cs="Segoe UI"/>
          <w:b/>
          <w:bCs/>
          <w:color w:val="242424"/>
          <w:lang w:val="en-US" w:eastAsia="en-US"/>
        </w:rPr>
      </w:pPr>
      <w:r w:rsidRPr="00693264">
        <w:rPr>
          <w:rFonts w:ascii="Proxima Nova Rg" w:hAnsi="Proxima Nova Rg" w:cs="Segoe UI"/>
          <w:b/>
          <w:bCs/>
          <w:color w:val="242424"/>
          <w:lang w:val="en-US" w:eastAsia="en-US"/>
        </w:rPr>
        <w:t>Proposals for Quay Wall Rehabilitation:</w:t>
      </w:r>
    </w:p>
    <w:p w14:paraId="3E9E014C" w14:textId="77777777" w:rsidR="00D43336" w:rsidRDefault="00C51928" w:rsidP="00863EFB">
      <w:pPr>
        <w:spacing w:before="100" w:beforeAutospacing="1" w:after="100" w:afterAutospacing="1" w:line="240" w:lineRule="auto"/>
        <w:rPr>
          <w:rFonts w:ascii="Proxima Nova Rg" w:hAnsi="Proxima Nova Rg" w:cs="Segoe UI"/>
          <w:color w:val="242424"/>
          <w:lang w:val="en-US" w:eastAsia="en-US"/>
        </w:rPr>
      </w:pPr>
      <w:r w:rsidRPr="00863EFB">
        <w:rPr>
          <w:rFonts w:ascii="Proxima Nova Rg" w:hAnsi="Proxima Nova Rg" w:cs="Segoe UI"/>
          <w:b/>
          <w:bCs/>
          <w:color w:val="242424"/>
          <w:lang w:val="en-US" w:eastAsia="en-US"/>
        </w:rPr>
        <w:t>Option #1</w:t>
      </w:r>
      <w:r w:rsidRPr="00071F31">
        <w:rPr>
          <w:rFonts w:ascii="Proxima Nova Rg" w:hAnsi="Proxima Nova Rg" w:cs="Segoe UI"/>
          <w:color w:val="242424"/>
          <w:lang w:val="en-US" w:eastAsia="en-US"/>
        </w:rPr>
        <w:t>: Retrofitting of reinforced concrete piles and replacement of the quay wall superstructure.</w:t>
      </w:r>
    </w:p>
    <w:p w14:paraId="1E918F4E" w14:textId="65CA4ABD" w:rsidR="00D43336" w:rsidRDefault="00C51928" w:rsidP="00863EFB">
      <w:pPr>
        <w:spacing w:before="100" w:beforeAutospacing="1" w:after="100" w:afterAutospacing="1" w:line="240" w:lineRule="auto"/>
        <w:rPr>
          <w:rFonts w:ascii="Proxima Nova Rg" w:hAnsi="Proxima Nova Rg" w:cs="Segoe UI"/>
          <w:color w:val="242424"/>
          <w:lang w:val="en-US" w:eastAsia="en-US"/>
        </w:rPr>
      </w:pPr>
      <w:r w:rsidRPr="00863EFB">
        <w:rPr>
          <w:rFonts w:ascii="Proxima Nova Rg" w:hAnsi="Proxima Nova Rg" w:cs="Segoe UI"/>
          <w:b/>
          <w:bCs/>
          <w:color w:val="242424"/>
          <w:lang w:val="en-US" w:eastAsia="en-US"/>
        </w:rPr>
        <w:t>Option #2</w:t>
      </w:r>
      <w:r w:rsidRPr="00071F31">
        <w:rPr>
          <w:rFonts w:ascii="Proxima Nova Rg" w:hAnsi="Proxima Nova Rg" w:cs="Segoe UI"/>
          <w:color w:val="242424"/>
          <w:lang w:val="en-US" w:eastAsia="en-US"/>
        </w:rPr>
        <w:t xml:space="preserve">: Retrofitting of reinforced concrete piles and quay wall superstructure. </w:t>
      </w:r>
    </w:p>
    <w:p w14:paraId="665508AA" w14:textId="6F73606A" w:rsidR="00071F31" w:rsidRDefault="00C51928" w:rsidP="00863EFB">
      <w:pPr>
        <w:spacing w:before="100" w:beforeAutospacing="1" w:after="100" w:afterAutospacing="1" w:line="240" w:lineRule="auto"/>
        <w:rPr>
          <w:rFonts w:ascii="Proxima Nova Rg" w:hAnsi="Proxima Nova Rg" w:cs="Segoe UI"/>
          <w:color w:val="242424"/>
          <w:lang w:val="en-US" w:eastAsia="en-US"/>
        </w:rPr>
      </w:pPr>
      <w:r w:rsidRPr="00863EFB">
        <w:rPr>
          <w:rFonts w:ascii="Proxima Nova Rg" w:hAnsi="Proxima Nova Rg" w:cs="Segoe UI"/>
          <w:b/>
          <w:bCs/>
          <w:color w:val="242424"/>
          <w:lang w:val="en-US" w:eastAsia="en-US"/>
        </w:rPr>
        <w:t>Option #3</w:t>
      </w:r>
      <w:r w:rsidRPr="00071F31">
        <w:rPr>
          <w:rFonts w:ascii="Proxima Nova Rg" w:hAnsi="Proxima Nova Rg" w:cs="Segoe UI"/>
          <w:color w:val="242424"/>
          <w:lang w:val="en-US" w:eastAsia="en-US"/>
        </w:rPr>
        <w:t xml:space="preserve">: New construction of steel sheet piles tied to the existing </w:t>
      </w:r>
      <w:r w:rsidR="000063B5">
        <w:rPr>
          <w:rFonts w:ascii="Proxima Nova Rg" w:hAnsi="Proxima Nova Rg" w:cs="Segoe UI"/>
          <w:color w:val="242424"/>
          <w:lang w:val="en-US" w:eastAsia="en-US"/>
        </w:rPr>
        <w:t xml:space="preserve">reinforced </w:t>
      </w:r>
      <w:r w:rsidR="00F95501">
        <w:rPr>
          <w:rFonts w:ascii="Proxima Nova Rg" w:hAnsi="Proxima Nova Rg" w:cs="Segoe UI"/>
          <w:color w:val="242424"/>
          <w:lang w:val="en-US" w:eastAsia="en-US"/>
        </w:rPr>
        <w:t xml:space="preserve">concrete </w:t>
      </w:r>
      <w:r w:rsidR="00F95501" w:rsidRPr="00071F31">
        <w:rPr>
          <w:rFonts w:ascii="Proxima Nova Rg" w:hAnsi="Proxima Nova Rg" w:cs="Segoe UI"/>
          <w:color w:val="242424"/>
          <w:lang w:val="en-US" w:eastAsia="en-US"/>
        </w:rPr>
        <w:t>piles</w:t>
      </w:r>
      <w:r w:rsidRPr="00071F31">
        <w:rPr>
          <w:rFonts w:ascii="Proxima Nova Rg" w:hAnsi="Proxima Nova Rg" w:cs="Segoe UI"/>
          <w:color w:val="242424"/>
          <w:lang w:val="en-US" w:eastAsia="en-US"/>
        </w:rPr>
        <w:t xml:space="preserve"> after retrofitting.</w:t>
      </w:r>
    </w:p>
    <w:p w14:paraId="3250D72A" w14:textId="18D78FB6" w:rsidR="00E16649" w:rsidRPr="00071F31" w:rsidRDefault="00C51928" w:rsidP="00863EFB">
      <w:pPr>
        <w:spacing w:before="100" w:beforeAutospacing="1" w:after="100" w:afterAutospacing="1" w:line="240" w:lineRule="auto"/>
        <w:rPr>
          <w:rFonts w:ascii="Proxima Nova Rg" w:hAnsi="Proxima Nova Rg" w:cs="Segoe UI"/>
          <w:color w:val="242424"/>
          <w:lang w:val="en-US" w:eastAsia="en-US"/>
        </w:rPr>
      </w:pPr>
      <w:r w:rsidRPr="00863EFB">
        <w:rPr>
          <w:rFonts w:ascii="Proxima Nova Rg" w:hAnsi="Proxima Nova Rg" w:cs="Segoe UI"/>
          <w:b/>
          <w:bCs/>
          <w:color w:val="242424"/>
          <w:lang w:val="en-US" w:eastAsia="en-US"/>
        </w:rPr>
        <w:t>Option #4</w:t>
      </w:r>
      <w:r w:rsidRPr="00071F31">
        <w:rPr>
          <w:rFonts w:ascii="Proxima Nova Rg" w:hAnsi="Proxima Nova Rg" w:cs="Segoe UI"/>
          <w:color w:val="242424"/>
          <w:lang w:val="en-US" w:eastAsia="en-US"/>
        </w:rPr>
        <w:t xml:space="preserve">: New construction of </w:t>
      </w:r>
      <w:r w:rsidR="00BB46BF">
        <w:rPr>
          <w:rFonts w:ascii="Proxima Nova Rg" w:hAnsi="Proxima Nova Rg" w:cs="Segoe UI"/>
          <w:color w:val="242424"/>
          <w:lang w:val="en-US" w:eastAsia="en-US"/>
        </w:rPr>
        <w:t xml:space="preserve">reinforced </w:t>
      </w:r>
      <w:r w:rsidR="00F95501">
        <w:rPr>
          <w:rFonts w:ascii="Proxima Nova Rg" w:hAnsi="Proxima Nova Rg" w:cs="Segoe UI"/>
          <w:color w:val="242424"/>
          <w:lang w:val="en-US" w:eastAsia="en-US"/>
        </w:rPr>
        <w:t xml:space="preserve">concrete </w:t>
      </w:r>
      <w:r w:rsidR="00F95501" w:rsidRPr="00071F31">
        <w:rPr>
          <w:rFonts w:ascii="Proxima Nova Rg" w:hAnsi="Proxima Nova Rg" w:cs="Segoe UI"/>
          <w:color w:val="242424"/>
          <w:lang w:val="en-US" w:eastAsia="en-US"/>
        </w:rPr>
        <w:t>secant</w:t>
      </w:r>
      <w:r w:rsidRPr="00071F31">
        <w:rPr>
          <w:rFonts w:ascii="Proxima Nova Rg" w:hAnsi="Proxima Nova Rg" w:cs="Segoe UI"/>
          <w:color w:val="242424"/>
          <w:lang w:val="en-US" w:eastAsia="en-US"/>
        </w:rPr>
        <w:t xml:space="preserve"> piles tied to the existing piles after retrofitting.</w:t>
      </w:r>
    </w:p>
    <w:p w14:paraId="138F92BA" w14:textId="7B467399" w:rsidR="00E16649" w:rsidRPr="00071F31" w:rsidRDefault="00E16649" w:rsidP="00863EFB">
      <w:pPr>
        <w:spacing w:before="100" w:beforeAutospacing="1" w:after="100" w:afterAutospacing="1" w:line="240" w:lineRule="auto"/>
        <w:rPr>
          <w:rFonts w:ascii="Proxima Nova Rg" w:hAnsi="Proxima Nova Rg" w:cs="Segoe UI"/>
          <w:color w:val="242424"/>
          <w:lang w:val="en-US" w:eastAsia="en-US"/>
        </w:rPr>
      </w:pPr>
      <w:r w:rsidRPr="00071F31">
        <w:rPr>
          <w:rFonts w:ascii="Proxima Nova Rg" w:hAnsi="Proxima Nova Rg" w:cs="Segoe UI"/>
          <w:color w:val="242424"/>
          <w:lang w:val="en-US" w:eastAsia="en-US"/>
        </w:rPr>
        <w:t xml:space="preserve">The final recommendation </w:t>
      </w:r>
      <w:r w:rsidR="00F56971">
        <w:rPr>
          <w:rFonts w:ascii="Proxima Nova Rg" w:hAnsi="Proxima Nova Rg" w:cs="Segoe UI"/>
          <w:color w:val="242424"/>
          <w:lang w:val="en-US" w:eastAsia="en-US"/>
        </w:rPr>
        <w:t>is</w:t>
      </w:r>
      <w:r w:rsidR="00F56971" w:rsidRPr="00071F31">
        <w:rPr>
          <w:rFonts w:ascii="Proxima Nova Rg" w:hAnsi="Proxima Nova Rg" w:cs="Segoe UI"/>
          <w:color w:val="242424"/>
          <w:lang w:val="en-US" w:eastAsia="en-US"/>
        </w:rPr>
        <w:t xml:space="preserve"> </w:t>
      </w:r>
      <w:r w:rsidRPr="00071F31">
        <w:rPr>
          <w:rFonts w:ascii="Proxima Nova Rg" w:hAnsi="Proxima Nova Rg" w:cs="Segoe UI"/>
          <w:color w:val="242424"/>
          <w:lang w:val="en-US" w:eastAsia="en-US"/>
        </w:rPr>
        <w:t xml:space="preserve">option </w:t>
      </w:r>
      <w:r w:rsidR="00B60645" w:rsidRPr="00071F31">
        <w:rPr>
          <w:rFonts w:ascii="Proxima Nova Rg" w:hAnsi="Proxima Nova Rg" w:cs="Segoe UI"/>
          <w:color w:val="242424"/>
          <w:lang w:val="en-US" w:eastAsia="en-US"/>
        </w:rPr>
        <w:t xml:space="preserve">one or </w:t>
      </w:r>
      <w:r w:rsidR="00F95501" w:rsidRPr="00071F31">
        <w:rPr>
          <w:rFonts w:ascii="Proxima Nova Rg" w:hAnsi="Proxima Nova Rg" w:cs="Segoe UI"/>
          <w:color w:val="242424"/>
          <w:lang w:val="en-US" w:eastAsia="en-US"/>
        </w:rPr>
        <w:t>three</w:t>
      </w:r>
      <w:r w:rsidR="00F95501">
        <w:rPr>
          <w:rFonts w:ascii="Proxima Nova Rg" w:hAnsi="Proxima Nova Rg" w:cs="Segoe UI"/>
          <w:color w:val="242424"/>
          <w:lang w:val="en-US" w:eastAsia="en-US"/>
        </w:rPr>
        <w:t xml:space="preserve"> however</w:t>
      </w:r>
      <w:r w:rsidR="00003F88">
        <w:rPr>
          <w:rFonts w:ascii="Proxima Nova Rg" w:hAnsi="Proxima Nova Rg" w:cs="Segoe UI"/>
          <w:color w:val="242424"/>
          <w:lang w:val="en-US" w:eastAsia="en-US"/>
        </w:rPr>
        <w:t xml:space="preserve"> this </w:t>
      </w:r>
      <w:r w:rsidR="00B60645" w:rsidRPr="00071F31">
        <w:rPr>
          <w:rFonts w:ascii="Proxima Nova Rg" w:hAnsi="Proxima Nova Rg" w:cs="Segoe UI"/>
          <w:color w:val="242424"/>
          <w:lang w:val="en-US" w:eastAsia="en-US"/>
        </w:rPr>
        <w:t>require</w:t>
      </w:r>
      <w:r w:rsidR="008C082D">
        <w:rPr>
          <w:rFonts w:ascii="Proxima Nova Rg" w:hAnsi="Proxima Nova Rg" w:cs="Segoe UI"/>
          <w:color w:val="242424"/>
          <w:lang w:val="en-US" w:eastAsia="en-US"/>
        </w:rPr>
        <w:t>s</w:t>
      </w:r>
      <w:r w:rsidR="00B60645" w:rsidRPr="00071F31">
        <w:rPr>
          <w:rFonts w:ascii="Proxima Nova Rg" w:hAnsi="Proxima Nova Rg" w:cs="Segoe UI"/>
          <w:color w:val="242424"/>
          <w:lang w:val="en-US" w:eastAsia="en-US"/>
        </w:rPr>
        <w:t xml:space="preserve"> further consideration before a final decisi</w:t>
      </w:r>
      <w:r w:rsidR="00117C6A" w:rsidRPr="00071F31">
        <w:rPr>
          <w:rFonts w:ascii="Proxima Nova Rg" w:hAnsi="Proxima Nova Rg" w:cs="Segoe UI"/>
          <w:color w:val="242424"/>
          <w:lang w:val="en-US" w:eastAsia="en-US"/>
        </w:rPr>
        <w:t xml:space="preserve">on </w:t>
      </w:r>
      <w:r w:rsidR="008C082D">
        <w:rPr>
          <w:rFonts w:ascii="Proxima Nova Rg" w:hAnsi="Proxima Nova Rg" w:cs="Segoe UI"/>
          <w:color w:val="242424"/>
          <w:lang w:val="en-US" w:eastAsia="en-US"/>
        </w:rPr>
        <w:t xml:space="preserve">is </w:t>
      </w:r>
      <w:r w:rsidR="00117C6A" w:rsidRPr="00071F31">
        <w:rPr>
          <w:rFonts w:ascii="Proxima Nova Rg" w:hAnsi="Proxima Nova Rg" w:cs="Segoe UI"/>
          <w:color w:val="242424"/>
          <w:lang w:val="en-US" w:eastAsia="en-US"/>
        </w:rPr>
        <w:t>taken.</w:t>
      </w:r>
      <w:r w:rsidR="00E43E59" w:rsidRPr="00071F31">
        <w:rPr>
          <w:rFonts w:ascii="Proxima Nova Rg" w:hAnsi="Proxima Nova Rg" w:cs="Segoe UI"/>
          <w:color w:val="242424"/>
          <w:lang w:val="en-US" w:eastAsia="en-US"/>
        </w:rPr>
        <w:t xml:space="preserve"> Prev</w:t>
      </w:r>
      <w:r w:rsidR="00782607" w:rsidRPr="00071F31">
        <w:rPr>
          <w:rFonts w:ascii="Proxima Nova Rg" w:hAnsi="Proxima Nova Rg" w:cs="Segoe UI"/>
          <w:color w:val="242424"/>
          <w:lang w:val="en-US" w:eastAsia="en-US"/>
        </w:rPr>
        <w:t>iously</w:t>
      </w:r>
      <w:r w:rsidR="00270446">
        <w:rPr>
          <w:rFonts w:ascii="Proxima Nova Rg" w:hAnsi="Proxima Nova Rg" w:cs="Segoe UI"/>
          <w:color w:val="242424"/>
          <w:lang w:val="en-US" w:eastAsia="en-US"/>
        </w:rPr>
        <w:t>,</w:t>
      </w:r>
      <w:r w:rsidR="00782607" w:rsidRPr="00071F31">
        <w:rPr>
          <w:rFonts w:ascii="Proxima Nova Rg" w:hAnsi="Proxima Nova Rg" w:cs="Segoe UI"/>
          <w:color w:val="242424"/>
          <w:lang w:val="en-US" w:eastAsia="en-US"/>
        </w:rPr>
        <w:t xml:space="preserve"> HS had been promoting building a completely new structure, a Gravity Block Quay Wal</w:t>
      </w:r>
      <w:r w:rsidR="00D43336">
        <w:rPr>
          <w:rFonts w:ascii="Proxima Nova Rg" w:hAnsi="Proxima Nova Rg" w:cs="Segoe UI"/>
          <w:color w:val="242424"/>
          <w:lang w:val="en-US" w:eastAsia="en-US"/>
        </w:rPr>
        <w:t>l.</w:t>
      </w:r>
      <w:r w:rsidR="00782607" w:rsidRPr="00071F31">
        <w:rPr>
          <w:rFonts w:ascii="Proxima Nova Rg" w:hAnsi="Proxima Nova Rg" w:cs="Segoe UI"/>
          <w:color w:val="242424"/>
          <w:lang w:val="en-US" w:eastAsia="en-US"/>
        </w:rPr>
        <w:t xml:space="preserve"> UNDP raised concerns</w:t>
      </w:r>
      <w:r w:rsidR="00F4153D">
        <w:rPr>
          <w:rFonts w:ascii="Proxima Nova Rg" w:hAnsi="Proxima Nova Rg" w:cs="Segoe UI"/>
          <w:color w:val="242424"/>
          <w:lang w:val="en-US" w:eastAsia="en-US"/>
        </w:rPr>
        <w:t xml:space="preserve"> on this approach</w:t>
      </w:r>
      <w:r w:rsidR="00782607" w:rsidRPr="00071F31">
        <w:rPr>
          <w:rFonts w:ascii="Proxima Nova Rg" w:hAnsi="Proxima Nova Rg" w:cs="Segoe UI"/>
          <w:color w:val="242424"/>
          <w:lang w:val="en-US" w:eastAsia="en-US"/>
        </w:rPr>
        <w:t xml:space="preserve"> </w:t>
      </w:r>
      <w:r w:rsidR="000F4232" w:rsidRPr="00071F31">
        <w:rPr>
          <w:rFonts w:ascii="Proxima Nova Rg" w:hAnsi="Proxima Nova Rg" w:cs="Segoe UI"/>
          <w:color w:val="242424"/>
          <w:lang w:val="en-US" w:eastAsia="en-US"/>
        </w:rPr>
        <w:t>citing inadequate geotechnical assessments, particularly regarding the weak silty sand foundation and the lack of detailed calculations for safety factors</w:t>
      </w:r>
      <w:r w:rsidR="002F6B25">
        <w:rPr>
          <w:rFonts w:ascii="Proxima Nova Rg" w:hAnsi="Proxima Nova Rg" w:cs="Segoe UI"/>
          <w:color w:val="242424"/>
          <w:lang w:val="en-US" w:eastAsia="en-US"/>
        </w:rPr>
        <w:t>,</w:t>
      </w:r>
      <w:r w:rsidR="000F4232" w:rsidRPr="00071F31">
        <w:rPr>
          <w:rFonts w:ascii="Proxima Nova Rg" w:hAnsi="Proxima Nova Rg" w:cs="Segoe UI"/>
          <w:color w:val="242424"/>
          <w:lang w:val="en-US" w:eastAsia="en-US"/>
        </w:rPr>
        <w:t xml:space="preserve"> such as sliding, overturning, and earthquake risks. Consequently, UNDP requested additional rehabilitation options to address these limitations.</w:t>
      </w:r>
    </w:p>
    <w:p w14:paraId="4C229911" w14:textId="77777777" w:rsidR="00201549" w:rsidRPr="00693264" w:rsidRDefault="00201549" w:rsidP="00863EFB">
      <w:pPr>
        <w:spacing w:before="100" w:beforeAutospacing="1" w:after="100" w:afterAutospacing="1" w:line="300" w:lineRule="atLeast"/>
        <w:rPr>
          <w:rFonts w:ascii="Proxima Nova Rg" w:hAnsi="Proxima Nova Rg" w:cs="Segoe UI"/>
          <w:b/>
          <w:bCs/>
          <w:color w:val="242424"/>
          <w:lang w:val="en-US" w:eastAsia="en-US"/>
        </w:rPr>
      </w:pPr>
      <w:r w:rsidRPr="00693264">
        <w:rPr>
          <w:rFonts w:ascii="Proxima Nova Rg" w:hAnsi="Proxima Nova Rg" w:cs="Segoe UI"/>
          <w:b/>
          <w:bCs/>
          <w:color w:val="242424"/>
          <w:lang w:val="en-US" w:eastAsia="en-US"/>
        </w:rPr>
        <w:t>Project Review Meeting Outcomes:</w:t>
      </w:r>
    </w:p>
    <w:p w14:paraId="6656F7CA" w14:textId="733669F4" w:rsidR="00201549" w:rsidRPr="00693264" w:rsidRDefault="00201549" w:rsidP="00863EFB">
      <w:pPr>
        <w:spacing w:before="100" w:beforeAutospacing="1" w:after="100" w:afterAutospacing="1" w:line="240" w:lineRule="auto"/>
        <w:rPr>
          <w:rFonts w:ascii="Proxima Nova Rg" w:hAnsi="Proxima Nova Rg" w:cs="Segoe UI"/>
          <w:color w:val="242424"/>
          <w:lang w:val="en-US" w:eastAsia="en-US"/>
        </w:rPr>
      </w:pPr>
      <w:r w:rsidRPr="00693264">
        <w:rPr>
          <w:rFonts w:ascii="Proxima Nova Rg" w:hAnsi="Proxima Nova Rg" w:cs="Segoe UI"/>
          <w:color w:val="242424"/>
          <w:lang w:val="en-US" w:eastAsia="en-US"/>
        </w:rPr>
        <w:t>During the project review meeting h</w:t>
      </w:r>
      <w:r w:rsidR="00117C6A">
        <w:rPr>
          <w:rFonts w:ascii="Proxima Nova Rg" w:hAnsi="Proxima Nova Rg" w:cs="Segoe UI"/>
          <w:color w:val="242424"/>
          <w:lang w:val="en-US" w:eastAsia="en-US"/>
        </w:rPr>
        <w:t>e</w:t>
      </w:r>
      <w:r w:rsidRPr="00693264">
        <w:rPr>
          <w:rFonts w:ascii="Proxima Nova Rg" w:hAnsi="Proxima Nova Rg" w:cs="Segoe UI"/>
          <w:color w:val="242424"/>
          <w:lang w:val="en-US" w:eastAsia="en-US"/>
        </w:rPr>
        <w:t xml:space="preserve">ld </w:t>
      </w:r>
      <w:r w:rsidR="00117C6A">
        <w:rPr>
          <w:rFonts w:ascii="Proxima Nova Rg" w:hAnsi="Proxima Nova Rg" w:cs="Segoe UI"/>
          <w:color w:val="242424"/>
          <w:lang w:val="en-US" w:eastAsia="en-US"/>
        </w:rPr>
        <w:t>i</w:t>
      </w:r>
      <w:r w:rsidRPr="00693264">
        <w:rPr>
          <w:rFonts w:ascii="Proxima Nova Rg" w:hAnsi="Proxima Nova Rg" w:cs="Segoe UI"/>
          <w:color w:val="242424"/>
          <w:lang w:val="en-US" w:eastAsia="en-US"/>
        </w:rPr>
        <w:t>n November, discussions centered on the merits of rehabilitation versus reconstruction. The following actions were identified:</w:t>
      </w:r>
    </w:p>
    <w:p w14:paraId="316CFFB0" w14:textId="1BE8E4CE" w:rsidR="00201549" w:rsidRPr="00E565CD" w:rsidRDefault="00201549" w:rsidP="00C91827">
      <w:pPr>
        <w:pStyle w:val="ListParagraph"/>
        <w:numPr>
          <w:ilvl w:val="0"/>
          <w:numId w:val="28"/>
        </w:numPr>
        <w:spacing w:before="100" w:beforeAutospacing="1" w:after="100" w:afterAutospacing="1" w:line="240" w:lineRule="auto"/>
        <w:rPr>
          <w:rFonts w:ascii="Proxima Nova Rg" w:hAnsi="Proxima Nova Rg" w:cs="Segoe UI"/>
          <w:color w:val="242424"/>
          <w:lang w:val="en-US" w:eastAsia="en-US"/>
        </w:rPr>
      </w:pPr>
      <w:r w:rsidRPr="00E565CD">
        <w:rPr>
          <w:rFonts w:ascii="Proxima Nova Rg" w:hAnsi="Proxima Nova Rg" w:cs="Segoe UI"/>
          <w:color w:val="242424"/>
          <w:lang w:val="en-US" w:eastAsia="en-US"/>
        </w:rPr>
        <w:t xml:space="preserve">Conduct additional geotechnical tests in the </w:t>
      </w:r>
      <w:proofErr w:type="spellStart"/>
      <w:r w:rsidR="00B63DB3">
        <w:rPr>
          <w:rFonts w:ascii="Proxima Nova Rg" w:hAnsi="Proxima Nova Rg" w:cs="Segoe UI"/>
          <w:color w:val="242424"/>
          <w:lang w:val="en-US" w:eastAsia="en-US"/>
        </w:rPr>
        <w:t>H</w:t>
      </w:r>
      <w:r w:rsidRPr="00E565CD">
        <w:rPr>
          <w:rFonts w:ascii="Proxima Nova Rg" w:hAnsi="Proxima Nova Rg" w:cs="Segoe UI"/>
          <w:color w:val="242424"/>
          <w:lang w:val="en-US" w:eastAsia="en-US"/>
        </w:rPr>
        <w:t>arbo</w:t>
      </w:r>
      <w:r w:rsidR="00717E0F">
        <w:rPr>
          <w:rFonts w:ascii="Proxima Nova Rg" w:hAnsi="Proxima Nova Rg" w:cs="Segoe UI"/>
          <w:color w:val="242424"/>
          <w:lang w:val="en-US" w:eastAsia="en-US"/>
        </w:rPr>
        <w:t>u</w:t>
      </w:r>
      <w:r w:rsidRPr="00E565CD">
        <w:rPr>
          <w:rFonts w:ascii="Proxima Nova Rg" w:hAnsi="Proxima Nova Rg" w:cs="Segoe UI"/>
          <w:color w:val="242424"/>
          <w:lang w:val="en-US" w:eastAsia="en-US"/>
        </w:rPr>
        <w:t>r</w:t>
      </w:r>
      <w:proofErr w:type="spellEnd"/>
      <w:r w:rsidR="00863EFB" w:rsidRPr="00E565CD">
        <w:rPr>
          <w:rFonts w:ascii="Proxima Nova Rg" w:hAnsi="Proxima Nova Rg" w:cs="Segoe UI"/>
          <w:color w:val="242424"/>
          <w:lang w:val="en-US" w:eastAsia="en-US"/>
        </w:rPr>
        <w:t xml:space="preserve"> </w:t>
      </w:r>
      <w:r w:rsidR="00B63DB3">
        <w:rPr>
          <w:rFonts w:ascii="Proxima Nova Rg" w:hAnsi="Proxima Nova Rg" w:cs="Segoe UI"/>
          <w:color w:val="242424"/>
          <w:lang w:val="en-US" w:eastAsia="en-US"/>
        </w:rPr>
        <w:t xml:space="preserve">and these </w:t>
      </w:r>
      <w:r w:rsidR="00863EFB" w:rsidRPr="00E565CD">
        <w:rPr>
          <w:rFonts w:ascii="Proxima Nova Rg" w:hAnsi="Proxima Nova Rg" w:cs="Segoe UI"/>
          <w:color w:val="242424"/>
          <w:lang w:val="en-US" w:eastAsia="en-US"/>
        </w:rPr>
        <w:t>have now been completed.</w:t>
      </w:r>
    </w:p>
    <w:p w14:paraId="480D1AF4" w14:textId="509E70F3" w:rsidR="00117C6A" w:rsidRPr="00E565CD" w:rsidRDefault="00117C6A" w:rsidP="00C91827">
      <w:pPr>
        <w:pStyle w:val="ListParagraph"/>
        <w:numPr>
          <w:ilvl w:val="0"/>
          <w:numId w:val="28"/>
        </w:numPr>
        <w:spacing w:before="100" w:beforeAutospacing="1" w:after="100" w:afterAutospacing="1" w:line="240" w:lineRule="auto"/>
        <w:rPr>
          <w:rFonts w:ascii="Proxima Nova Rg" w:hAnsi="Proxima Nova Rg" w:cs="Segoe UI"/>
          <w:color w:val="242424"/>
          <w:lang w:val="en-US" w:eastAsia="en-US"/>
        </w:rPr>
      </w:pPr>
      <w:r w:rsidRPr="00E565CD">
        <w:rPr>
          <w:rFonts w:ascii="Proxima Nova Rg" w:hAnsi="Proxima Nova Rg" w:cs="Segoe UI"/>
          <w:color w:val="242424"/>
          <w:lang w:val="en-US" w:eastAsia="en-US"/>
        </w:rPr>
        <w:t xml:space="preserve">Follow up with HS </w:t>
      </w:r>
      <w:proofErr w:type="gramStart"/>
      <w:r w:rsidRPr="00E565CD">
        <w:rPr>
          <w:rFonts w:ascii="Proxima Nova Rg" w:hAnsi="Proxima Nova Rg" w:cs="Segoe UI"/>
          <w:color w:val="242424"/>
          <w:lang w:val="en-US" w:eastAsia="en-US"/>
        </w:rPr>
        <w:t>with regard</w:t>
      </w:r>
      <w:r w:rsidR="00352D2E">
        <w:rPr>
          <w:rFonts w:ascii="Proxima Nova Rg" w:hAnsi="Proxima Nova Rg" w:cs="Segoe UI"/>
          <w:color w:val="242424"/>
          <w:lang w:val="en-US" w:eastAsia="en-US"/>
        </w:rPr>
        <w:t xml:space="preserve"> to</w:t>
      </w:r>
      <w:proofErr w:type="gramEnd"/>
      <w:r w:rsidRPr="00E565CD">
        <w:rPr>
          <w:rFonts w:ascii="Proxima Nova Rg" w:hAnsi="Proxima Nova Rg" w:cs="Segoe UI"/>
          <w:color w:val="242424"/>
          <w:lang w:val="en-US" w:eastAsia="en-US"/>
        </w:rPr>
        <w:t xml:space="preserve"> completion of the </w:t>
      </w:r>
      <w:r w:rsidR="006F31F2" w:rsidRPr="00E565CD">
        <w:rPr>
          <w:rFonts w:ascii="Proxima Nova Rg" w:hAnsi="Proxima Nova Rg" w:cs="Segoe UI"/>
          <w:color w:val="242424"/>
          <w:lang w:val="en-US" w:eastAsia="en-US"/>
        </w:rPr>
        <w:t>study.</w:t>
      </w:r>
    </w:p>
    <w:p w14:paraId="51D1AC19" w14:textId="73332D0C" w:rsidR="00201549" w:rsidRPr="00E565CD" w:rsidRDefault="006F31F2" w:rsidP="00C91827">
      <w:pPr>
        <w:pStyle w:val="ListParagraph"/>
        <w:numPr>
          <w:ilvl w:val="0"/>
          <w:numId w:val="28"/>
        </w:numPr>
        <w:spacing w:before="100" w:beforeAutospacing="1" w:after="100" w:afterAutospacing="1" w:line="240" w:lineRule="auto"/>
        <w:rPr>
          <w:rFonts w:ascii="Proxima Nova Rg" w:hAnsi="Proxima Nova Rg" w:cs="Segoe UI"/>
          <w:color w:val="242424"/>
          <w:lang w:val="en-US" w:eastAsia="en-US"/>
        </w:rPr>
      </w:pPr>
      <w:r w:rsidRPr="00E565CD">
        <w:rPr>
          <w:rFonts w:ascii="Proxima Nova Rg" w:hAnsi="Proxima Nova Rg" w:cs="Segoe UI"/>
          <w:color w:val="242424"/>
          <w:lang w:val="en-US" w:eastAsia="en-US"/>
        </w:rPr>
        <w:t>Furthermore</w:t>
      </w:r>
      <w:r w:rsidR="00A314BE" w:rsidRPr="00E565CD">
        <w:rPr>
          <w:rFonts w:ascii="Proxima Nova Rg" w:hAnsi="Proxima Nova Rg" w:cs="Segoe UI"/>
          <w:color w:val="242424"/>
          <w:lang w:val="en-US" w:eastAsia="en-US"/>
        </w:rPr>
        <w:t>,</w:t>
      </w:r>
      <w:r w:rsidRPr="00E565CD">
        <w:rPr>
          <w:rFonts w:ascii="Proxima Nova Rg" w:hAnsi="Proxima Nova Rg" w:cs="Segoe UI"/>
          <w:color w:val="242424"/>
          <w:lang w:val="en-US" w:eastAsia="en-US"/>
        </w:rPr>
        <w:t xml:space="preserve"> it was agreed that </w:t>
      </w:r>
      <w:r w:rsidR="00A314BE" w:rsidRPr="00E565CD">
        <w:rPr>
          <w:rFonts w:ascii="Proxima Nova Rg" w:hAnsi="Proxima Nova Rg" w:cs="Segoe UI"/>
          <w:color w:val="242424"/>
          <w:lang w:val="en-US" w:eastAsia="en-US"/>
        </w:rPr>
        <w:t>the design should be completed for the whole Quay. However, given the presence of the Wrecks</w:t>
      </w:r>
      <w:r w:rsidR="00DE39C1">
        <w:rPr>
          <w:rFonts w:ascii="Proxima Nova Rg" w:hAnsi="Proxima Nova Rg" w:cs="Segoe UI"/>
          <w:color w:val="242424"/>
          <w:lang w:val="en-US" w:eastAsia="en-US"/>
        </w:rPr>
        <w:t xml:space="preserve"> (</w:t>
      </w:r>
      <w:r w:rsidR="00EC2C3D" w:rsidRPr="00E565CD">
        <w:rPr>
          <w:rFonts w:ascii="Proxima Nova Rg" w:hAnsi="Proxima Nova Rg" w:cs="Segoe UI"/>
          <w:color w:val="242424"/>
          <w:lang w:val="en-US" w:eastAsia="en-US"/>
        </w:rPr>
        <w:t xml:space="preserve">see section </w:t>
      </w:r>
      <w:r w:rsidR="00853305" w:rsidRPr="00E565CD">
        <w:rPr>
          <w:rFonts w:ascii="Proxima Nova Rg" w:hAnsi="Proxima Nova Rg" w:cs="Segoe UI"/>
          <w:color w:val="242424"/>
          <w:lang w:val="en-US" w:eastAsia="en-US"/>
        </w:rPr>
        <w:t>seven</w:t>
      </w:r>
      <w:r w:rsidR="00DE39C1">
        <w:rPr>
          <w:rFonts w:ascii="Proxima Nova Rg" w:hAnsi="Proxima Nova Rg" w:cs="Segoe UI"/>
          <w:color w:val="242424"/>
          <w:lang w:val="en-US" w:eastAsia="en-US"/>
        </w:rPr>
        <w:t>)</w:t>
      </w:r>
      <w:r w:rsidR="00EC2C3D" w:rsidRPr="00E565CD">
        <w:rPr>
          <w:rFonts w:ascii="Proxima Nova Rg" w:hAnsi="Proxima Nova Rg" w:cs="Segoe UI"/>
          <w:color w:val="242424"/>
          <w:lang w:val="en-US" w:eastAsia="en-US"/>
        </w:rPr>
        <w:t>,</w:t>
      </w:r>
      <w:r w:rsidR="0084387B" w:rsidRPr="00E565CD">
        <w:rPr>
          <w:rFonts w:ascii="Proxima Nova Rg" w:hAnsi="Proxima Nova Rg" w:cs="Segoe UI"/>
          <w:color w:val="242424"/>
          <w:lang w:val="en-US" w:eastAsia="en-US"/>
        </w:rPr>
        <w:t xml:space="preserve"> the actual works contract will be divided into sections. The first section being the North side of the </w:t>
      </w:r>
      <w:proofErr w:type="spellStart"/>
      <w:r w:rsidR="008A72A3">
        <w:rPr>
          <w:rFonts w:ascii="Proxima Nova Rg" w:hAnsi="Proxima Nova Rg" w:cs="Segoe UI"/>
          <w:color w:val="242424"/>
          <w:lang w:val="en-US" w:eastAsia="en-US"/>
        </w:rPr>
        <w:t>H</w:t>
      </w:r>
      <w:r w:rsidR="0084387B" w:rsidRPr="00E565CD">
        <w:rPr>
          <w:rFonts w:ascii="Proxima Nova Rg" w:hAnsi="Proxima Nova Rg" w:cs="Segoe UI"/>
          <w:color w:val="242424"/>
          <w:lang w:val="en-US" w:eastAsia="en-US"/>
        </w:rPr>
        <w:t>arbour</w:t>
      </w:r>
      <w:proofErr w:type="spellEnd"/>
      <w:r w:rsidR="0084387B" w:rsidRPr="00E565CD">
        <w:rPr>
          <w:rFonts w:ascii="Proxima Nova Rg" w:hAnsi="Proxima Nova Rg" w:cs="Segoe UI"/>
          <w:color w:val="242424"/>
          <w:lang w:val="en-US" w:eastAsia="en-US"/>
        </w:rPr>
        <w:t xml:space="preserve"> where </w:t>
      </w:r>
      <w:r w:rsidR="00440694" w:rsidRPr="00E565CD">
        <w:rPr>
          <w:rFonts w:ascii="Proxima Nova Rg" w:hAnsi="Proxima Nova Rg" w:cs="Segoe UI"/>
          <w:color w:val="242424"/>
          <w:lang w:val="en-US" w:eastAsia="en-US"/>
        </w:rPr>
        <w:t>there</w:t>
      </w:r>
      <w:r w:rsidR="0084387B" w:rsidRPr="00E565CD">
        <w:rPr>
          <w:rFonts w:ascii="Proxima Nova Rg" w:hAnsi="Proxima Nova Rg" w:cs="Segoe UI"/>
          <w:color w:val="242424"/>
          <w:lang w:val="en-US" w:eastAsia="en-US"/>
        </w:rPr>
        <w:t xml:space="preserve"> </w:t>
      </w:r>
      <w:r w:rsidR="00611C21" w:rsidRPr="00E565CD">
        <w:rPr>
          <w:rFonts w:ascii="Proxima Nova Rg" w:hAnsi="Proxima Nova Rg" w:cs="Segoe UI"/>
          <w:color w:val="242424"/>
          <w:lang w:val="en-US" w:eastAsia="en-US"/>
        </w:rPr>
        <w:t>are</w:t>
      </w:r>
      <w:r w:rsidR="00440694" w:rsidRPr="00E565CD">
        <w:rPr>
          <w:rFonts w:ascii="Proxima Nova Rg" w:hAnsi="Proxima Nova Rg" w:cs="Segoe UI"/>
          <w:color w:val="242424"/>
          <w:lang w:val="en-US" w:eastAsia="en-US"/>
        </w:rPr>
        <w:t xml:space="preserve"> no</w:t>
      </w:r>
      <w:r w:rsidR="00611C21" w:rsidRPr="00E565CD">
        <w:rPr>
          <w:rFonts w:ascii="Proxima Nova Rg" w:hAnsi="Proxima Nova Rg" w:cs="Segoe UI"/>
          <w:color w:val="242424"/>
          <w:lang w:val="en-US" w:eastAsia="en-US"/>
        </w:rPr>
        <w:t xml:space="preserve"> </w:t>
      </w:r>
      <w:r w:rsidR="0084387B" w:rsidRPr="00E565CD">
        <w:rPr>
          <w:rFonts w:ascii="Proxima Nova Rg" w:hAnsi="Proxima Nova Rg" w:cs="Segoe UI"/>
          <w:color w:val="242424"/>
          <w:lang w:val="en-US" w:eastAsia="en-US"/>
        </w:rPr>
        <w:t xml:space="preserve">wrecks and works could begin immediately. </w:t>
      </w:r>
      <w:r w:rsidR="00EC2C3D" w:rsidRPr="00E565CD">
        <w:rPr>
          <w:rFonts w:ascii="Proxima Nova Rg" w:hAnsi="Proxima Nova Rg" w:cs="Segoe UI"/>
          <w:color w:val="242424"/>
          <w:lang w:val="en-US" w:eastAsia="en-US"/>
        </w:rPr>
        <w:t xml:space="preserve"> </w:t>
      </w:r>
    </w:p>
    <w:p w14:paraId="757E6664" w14:textId="77777777" w:rsidR="00201549" w:rsidRPr="00693264" w:rsidRDefault="00201549" w:rsidP="00863EFB">
      <w:pPr>
        <w:spacing w:before="100" w:beforeAutospacing="1" w:after="100" w:afterAutospacing="1" w:line="300" w:lineRule="atLeast"/>
        <w:rPr>
          <w:rFonts w:ascii="Proxima Nova Rg" w:hAnsi="Proxima Nova Rg" w:cs="Segoe UI"/>
          <w:b/>
          <w:bCs/>
          <w:color w:val="242424"/>
          <w:lang w:val="en-US" w:eastAsia="en-US"/>
        </w:rPr>
      </w:pPr>
      <w:r w:rsidRPr="00693264">
        <w:rPr>
          <w:rFonts w:ascii="Proxima Nova Rg" w:hAnsi="Proxima Nova Rg" w:cs="Segoe UI"/>
          <w:b/>
          <w:bCs/>
          <w:color w:val="242424"/>
          <w:lang w:val="en-US" w:eastAsia="en-US"/>
        </w:rPr>
        <w:t>Next Steps:</w:t>
      </w:r>
    </w:p>
    <w:p w14:paraId="0AD1BF38" w14:textId="06F148F9" w:rsidR="00B44426" w:rsidRPr="00693264" w:rsidRDefault="00201549" w:rsidP="00863EFB">
      <w:pPr>
        <w:spacing w:before="100" w:beforeAutospacing="1" w:after="100" w:afterAutospacing="1" w:line="240" w:lineRule="auto"/>
        <w:rPr>
          <w:rFonts w:ascii="Proxima Nova Rg" w:hAnsi="Proxima Nova Rg" w:cs="Segoe UI"/>
          <w:color w:val="242424"/>
          <w:lang w:val="en-US" w:eastAsia="en-US"/>
        </w:rPr>
      </w:pPr>
      <w:r w:rsidRPr="00693264">
        <w:rPr>
          <w:rFonts w:ascii="Proxima Nova Rg" w:hAnsi="Proxima Nova Rg" w:cs="Segoe UI"/>
          <w:color w:val="242424"/>
          <w:lang w:val="en-US" w:eastAsia="en-US"/>
        </w:rPr>
        <w:t xml:space="preserve">Due to HS’s repeated failure to meet contractual obligations, resulting in significant delays and subpar deliverables, UNDP will not extend the contract beyond </w:t>
      </w:r>
      <w:r w:rsidR="00CA2A6D">
        <w:rPr>
          <w:rFonts w:ascii="Proxima Nova Rg" w:hAnsi="Proxima Nova Rg" w:cs="Segoe UI"/>
          <w:color w:val="242424"/>
          <w:lang w:val="en-US" w:eastAsia="en-US"/>
        </w:rPr>
        <w:t xml:space="preserve">31 </w:t>
      </w:r>
      <w:r w:rsidR="00F95501" w:rsidRPr="00693264">
        <w:rPr>
          <w:rFonts w:ascii="Proxima Nova Rg" w:hAnsi="Proxima Nova Rg" w:cs="Segoe UI"/>
          <w:color w:val="242424"/>
          <w:lang w:val="en-US" w:eastAsia="en-US"/>
        </w:rPr>
        <w:t>December 2024</w:t>
      </w:r>
      <w:r w:rsidRPr="00693264">
        <w:rPr>
          <w:rFonts w:ascii="Proxima Nova Rg" w:hAnsi="Proxima Nova Rg" w:cs="Segoe UI"/>
          <w:color w:val="242424"/>
          <w:lang w:val="en-US" w:eastAsia="en-US"/>
        </w:rPr>
        <w:t>. Moving forward, UNDP plans to engage</w:t>
      </w:r>
      <w:r w:rsidR="00EF36ED">
        <w:rPr>
          <w:rFonts w:ascii="Proxima Nova Rg" w:hAnsi="Proxima Nova Rg" w:cs="Segoe UI"/>
          <w:color w:val="242424"/>
          <w:lang w:val="en-US" w:eastAsia="en-US"/>
        </w:rPr>
        <w:t xml:space="preserve"> an</w:t>
      </w:r>
      <w:r w:rsidRPr="00693264">
        <w:rPr>
          <w:rFonts w:ascii="Proxima Nova Rg" w:hAnsi="Proxima Nova Rg" w:cs="Segoe UI"/>
          <w:color w:val="242424"/>
          <w:lang w:val="en-US" w:eastAsia="en-US"/>
        </w:rPr>
        <w:t xml:space="preserve"> internationally certified marine and civil engineering firm</w:t>
      </w:r>
      <w:r w:rsidR="00175377">
        <w:rPr>
          <w:rFonts w:ascii="Proxima Nova Rg" w:hAnsi="Proxima Nova Rg" w:cs="Segoe UI"/>
          <w:color w:val="242424"/>
          <w:lang w:val="en-US" w:eastAsia="en-US"/>
        </w:rPr>
        <w:t>/engineer</w:t>
      </w:r>
      <w:r w:rsidRPr="00693264">
        <w:rPr>
          <w:rFonts w:ascii="Proxima Nova Rg" w:hAnsi="Proxima Nova Rg" w:cs="Segoe UI"/>
          <w:color w:val="242424"/>
          <w:lang w:val="en-US" w:eastAsia="en-US"/>
        </w:rPr>
        <w:t xml:space="preserve"> to ensure project success by reviewing the phase 2 report and proceeding with phase 3 for the detailed design and preparation of tender documents. </w:t>
      </w:r>
    </w:p>
    <w:p w14:paraId="62F9205E" w14:textId="77777777" w:rsidR="00201549" w:rsidRPr="00825F2C" w:rsidRDefault="00201549" w:rsidP="00AA13BE">
      <w:pPr>
        <w:spacing w:before="100" w:beforeAutospacing="1" w:after="100" w:afterAutospacing="1" w:line="300" w:lineRule="atLeast"/>
        <w:rPr>
          <w:rFonts w:ascii="Proxima Nova Rg" w:hAnsi="Proxima Nova Rg" w:cs="Segoe UI"/>
          <w:b/>
          <w:bCs/>
          <w:color w:val="242424"/>
          <w:u w:val="single"/>
          <w:lang w:val="en-US" w:eastAsia="en-US"/>
        </w:rPr>
      </w:pPr>
      <w:r w:rsidRPr="00825F2C">
        <w:rPr>
          <w:rFonts w:ascii="Proxima Nova Rg" w:hAnsi="Proxima Nova Rg" w:cs="Segoe UI"/>
          <w:b/>
          <w:bCs/>
          <w:color w:val="242424"/>
          <w:u w:val="single"/>
          <w:lang w:val="en-US" w:eastAsia="en-US"/>
        </w:rPr>
        <w:t xml:space="preserve">Site Work Study: </w:t>
      </w:r>
    </w:p>
    <w:p w14:paraId="0A5BA558" w14:textId="782DCD86" w:rsidR="00201549" w:rsidRPr="00693264" w:rsidRDefault="00201549" w:rsidP="00AA13BE">
      <w:pPr>
        <w:spacing w:before="100" w:beforeAutospacing="1" w:after="100" w:afterAutospacing="1" w:line="240" w:lineRule="auto"/>
        <w:rPr>
          <w:rFonts w:ascii="Proxima Nova Rg" w:hAnsi="Proxima Nova Rg" w:cs="Segoe UI"/>
          <w:color w:val="242424"/>
          <w:lang w:val="en-US" w:eastAsia="en-US"/>
        </w:rPr>
      </w:pPr>
      <w:r w:rsidRPr="00693264">
        <w:rPr>
          <w:rFonts w:ascii="Proxima Nova Rg" w:hAnsi="Proxima Nova Rg" w:cs="Segoe UI"/>
          <w:color w:val="242424"/>
          <w:lang w:val="en-US" w:eastAsia="en-US"/>
        </w:rPr>
        <w:t>On</w:t>
      </w:r>
      <w:r w:rsidR="005E64F6">
        <w:rPr>
          <w:rFonts w:ascii="Proxima Nova Rg" w:hAnsi="Proxima Nova Rg" w:cs="Segoe UI"/>
          <w:color w:val="242424"/>
          <w:lang w:val="en-US" w:eastAsia="en-US"/>
        </w:rPr>
        <w:t xml:space="preserve"> 3</w:t>
      </w:r>
      <w:r w:rsidRPr="00693264">
        <w:rPr>
          <w:rFonts w:ascii="Proxima Nova Rg" w:hAnsi="Proxima Nova Rg" w:cs="Segoe UI"/>
          <w:color w:val="242424"/>
          <w:lang w:val="en-US" w:eastAsia="en-US"/>
        </w:rPr>
        <w:t xml:space="preserve"> </w:t>
      </w:r>
      <w:r w:rsidR="00F95501" w:rsidRPr="00693264">
        <w:rPr>
          <w:rFonts w:ascii="Proxima Nova Rg" w:hAnsi="Proxima Nova Rg" w:cs="Segoe UI"/>
          <w:color w:val="242424"/>
          <w:lang w:val="en-US" w:eastAsia="en-US"/>
        </w:rPr>
        <w:t>March 2024</w:t>
      </w:r>
      <w:r w:rsidRPr="00693264">
        <w:rPr>
          <w:rFonts w:ascii="Proxima Nova Rg" w:hAnsi="Proxima Nova Rg" w:cs="Segoe UI"/>
          <w:color w:val="242424"/>
          <w:lang w:val="en-US" w:eastAsia="en-US"/>
        </w:rPr>
        <w:t xml:space="preserve">, UNDP formalized a contract with HS, with the project site officially handed over on </w:t>
      </w:r>
      <w:r w:rsidR="005E64F6">
        <w:rPr>
          <w:rFonts w:ascii="Proxima Nova Rg" w:hAnsi="Proxima Nova Rg" w:cs="Segoe UI"/>
          <w:color w:val="242424"/>
          <w:lang w:val="en-US" w:eastAsia="en-US"/>
        </w:rPr>
        <w:t xml:space="preserve">5 </w:t>
      </w:r>
      <w:r w:rsidR="001A78EA" w:rsidRPr="00693264">
        <w:rPr>
          <w:rFonts w:ascii="Proxima Nova Rg" w:hAnsi="Proxima Nova Rg" w:cs="Segoe UI"/>
          <w:color w:val="242424"/>
          <w:lang w:val="en-US" w:eastAsia="en-US"/>
        </w:rPr>
        <w:t>March 2024</w:t>
      </w:r>
      <w:r w:rsidRPr="00693264">
        <w:rPr>
          <w:rFonts w:ascii="Proxima Nova Rg" w:hAnsi="Proxima Nova Rg" w:cs="Segoe UI"/>
          <w:color w:val="242424"/>
          <w:lang w:val="en-US" w:eastAsia="en-US"/>
        </w:rPr>
        <w:t xml:space="preserve">. HS submitted their initial inspection report on </w:t>
      </w:r>
      <w:r w:rsidR="005E64F6">
        <w:rPr>
          <w:rFonts w:ascii="Proxima Nova Rg" w:hAnsi="Proxima Nova Rg" w:cs="Segoe UI"/>
          <w:color w:val="242424"/>
          <w:lang w:val="en-US" w:eastAsia="en-US"/>
        </w:rPr>
        <w:t xml:space="preserve">30 </w:t>
      </w:r>
      <w:r w:rsidR="00F95501" w:rsidRPr="00693264">
        <w:rPr>
          <w:rFonts w:ascii="Proxima Nova Rg" w:hAnsi="Proxima Nova Rg" w:cs="Segoe UI"/>
          <w:color w:val="242424"/>
          <w:lang w:val="en-US" w:eastAsia="en-US"/>
        </w:rPr>
        <w:t>June 2024</w:t>
      </w:r>
      <w:r w:rsidRPr="00693264">
        <w:rPr>
          <w:rFonts w:ascii="Proxima Nova Rg" w:hAnsi="Proxima Nova Rg" w:cs="Segoe UI"/>
          <w:color w:val="242424"/>
          <w:lang w:val="en-US" w:eastAsia="en-US"/>
        </w:rPr>
        <w:t xml:space="preserve">, which </w:t>
      </w:r>
      <w:r w:rsidR="00AB532C">
        <w:rPr>
          <w:rFonts w:ascii="Proxima Nova Rg" w:hAnsi="Proxima Nova Rg" w:cs="Segoe UI"/>
          <w:color w:val="242424"/>
          <w:lang w:val="en-US" w:eastAsia="en-US"/>
        </w:rPr>
        <w:t>was</w:t>
      </w:r>
      <w:r w:rsidR="00A73639">
        <w:rPr>
          <w:rFonts w:ascii="Proxima Nova Rg" w:hAnsi="Proxima Nova Rg" w:cs="Segoe UI"/>
          <w:color w:val="242424"/>
          <w:lang w:val="en-US" w:eastAsia="en-US"/>
        </w:rPr>
        <w:t xml:space="preserve"> </w:t>
      </w:r>
      <w:r w:rsidRPr="00693264">
        <w:rPr>
          <w:rFonts w:ascii="Proxima Nova Rg" w:hAnsi="Proxima Nova Rg" w:cs="Segoe UI"/>
          <w:color w:val="242424"/>
          <w:lang w:val="en-US" w:eastAsia="en-US"/>
        </w:rPr>
        <w:t>review</w:t>
      </w:r>
      <w:r w:rsidR="00AB532C">
        <w:rPr>
          <w:rFonts w:ascii="Proxima Nova Rg" w:hAnsi="Proxima Nova Rg" w:cs="Segoe UI"/>
          <w:color w:val="242424"/>
          <w:lang w:val="en-US" w:eastAsia="en-US"/>
        </w:rPr>
        <w:t>ed</w:t>
      </w:r>
      <w:r w:rsidRPr="00693264">
        <w:rPr>
          <w:rFonts w:ascii="Proxima Nova Rg" w:hAnsi="Proxima Nova Rg" w:cs="Segoe UI"/>
          <w:color w:val="242424"/>
          <w:lang w:val="en-US" w:eastAsia="en-US"/>
        </w:rPr>
        <w:t xml:space="preserve"> by UNDP and GAF</w:t>
      </w:r>
      <w:r w:rsidR="00593D2D">
        <w:rPr>
          <w:rFonts w:ascii="Proxima Nova Rg" w:hAnsi="Proxima Nova Rg" w:cs="Segoe UI"/>
          <w:color w:val="242424"/>
          <w:lang w:val="en-US" w:eastAsia="en-US"/>
        </w:rPr>
        <w:t>.</w:t>
      </w:r>
      <w:r w:rsidRPr="00693264">
        <w:rPr>
          <w:rFonts w:ascii="Proxima Nova Rg" w:hAnsi="Proxima Nova Rg" w:cs="Segoe UI"/>
          <w:color w:val="242424"/>
          <w:lang w:val="en-US" w:eastAsia="en-US"/>
        </w:rPr>
        <w:t xml:space="preserve"> Although the report provided a technical needs assessment encompassing sewage, drainage, </w:t>
      </w:r>
      <w:r w:rsidRPr="00693264">
        <w:rPr>
          <w:rFonts w:ascii="Proxima Nova Rg" w:hAnsi="Proxima Nova Rg" w:cs="Segoe UI"/>
          <w:color w:val="242424"/>
          <w:lang w:val="en-US" w:eastAsia="en-US"/>
        </w:rPr>
        <w:lastRenderedPageBreak/>
        <w:t>electricity, and water supply systems, it failed to meet the Terms of Reference (TOR) requirements, necessitating further review and revisions</w:t>
      </w:r>
      <w:r w:rsidR="00DB2235">
        <w:rPr>
          <w:rFonts w:ascii="Proxima Nova Rg" w:hAnsi="Proxima Nova Rg" w:cs="Segoe UI"/>
          <w:color w:val="242424"/>
          <w:lang w:val="en-US" w:eastAsia="en-US"/>
        </w:rPr>
        <w:t>.</w:t>
      </w:r>
      <w:r w:rsidR="0043513A">
        <w:rPr>
          <w:rFonts w:ascii="Proxima Nova Rg" w:hAnsi="Proxima Nova Rg" w:cs="Segoe UI"/>
          <w:color w:val="242424"/>
          <w:lang w:val="en-US" w:eastAsia="en-US"/>
        </w:rPr>
        <w:t xml:space="preserve"> </w:t>
      </w:r>
      <w:r w:rsidR="00DB2235">
        <w:rPr>
          <w:rFonts w:ascii="Proxima Nova Rg" w:hAnsi="Proxima Nova Rg" w:cs="Segoe UI"/>
          <w:color w:val="242424"/>
          <w:lang w:val="en-US" w:eastAsia="en-US"/>
        </w:rPr>
        <w:t>H</w:t>
      </w:r>
      <w:r w:rsidR="0043513A">
        <w:rPr>
          <w:rFonts w:ascii="Proxima Nova Rg" w:hAnsi="Proxima Nova Rg" w:cs="Segoe UI"/>
          <w:color w:val="242424"/>
          <w:lang w:val="en-US" w:eastAsia="en-US"/>
        </w:rPr>
        <w:t>owever</w:t>
      </w:r>
      <w:r w:rsidR="00DB2235">
        <w:rPr>
          <w:rFonts w:ascii="Proxima Nova Rg" w:hAnsi="Proxima Nova Rg" w:cs="Segoe UI"/>
          <w:color w:val="242424"/>
          <w:lang w:val="en-US" w:eastAsia="en-US"/>
        </w:rPr>
        <w:t>,</w:t>
      </w:r>
      <w:r w:rsidR="0043513A">
        <w:rPr>
          <w:rFonts w:ascii="Proxima Nova Rg" w:hAnsi="Proxima Nova Rg" w:cs="Segoe UI"/>
          <w:color w:val="242424"/>
          <w:lang w:val="en-US" w:eastAsia="en-US"/>
        </w:rPr>
        <w:t xml:space="preserve"> it was subsequently accepted.</w:t>
      </w:r>
    </w:p>
    <w:p w14:paraId="78E2E9B9" w14:textId="096CD68D" w:rsidR="00201549" w:rsidRPr="00693264" w:rsidRDefault="00201549" w:rsidP="00AA13BE">
      <w:pPr>
        <w:spacing w:before="100" w:beforeAutospacing="1" w:after="100" w:afterAutospacing="1" w:line="240" w:lineRule="auto"/>
        <w:rPr>
          <w:rFonts w:ascii="Proxima Nova Rg" w:hAnsi="Proxima Nova Rg" w:cs="Segoe UI"/>
          <w:color w:val="242424"/>
          <w:lang w:val="en-US" w:eastAsia="en-US"/>
        </w:rPr>
      </w:pPr>
      <w:r w:rsidRPr="00693264">
        <w:rPr>
          <w:rFonts w:ascii="Proxima Nova Rg" w:hAnsi="Proxima Nova Rg" w:cs="Segoe UI"/>
          <w:color w:val="242424"/>
          <w:lang w:val="en-US" w:eastAsia="en-US"/>
        </w:rPr>
        <w:t>HS submitted the draft phase 2 report on</w:t>
      </w:r>
      <w:r w:rsidR="00BA243A">
        <w:rPr>
          <w:rFonts w:ascii="Proxima Nova Rg" w:hAnsi="Proxima Nova Rg" w:cs="Segoe UI"/>
          <w:color w:val="242424"/>
          <w:lang w:val="en-US" w:eastAsia="en-US"/>
        </w:rPr>
        <w:t xml:space="preserve"> 16</w:t>
      </w:r>
      <w:r w:rsidRPr="00693264">
        <w:rPr>
          <w:rFonts w:ascii="Proxima Nova Rg" w:hAnsi="Proxima Nova Rg" w:cs="Segoe UI"/>
          <w:color w:val="242424"/>
          <w:lang w:val="en-US" w:eastAsia="en-US"/>
        </w:rPr>
        <w:t xml:space="preserve"> October 2024, </w:t>
      </w:r>
      <w:r w:rsidR="00BD0B03">
        <w:rPr>
          <w:rFonts w:ascii="Proxima Nova Rg" w:hAnsi="Proxima Nova Rg" w:cs="Segoe UI"/>
          <w:color w:val="242424"/>
          <w:lang w:val="en-US" w:eastAsia="en-US"/>
        </w:rPr>
        <w:t xml:space="preserve">however </w:t>
      </w:r>
      <w:r w:rsidRPr="00693264">
        <w:rPr>
          <w:rFonts w:ascii="Proxima Nova Rg" w:hAnsi="Proxima Nova Rg" w:cs="Segoe UI"/>
          <w:color w:val="242424"/>
          <w:lang w:val="en-US" w:eastAsia="en-US"/>
        </w:rPr>
        <w:t>significant concerns</w:t>
      </w:r>
      <w:r w:rsidR="00F13B48">
        <w:rPr>
          <w:rFonts w:ascii="Proxima Nova Rg" w:hAnsi="Proxima Nova Rg" w:cs="Segoe UI"/>
          <w:color w:val="242424"/>
          <w:lang w:val="en-US" w:eastAsia="en-US"/>
        </w:rPr>
        <w:t xml:space="preserve"> were </w:t>
      </w:r>
      <w:r w:rsidR="00F95501">
        <w:rPr>
          <w:rFonts w:ascii="Proxima Nova Rg" w:hAnsi="Proxima Nova Rg" w:cs="Segoe UI"/>
          <w:color w:val="242424"/>
          <w:lang w:val="en-US" w:eastAsia="en-US"/>
        </w:rPr>
        <w:t xml:space="preserve">raised </w:t>
      </w:r>
      <w:r w:rsidR="00F95501" w:rsidRPr="00693264">
        <w:rPr>
          <w:rFonts w:ascii="Proxima Nova Rg" w:hAnsi="Proxima Nova Rg" w:cs="Segoe UI"/>
          <w:color w:val="242424"/>
          <w:lang w:val="en-US" w:eastAsia="en-US"/>
        </w:rPr>
        <w:t>regarding</w:t>
      </w:r>
      <w:r w:rsidRPr="00693264">
        <w:rPr>
          <w:rFonts w:ascii="Proxima Nova Rg" w:hAnsi="Proxima Nova Rg" w:cs="Segoe UI"/>
          <w:color w:val="242424"/>
          <w:lang w:val="en-US" w:eastAsia="en-US"/>
        </w:rPr>
        <w:t xml:space="preserve"> its quality and comprehensiveness. Key deficiencies included:</w:t>
      </w:r>
    </w:p>
    <w:p w14:paraId="342D465C" w14:textId="17B8DD6C" w:rsidR="00201549" w:rsidRPr="00693264" w:rsidRDefault="00201549" w:rsidP="00825F2C">
      <w:pPr>
        <w:shd w:val="clear" w:color="auto" w:fill="FFFFFF"/>
        <w:spacing w:before="100" w:beforeAutospacing="1" w:after="100" w:afterAutospacing="1" w:line="240" w:lineRule="auto"/>
        <w:ind w:left="426"/>
        <w:rPr>
          <w:rFonts w:ascii="Segoe UI" w:hAnsi="Segoe UI" w:cs="Segoe UI"/>
          <w:color w:val="242424"/>
          <w:lang w:val="en-US" w:eastAsia="en-US"/>
        </w:rPr>
      </w:pPr>
      <w:r w:rsidRPr="00693264">
        <w:rPr>
          <w:rFonts w:ascii="Proxima Nova Rg" w:hAnsi="Proxima Nova Rg" w:cs="Segoe UI"/>
          <w:b/>
          <w:bCs/>
          <w:color w:val="242424"/>
          <w:lang w:val="en-US" w:eastAsia="en-US"/>
        </w:rPr>
        <w:t>Topographic Surveying Work Concerns</w:t>
      </w:r>
      <w:r w:rsidRPr="00693264">
        <w:rPr>
          <w:rFonts w:ascii="Segoe UI" w:hAnsi="Segoe UI" w:cs="Segoe UI"/>
          <w:b/>
          <w:bCs/>
          <w:color w:val="242424"/>
          <w:lang w:val="en-US" w:eastAsia="en-US"/>
        </w:rPr>
        <w:t>:</w:t>
      </w:r>
      <w:r w:rsidRPr="00693264">
        <w:rPr>
          <w:rFonts w:ascii="Segoe UI" w:hAnsi="Segoe UI" w:cs="Segoe UI"/>
          <w:color w:val="242424"/>
          <w:lang w:val="en-US" w:eastAsia="en-US"/>
        </w:rPr>
        <w:t> </w:t>
      </w:r>
      <w:r w:rsidRPr="00693264">
        <w:rPr>
          <w:rFonts w:ascii="Proxima Nova Rg" w:hAnsi="Proxima Nova Rg" w:cs="Segoe UI"/>
          <w:color w:val="242424"/>
          <w:lang w:val="en-US" w:eastAsia="en-US"/>
        </w:rPr>
        <w:t>The survey was incomplete, failing to cover all infrastructure and reference points and lacking raw data from the surveying</w:t>
      </w:r>
      <w:r w:rsidR="00C13015">
        <w:rPr>
          <w:rFonts w:ascii="Proxima Nova Rg" w:hAnsi="Proxima Nova Rg" w:cs="Segoe UI"/>
          <w:color w:val="242424"/>
          <w:lang w:val="en-US" w:eastAsia="en-US"/>
        </w:rPr>
        <w:t xml:space="preserve"> </w:t>
      </w:r>
      <w:r w:rsidR="004D0B05">
        <w:rPr>
          <w:rFonts w:ascii="Proxima Nova Rg" w:hAnsi="Proxima Nova Rg" w:cs="Segoe UI"/>
          <w:color w:val="242424"/>
          <w:lang w:val="en-US" w:eastAsia="en-US"/>
        </w:rPr>
        <w:t xml:space="preserve">exercise without which it would be possible </w:t>
      </w:r>
      <w:r w:rsidR="00DA35BB">
        <w:rPr>
          <w:rFonts w:ascii="Proxima Nova Rg" w:hAnsi="Proxima Nova Rg" w:cs="Segoe UI"/>
          <w:color w:val="242424"/>
          <w:lang w:val="en-US" w:eastAsia="en-US"/>
        </w:rPr>
        <w:t xml:space="preserve">to </w:t>
      </w:r>
      <w:r w:rsidRPr="00693264">
        <w:rPr>
          <w:rFonts w:ascii="Proxima Nova Rg" w:hAnsi="Proxima Nova Rg" w:cs="Segoe UI"/>
          <w:color w:val="242424"/>
          <w:lang w:val="en-US" w:eastAsia="en-US"/>
        </w:rPr>
        <w:t>valida</w:t>
      </w:r>
      <w:r w:rsidR="00DA35BB">
        <w:rPr>
          <w:rFonts w:ascii="Proxima Nova Rg" w:hAnsi="Proxima Nova Rg" w:cs="Segoe UI"/>
          <w:color w:val="242424"/>
          <w:lang w:val="en-US" w:eastAsia="en-US"/>
        </w:rPr>
        <w:t>te subsequent designs.</w:t>
      </w:r>
      <w:r w:rsidRPr="00693264">
        <w:rPr>
          <w:rFonts w:ascii="Proxima Nova Rg" w:hAnsi="Proxima Nova Rg" w:cs="Segoe UI"/>
          <w:color w:val="242424"/>
          <w:lang w:val="en-US" w:eastAsia="en-US"/>
        </w:rPr>
        <w:t xml:space="preserve"> </w:t>
      </w:r>
    </w:p>
    <w:p w14:paraId="47F0FD7B" w14:textId="1C48F28A" w:rsidR="00201549" w:rsidRPr="00693264" w:rsidRDefault="00201549" w:rsidP="00825F2C">
      <w:pPr>
        <w:shd w:val="clear" w:color="auto" w:fill="FFFFFF"/>
        <w:spacing w:before="100" w:beforeAutospacing="1" w:after="100" w:afterAutospacing="1" w:line="240" w:lineRule="auto"/>
        <w:ind w:left="426"/>
        <w:rPr>
          <w:rFonts w:ascii="Segoe UI" w:hAnsi="Segoe UI" w:cs="Segoe UI"/>
          <w:color w:val="242424"/>
          <w:lang w:val="en-US" w:eastAsia="en-US"/>
        </w:rPr>
      </w:pPr>
      <w:r w:rsidRPr="00693264">
        <w:rPr>
          <w:rFonts w:ascii="Proxima Nova Rg" w:hAnsi="Proxima Nova Rg" w:cs="Segoe UI"/>
          <w:b/>
          <w:bCs/>
          <w:color w:val="242424"/>
          <w:lang w:val="en-US" w:eastAsia="en-US"/>
        </w:rPr>
        <w:t>Sanitation Concerns:</w:t>
      </w:r>
      <w:r w:rsidRPr="00693264">
        <w:rPr>
          <w:rFonts w:ascii="Segoe UI" w:hAnsi="Segoe UI" w:cs="Segoe UI"/>
          <w:color w:val="242424"/>
          <w:lang w:val="en-US" w:eastAsia="en-US"/>
        </w:rPr>
        <w:t> </w:t>
      </w:r>
      <w:r w:rsidRPr="00693264">
        <w:rPr>
          <w:rFonts w:ascii="Proxima Nova Rg" w:hAnsi="Proxima Nova Rg" w:cs="Segoe UI"/>
          <w:color w:val="242424"/>
          <w:lang w:val="en-US" w:eastAsia="en-US"/>
        </w:rPr>
        <w:t xml:space="preserve">Unsustainable and impractical solutions were proposed for the sanitation system, including the establishment of a </w:t>
      </w:r>
      <w:r w:rsidR="00DA35BB">
        <w:rPr>
          <w:rFonts w:ascii="Proxima Nova Rg" w:hAnsi="Proxima Nova Rg" w:cs="Segoe UI"/>
          <w:color w:val="242424"/>
          <w:lang w:val="en-US" w:eastAsia="en-US"/>
        </w:rPr>
        <w:t xml:space="preserve">wastewater </w:t>
      </w:r>
      <w:r w:rsidRPr="00693264">
        <w:rPr>
          <w:rFonts w:ascii="Proxima Nova Rg" w:hAnsi="Proxima Nova Rg" w:cs="Segoe UI"/>
          <w:color w:val="242424"/>
          <w:lang w:val="en-US" w:eastAsia="en-US"/>
        </w:rPr>
        <w:t>treatment</w:t>
      </w:r>
      <w:r w:rsidR="00DA35BB">
        <w:rPr>
          <w:rFonts w:ascii="Proxima Nova Rg" w:hAnsi="Proxima Nova Rg" w:cs="Segoe UI"/>
          <w:color w:val="242424"/>
          <w:lang w:val="en-US" w:eastAsia="en-US"/>
        </w:rPr>
        <w:t xml:space="preserve"> plant</w:t>
      </w:r>
      <w:r w:rsidRPr="00693264">
        <w:rPr>
          <w:rFonts w:ascii="Proxima Nova Rg" w:hAnsi="Proxima Nova Rg" w:cs="Segoe UI"/>
          <w:color w:val="242424"/>
          <w:lang w:val="en-US" w:eastAsia="en-US"/>
        </w:rPr>
        <w:t>, which does not align with the port management's capacity for operation and maintenance. Furthermore, a detailed plan and survey for connecting the port’s network to the public sewage system w</w:t>
      </w:r>
      <w:r w:rsidR="00DA35BB">
        <w:rPr>
          <w:rFonts w:ascii="Proxima Nova Rg" w:hAnsi="Proxima Nova Rg" w:cs="Segoe UI"/>
          <w:color w:val="242424"/>
          <w:lang w:val="en-US" w:eastAsia="en-US"/>
        </w:rPr>
        <w:t>as</w:t>
      </w:r>
      <w:r w:rsidRPr="00693264">
        <w:rPr>
          <w:rFonts w:ascii="Proxima Nova Rg" w:hAnsi="Proxima Nova Rg" w:cs="Segoe UI"/>
          <w:color w:val="242424"/>
          <w:lang w:val="en-US" w:eastAsia="en-US"/>
        </w:rPr>
        <w:t xml:space="preserve"> not conducted. This gap necessitated direct intervention by UNDP to coordinate with relevant authorities for approval and to engage with the consultant to develop and incorporate an optimal design for the connection.</w:t>
      </w:r>
    </w:p>
    <w:p w14:paraId="03392B28" w14:textId="1673F062" w:rsidR="00201549" w:rsidRPr="00693264" w:rsidRDefault="00201549" w:rsidP="00825F2C">
      <w:pPr>
        <w:shd w:val="clear" w:color="auto" w:fill="FFFFFF"/>
        <w:spacing w:before="100" w:beforeAutospacing="1" w:after="100" w:afterAutospacing="1" w:line="240" w:lineRule="auto"/>
        <w:ind w:left="426"/>
        <w:rPr>
          <w:rFonts w:ascii="Segoe UI" w:hAnsi="Segoe UI" w:cs="Segoe UI"/>
          <w:color w:val="242424"/>
          <w:lang w:val="en-US" w:eastAsia="en-US"/>
        </w:rPr>
      </w:pPr>
      <w:r w:rsidRPr="00693264">
        <w:rPr>
          <w:rFonts w:ascii="Proxima Nova Rg" w:hAnsi="Proxima Nova Rg" w:cs="Segoe UI"/>
          <w:b/>
          <w:bCs/>
          <w:color w:val="242424"/>
          <w:lang w:val="en-US" w:eastAsia="en-US"/>
        </w:rPr>
        <w:t>Electrical Network Issues:</w:t>
      </w:r>
      <w:r w:rsidRPr="00693264">
        <w:rPr>
          <w:rFonts w:ascii="Segoe UI" w:hAnsi="Segoe UI" w:cs="Segoe UI"/>
          <w:color w:val="242424"/>
          <w:lang w:val="en-US" w:eastAsia="en-US"/>
        </w:rPr>
        <w:t> </w:t>
      </w:r>
      <w:r w:rsidRPr="00693264">
        <w:rPr>
          <w:rFonts w:ascii="Proxima Nova Rg" w:hAnsi="Proxima Nova Rg" w:cs="Segoe UI"/>
          <w:color w:val="242424"/>
          <w:lang w:val="en-US" w:eastAsia="en-US"/>
        </w:rPr>
        <w:t>The existing transformers, most of which are operational, were neither examined nor evaluated. Similarly, the three existing generators were not technically assessed</w:t>
      </w:r>
      <w:r w:rsidR="009B6B8C">
        <w:rPr>
          <w:rFonts w:ascii="Proxima Nova Rg" w:hAnsi="Proxima Nova Rg" w:cs="Segoe UI"/>
          <w:color w:val="242424"/>
          <w:lang w:val="en-US" w:eastAsia="en-US"/>
        </w:rPr>
        <w:t>,</w:t>
      </w:r>
      <w:r w:rsidRPr="00693264">
        <w:rPr>
          <w:rFonts w:ascii="Proxima Nova Rg" w:hAnsi="Proxima Nova Rg" w:cs="Segoe UI"/>
          <w:color w:val="242424"/>
          <w:lang w:val="en-US" w:eastAsia="en-US"/>
        </w:rPr>
        <w:t xml:space="preserve"> as outlined in the contract's terms of reference. Instead, the report proposed replacing the generators without a thorough evaluation. This recommendation contradicts the evaluation report, which suggested maintenance without specifying the parts required for such maintenance.</w:t>
      </w:r>
    </w:p>
    <w:p w14:paraId="43395E58" w14:textId="0C7FE479" w:rsidR="00201549" w:rsidRPr="00693264" w:rsidRDefault="00201549" w:rsidP="00825F2C">
      <w:pPr>
        <w:shd w:val="clear" w:color="auto" w:fill="FFFFFF"/>
        <w:spacing w:before="100" w:beforeAutospacing="1" w:after="100" w:afterAutospacing="1" w:line="240" w:lineRule="auto"/>
        <w:ind w:left="426"/>
        <w:rPr>
          <w:rFonts w:ascii="Segoe UI" w:hAnsi="Segoe UI" w:cs="Segoe UI"/>
          <w:color w:val="242424"/>
          <w:lang w:val="en-US" w:eastAsia="en-US"/>
        </w:rPr>
      </w:pPr>
      <w:r w:rsidRPr="00693264">
        <w:rPr>
          <w:rFonts w:ascii="Proxima Nova Rg" w:hAnsi="Proxima Nova Rg" w:cs="Segoe UI"/>
          <w:b/>
          <w:bCs/>
          <w:color w:val="242424"/>
          <w:lang w:val="en-US" w:eastAsia="en-US"/>
        </w:rPr>
        <w:t>Road Network Concerns:</w:t>
      </w:r>
      <w:r w:rsidRPr="00693264">
        <w:rPr>
          <w:rFonts w:ascii="Segoe UI" w:hAnsi="Segoe UI" w:cs="Segoe UI"/>
          <w:color w:val="242424"/>
          <w:lang w:val="en-US" w:eastAsia="en-US"/>
        </w:rPr>
        <w:t> </w:t>
      </w:r>
      <w:r w:rsidRPr="00693264">
        <w:rPr>
          <w:rFonts w:ascii="Proxima Nova Rg" w:hAnsi="Proxima Nova Rg" w:cs="Segoe UI"/>
          <w:color w:val="242424"/>
          <w:lang w:val="en-US" w:eastAsia="en-US"/>
        </w:rPr>
        <w:t xml:space="preserve">The proposed road design included flexible pavement (asphalt), which </w:t>
      </w:r>
      <w:r w:rsidR="00FA4B05">
        <w:rPr>
          <w:rFonts w:ascii="Proxima Nova Rg" w:hAnsi="Proxima Nova Rg" w:cs="Segoe UI"/>
          <w:color w:val="242424"/>
          <w:lang w:val="en-US" w:eastAsia="en-US"/>
        </w:rPr>
        <w:t>is not</w:t>
      </w:r>
      <w:r w:rsidRPr="00693264">
        <w:rPr>
          <w:rFonts w:ascii="Proxima Nova Rg" w:hAnsi="Proxima Nova Rg" w:cs="Segoe UI"/>
          <w:color w:val="242424"/>
          <w:lang w:val="en-US" w:eastAsia="en-US"/>
        </w:rPr>
        <w:t xml:space="preserve"> suitable given the</w:t>
      </w:r>
      <w:r w:rsidR="00740FA3">
        <w:rPr>
          <w:rFonts w:ascii="Proxima Nova Rg" w:hAnsi="Proxima Nova Rg" w:cs="Segoe UI"/>
          <w:color w:val="242424"/>
          <w:lang w:val="en-US" w:eastAsia="en-US"/>
        </w:rPr>
        <w:t xml:space="preserve"> </w:t>
      </w:r>
      <w:proofErr w:type="spellStart"/>
      <w:r w:rsidR="00740FA3">
        <w:rPr>
          <w:rFonts w:ascii="Proxima Nova Rg" w:hAnsi="Proxima Nova Rg" w:cs="Segoe UI"/>
          <w:color w:val="242424"/>
          <w:lang w:val="en-US" w:eastAsia="en-US"/>
        </w:rPr>
        <w:t>H</w:t>
      </w:r>
      <w:r w:rsidRPr="000102F2">
        <w:rPr>
          <w:rFonts w:ascii="Proxima Nova Rg" w:hAnsi="Proxima Nova Rg" w:cs="Segoe UI"/>
          <w:color w:val="242424"/>
          <w:lang w:val="en-US" w:eastAsia="en-US"/>
        </w:rPr>
        <w:t>arbo</w:t>
      </w:r>
      <w:r w:rsidR="00202759">
        <w:rPr>
          <w:rFonts w:ascii="Proxima Nova Rg" w:hAnsi="Proxima Nova Rg" w:cs="Segoe UI"/>
          <w:color w:val="242424"/>
          <w:lang w:val="en-US" w:eastAsia="en-US"/>
        </w:rPr>
        <w:t>u</w:t>
      </w:r>
      <w:r w:rsidRPr="000102F2">
        <w:rPr>
          <w:rFonts w:ascii="Proxima Nova Rg" w:hAnsi="Proxima Nova Rg" w:cs="Segoe UI"/>
          <w:color w:val="242424"/>
          <w:lang w:val="en-US" w:eastAsia="en-US"/>
        </w:rPr>
        <w:t>r’s</w:t>
      </w:r>
      <w:proofErr w:type="spellEnd"/>
      <w:r w:rsidRPr="00693264">
        <w:rPr>
          <w:rFonts w:ascii="Proxima Nova Rg" w:hAnsi="Proxima Nova Rg" w:cs="Segoe UI"/>
          <w:color w:val="242424"/>
          <w:lang w:val="en-US" w:eastAsia="en-US"/>
        </w:rPr>
        <w:t xml:space="preserve"> environmental conditions. UNDP recommended considering an alternative approach, such as rigid pavement (reinforced concrete), which is more durable </w:t>
      </w:r>
      <w:r w:rsidR="008B5F5E">
        <w:rPr>
          <w:rFonts w:ascii="Proxima Nova Rg" w:hAnsi="Proxima Nova Rg" w:cs="Segoe UI"/>
          <w:color w:val="242424"/>
          <w:lang w:val="en-US" w:eastAsia="en-US"/>
        </w:rPr>
        <w:t>and appropriate</w:t>
      </w:r>
      <w:r w:rsidRPr="00693264">
        <w:rPr>
          <w:rFonts w:ascii="Proxima Nova Rg" w:hAnsi="Proxima Nova Rg" w:cs="Segoe UI"/>
          <w:color w:val="242424"/>
          <w:lang w:val="en-US" w:eastAsia="en-US"/>
        </w:rPr>
        <w:t>.</w:t>
      </w:r>
    </w:p>
    <w:p w14:paraId="71C9CC1A" w14:textId="34E326E9" w:rsidR="00825F2C" w:rsidRDefault="00201549" w:rsidP="00AA13BE">
      <w:pPr>
        <w:shd w:val="clear" w:color="auto" w:fill="FFFFFF"/>
        <w:spacing w:after="240" w:line="240" w:lineRule="auto"/>
        <w:rPr>
          <w:rFonts w:ascii="Proxima Nova Rg" w:hAnsi="Proxima Nova Rg" w:cs="Segoe UI"/>
          <w:color w:val="242424"/>
          <w:lang w:val="en-US" w:eastAsia="en-US"/>
        </w:rPr>
      </w:pPr>
      <w:r w:rsidRPr="00693264">
        <w:rPr>
          <w:rFonts w:ascii="Proxima Nova Rg" w:hAnsi="Proxima Nova Rg" w:cs="Segoe UI"/>
          <w:color w:val="242424"/>
          <w:lang w:val="en-US" w:eastAsia="en-US"/>
        </w:rPr>
        <w:t xml:space="preserve">These issues were formally communicated to HS, with a request for a comprehensive revised report addressing all noted deficiencies. </w:t>
      </w:r>
      <w:r w:rsidR="00ED7A8A">
        <w:rPr>
          <w:rFonts w:ascii="Proxima Nova Rg" w:hAnsi="Proxima Nova Rg" w:cs="Segoe UI"/>
          <w:color w:val="242424"/>
          <w:lang w:val="en-US" w:eastAsia="en-US"/>
        </w:rPr>
        <w:t xml:space="preserve">A </w:t>
      </w:r>
      <w:r w:rsidRPr="00693264">
        <w:rPr>
          <w:rFonts w:ascii="Proxima Nova Rg" w:hAnsi="Proxima Nova Rg" w:cs="Segoe UI"/>
          <w:color w:val="242424"/>
          <w:lang w:val="en-US" w:eastAsia="en-US"/>
        </w:rPr>
        <w:t>revised report</w:t>
      </w:r>
      <w:r w:rsidR="00ED7A8A">
        <w:rPr>
          <w:rFonts w:ascii="Proxima Nova Rg" w:hAnsi="Proxima Nova Rg" w:cs="Segoe UI"/>
          <w:color w:val="242424"/>
          <w:lang w:val="en-US" w:eastAsia="en-US"/>
        </w:rPr>
        <w:t xml:space="preserve"> was submitted on </w:t>
      </w:r>
      <w:r w:rsidR="00B85FCE">
        <w:rPr>
          <w:rFonts w:ascii="Proxima Nova Rg" w:hAnsi="Proxima Nova Rg" w:cs="Segoe UI"/>
          <w:color w:val="242424"/>
          <w:lang w:val="en-US" w:eastAsia="en-US"/>
        </w:rPr>
        <w:t>31 December 20204 and is being reviewed</w:t>
      </w:r>
      <w:r w:rsidR="0027270A">
        <w:rPr>
          <w:rFonts w:ascii="Proxima Nova Rg" w:hAnsi="Proxima Nova Rg" w:cs="Segoe UI"/>
          <w:color w:val="242424"/>
          <w:lang w:val="en-US" w:eastAsia="en-US"/>
        </w:rPr>
        <w:t xml:space="preserve"> (as of January 2025)</w:t>
      </w:r>
      <w:r w:rsidR="00B85FCE">
        <w:rPr>
          <w:rFonts w:ascii="Proxima Nova Rg" w:hAnsi="Proxima Nova Rg" w:cs="Segoe UI"/>
          <w:color w:val="242424"/>
          <w:lang w:val="en-US" w:eastAsia="en-US"/>
        </w:rPr>
        <w:t xml:space="preserve">. </w:t>
      </w:r>
    </w:p>
    <w:p w14:paraId="0A618DCE" w14:textId="77777777" w:rsidR="00CB3A11" w:rsidRDefault="00CB3A11" w:rsidP="00AA13BE">
      <w:pPr>
        <w:shd w:val="clear" w:color="auto" w:fill="FFFFFF"/>
        <w:spacing w:after="240" w:line="240" w:lineRule="auto"/>
        <w:rPr>
          <w:rFonts w:ascii="Proxima Nova Rg" w:hAnsi="Proxima Nova Rg" w:cs="Segoe UI"/>
          <w:color w:val="242424"/>
          <w:lang w:val="en-US" w:eastAsia="en-US"/>
        </w:rPr>
      </w:pPr>
    </w:p>
    <w:p w14:paraId="6933DB6D" w14:textId="77777777" w:rsidR="00CB3A11" w:rsidRPr="00693264" w:rsidRDefault="00CB3A11" w:rsidP="00AA13BE">
      <w:pPr>
        <w:shd w:val="clear" w:color="auto" w:fill="FFFFFF"/>
        <w:spacing w:after="240" w:line="240" w:lineRule="auto"/>
        <w:rPr>
          <w:rFonts w:ascii="Proxima Nova Rg" w:hAnsi="Proxima Nova Rg" w:cs="Segoe UI"/>
          <w:color w:val="242424"/>
          <w:lang w:val="en-US" w:eastAsia="en-US"/>
        </w:rPr>
      </w:pPr>
    </w:p>
    <w:p w14:paraId="161758FD" w14:textId="77777777" w:rsidR="00201549" w:rsidRPr="00693264" w:rsidRDefault="00201549" w:rsidP="00AA13BE">
      <w:pPr>
        <w:shd w:val="clear" w:color="auto" w:fill="FFFFFF"/>
        <w:spacing w:after="240" w:line="240" w:lineRule="auto"/>
        <w:rPr>
          <w:rFonts w:ascii="Proxima Nova Rg" w:hAnsi="Proxima Nova Rg" w:cs="Segoe UI"/>
          <w:b/>
          <w:bCs/>
          <w:color w:val="242424"/>
          <w:lang w:val="en-US" w:eastAsia="en-US"/>
        </w:rPr>
      </w:pPr>
      <w:r w:rsidRPr="00693264">
        <w:rPr>
          <w:rFonts w:ascii="Proxima Nova Rg" w:hAnsi="Proxima Nova Rg" w:cs="Segoe UI"/>
          <w:b/>
          <w:bCs/>
          <w:color w:val="242424"/>
          <w:lang w:val="en-US" w:eastAsia="en-US"/>
        </w:rPr>
        <w:t>Next Steps</w:t>
      </w:r>
    </w:p>
    <w:p w14:paraId="18BD9D08" w14:textId="77777777" w:rsidR="00201549" w:rsidRPr="00693264" w:rsidRDefault="00201549" w:rsidP="00AA13BE">
      <w:pPr>
        <w:shd w:val="clear" w:color="auto" w:fill="FFFFFF"/>
        <w:spacing w:after="240" w:line="240" w:lineRule="auto"/>
        <w:rPr>
          <w:rFonts w:ascii="Proxima Nova Rg" w:hAnsi="Proxima Nova Rg" w:cs="Segoe UI"/>
          <w:color w:val="242424"/>
          <w:lang w:val="en-US" w:eastAsia="en-US"/>
        </w:rPr>
      </w:pPr>
      <w:r w:rsidRPr="00693264">
        <w:rPr>
          <w:rFonts w:ascii="Proxima Nova Rg" w:hAnsi="Proxima Nova Rg" w:cs="Segoe UI"/>
          <w:color w:val="242424"/>
          <w:lang w:val="en-US" w:eastAsia="en-US"/>
        </w:rPr>
        <w:t>Despite multiple opportunities for correction, HS’s repeated failure to meet contractual obligations has resulted in significant delays and subpar deliverables. Consequently, UNDP will not extend HS’s contract beyond December 31, 2024. Moving forward, UNDP plans to:</w:t>
      </w:r>
    </w:p>
    <w:p w14:paraId="04F67363" w14:textId="77777777" w:rsidR="00AA13BE" w:rsidRDefault="00201549" w:rsidP="00C91827">
      <w:pPr>
        <w:pStyle w:val="ListParagraph"/>
        <w:numPr>
          <w:ilvl w:val="0"/>
          <w:numId w:val="24"/>
        </w:numPr>
        <w:shd w:val="clear" w:color="auto" w:fill="FFFFFF"/>
        <w:spacing w:after="240" w:line="240" w:lineRule="auto"/>
        <w:rPr>
          <w:rFonts w:ascii="Proxima Nova Rg" w:hAnsi="Proxima Nova Rg" w:cs="Segoe UI"/>
          <w:color w:val="242424"/>
          <w:lang w:val="en-US" w:eastAsia="en-US"/>
        </w:rPr>
      </w:pPr>
      <w:r w:rsidRPr="00AA13BE">
        <w:rPr>
          <w:rFonts w:ascii="Proxima Nova Rg" w:hAnsi="Proxima Nova Rg" w:cs="Segoe UI"/>
          <w:color w:val="242424"/>
          <w:lang w:val="en-US" w:eastAsia="en-US"/>
        </w:rPr>
        <w:t>Engage individual engineers under UNDP’s direct management to review the phase 2 report, ensuring accuracy and completeness</w:t>
      </w:r>
      <w:r w:rsidR="00AA13BE">
        <w:rPr>
          <w:rFonts w:ascii="Proxima Nova Rg" w:hAnsi="Proxima Nova Rg" w:cs="Segoe UI"/>
          <w:color w:val="242424"/>
          <w:lang w:val="en-US" w:eastAsia="en-US"/>
        </w:rPr>
        <w:t>.</w:t>
      </w:r>
    </w:p>
    <w:p w14:paraId="0DE41F75" w14:textId="32C68559" w:rsidR="00201549" w:rsidRPr="00AA13BE" w:rsidRDefault="00201549" w:rsidP="00C91827">
      <w:pPr>
        <w:pStyle w:val="ListParagraph"/>
        <w:numPr>
          <w:ilvl w:val="0"/>
          <w:numId w:val="24"/>
        </w:numPr>
        <w:shd w:val="clear" w:color="auto" w:fill="FFFFFF"/>
        <w:spacing w:after="240" w:line="240" w:lineRule="auto"/>
        <w:rPr>
          <w:rFonts w:ascii="Proxima Nova Rg" w:hAnsi="Proxima Nova Rg" w:cs="Segoe UI"/>
          <w:color w:val="242424"/>
          <w:lang w:val="en-US" w:eastAsia="en-US"/>
        </w:rPr>
      </w:pPr>
      <w:r w:rsidRPr="00AA13BE">
        <w:rPr>
          <w:rFonts w:ascii="Proxima Nova Rg" w:hAnsi="Proxima Nova Rg" w:cs="Segoe UI"/>
          <w:color w:val="242424"/>
          <w:lang w:val="en-US" w:eastAsia="en-US"/>
        </w:rPr>
        <w:t>Transition to phase 3, focusing on the detailed design and preparation of tender documents.</w:t>
      </w:r>
    </w:p>
    <w:p w14:paraId="642BE928" w14:textId="4FBCC0F9" w:rsidR="00201549" w:rsidRPr="00211EF3" w:rsidRDefault="00201549" w:rsidP="00AA13BE">
      <w:pPr>
        <w:shd w:val="clear" w:color="auto" w:fill="FFFFFF"/>
        <w:spacing w:after="240" w:line="240" w:lineRule="auto"/>
        <w:rPr>
          <w:rFonts w:ascii="Proxima Nova Rg" w:hAnsi="Proxima Nova Rg" w:cs="Segoe UI"/>
          <w:b/>
          <w:bCs/>
          <w:color w:val="242424"/>
          <w:u w:val="single"/>
          <w:lang w:val="en-US" w:eastAsia="en-US"/>
        </w:rPr>
      </w:pPr>
      <w:r w:rsidRPr="00211EF3">
        <w:rPr>
          <w:rFonts w:ascii="Proxima Nova Rg" w:hAnsi="Proxima Nova Rg" w:cs="Segoe UI"/>
          <w:b/>
          <w:bCs/>
          <w:color w:val="242424"/>
          <w:u w:val="single"/>
          <w:lang w:val="en-US" w:eastAsia="en-US"/>
        </w:rPr>
        <w:t xml:space="preserve">Cold Store </w:t>
      </w:r>
      <w:r w:rsidR="00EF4557" w:rsidRPr="00211EF3">
        <w:rPr>
          <w:rFonts w:ascii="Proxima Nova Rg" w:hAnsi="Proxima Nova Rg" w:cs="Segoe UI"/>
          <w:b/>
          <w:bCs/>
          <w:color w:val="242424"/>
          <w:u w:val="single"/>
          <w:lang w:val="en-US" w:eastAsia="en-US"/>
        </w:rPr>
        <w:t>Study:</w:t>
      </w:r>
      <w:r w:rsidRPr="00211EF3">
        <w:rPr>
          <w:rFonts w:ascii="Proxima Nova Rg" w:hAnsi="Proxima Nova Rg" w:cs="Segoe UI"/>
          <w:b/>
          <w:bCs/>
          <w:color w:val="242424"/>
          <w:u w:val="single"/>
          <w:lang w:val="en-US" w:eastAsia="en-US"/>
        </w:rPr>
        <w:t xml:space="preserve"> </w:t>
      </w:r>
    </w:p>
    <w:p w14:paraId="039C9E1E" w14:textId="773A9AF0" w:rsidR="00201549" w:rsidRPr="00693264" w:rsidRDefault="00201549" w:rsidP="00AA13BE">
      <w:pPr>
        <w:shd w:val="clear" w:color="auto" w:fill="FFFFFF"/>
        <w:spacing w:after="240" w:line="240" w:lineRule="auto"/>
        <w:rPr>
          <w:rFonts w:ascii="Proxima Nova Rg" w:hAnsi="Proxima Nova Rg" w:cs="Segoe UI"/>
          <w:color w:val="242424"/>
          <w:lang w:val="en-US" w:eastAsia="en-US"/>
        </w:rPr>
      </w:pPr>
      <w:r w:rsidRPr="00693264">
        <w:rPr>
          <w:rFonts w:ascii="Proxima Nova Rg" w:hAnsi="Proxima Nova Rg" w:cs="Segoe UI"/>
          <w:color w:val="242424"/>
          <w:lang w:val="en-US" w:eastAsia="en-US"/>
        </w:rPr>
        <w:t xml:space="preserve">Following a tendering and evaluation process, the contract for the study was awarded </w:t>
      </w:r>
      <w:r w:rsidR="00B916B3">
        <w:rPr>
          <w:rFonts w:ascii="Proxima Nova Rg" w:hAnsi="Proxima Nova Rg" w:cs="Segoe UI"/>
          <w:color w:val="242424"/>
          <w:lang w:val="en-US" w:eastAsia="en-US"/>
        </w:rPr>
        <w:t xml:space="preserve">to </w:t>
      </w:r>
      <w:r w:rsidR="005A620C">
        <w:rPr>
          <w:rFonts w:ascii="Proxima Nova Rg" w:hAnsi="Proxima Nova Rg" w:cs="Segoe UI"/>
          <w:color w:val="242424"/>
          <w:lang w:val="en-US" w:eastAsia="en-US"/>
        </w:rPr>
        <w:t xml:space="preserve">a </w:t>
      </w:r>
      <w:proofErr w:type="gramStart"/>
      <w:r w:rsidR="005A620C">
        <w:rPr>
          <w:rFonts w:ascii="Proxima Nova Rg" w:hAnsi="Proxima Nova Rg" w:cs="Segoe UI"/>
          <w:color w:val="242424"/>
          <w:lang w:val="en-US" w:eastAsia="en-US"/>
        </w:rPr>
        <w:t>firm(</w:t>
      </w:r>
      <w:r w:rsidR="00664192">
        <w:rPr>
          <w:rFonts w:ascii="Proxima Nova Rg" w:hAnsi="Proxima Nova Rg" w:cs="Segoe UI"/>
          <w:color w:val="242424"/>
          <w:lang w:val="en-US" w:eastAsia="en-US"/>
        </w:rPr>
        <w:t xml:space="preserve"> International</w:t>
      </w:r>
      <w:proofErr w:type="gramEnd"/>
      <w:r w:rsidR="00664192">
        <w:rPr>
          <w:rFonts w:ascii="Proxima Nova Rg" w:hAnsi="Proxima Nova Rg" w:cs="Segoe UI"/>
          <w:color w:val="242424"/>
          <w:lang w:val="en-US" w:eastAsia="en-US"/>
        </w:rPr>
        <w:t xml:space="preserve"> </w:t>
      </w:r>
      <w:r w:rsidR="005A620C">
        <w:rPr>
          <w:rFonts w:ascii="Proxima Nova Rg" w:hAnsi="Proxima Nova Rg" w:cs="Segoe UI"/>
          <w:color w:val="242424"/>
          <w:lang w:val="en-US" w:eastAsia="en-US"/>
        </w:rPr>
        <w:t xml:space="preserve">Engineering Office) </w:t>
      </w:r>
      <w:r w:rsidRPr="00693264">
        <w:rPr>
          <w:rFonts w:ascii="Proxima Nova Rg" w:hAnsi="Proxima Nova Rg" w:cs="Segoe UI"/>
          <w:color w:val="242424"/>
          <w:lang w:val="en-US" w:eastAsia="en-US"/>
        </w:rPr>
        <w:t>on September 30, 2024, and signed on October 1, 2024. The study</w:t>
      </w:r>
      <w:r w:rsidR="007D09A0">
        <w:rPr>
          <w:rFonts w:ascii="Proxima Nova Rg" w:hAnsi="Proxima Nova Rg" w:cs="Segoe UI"/>
          <w:color w:val="242424"/>
          <w:lang w:val="en-US" w:eastAsia="en-US"/>
        </w:rPr>
        <w:t xml:space="preserve"> is</w:t>
      </w:r>
      <w:r w:rsidRPr="00693264">
        <w:rPr>
          <w:rFonts w:ascii="Proxima Nova Rg" w:hAnsi="Proxima Nova Rg" w:cs="Segoe UI"/>
          <w:color w:val="242424"/>
          <w:lang w:val="en-US" w:eastAsia="en-US"/>
        </w:rPr>
        <w:t xml:space="preserve"> segmented into four phases </w:t>
      </w:r>
      <w:r w:rsidR="000D0D25">
        <w:rPr>
          <w:rFonts w:ascii="Proxima Nova Rg" w:hAnsi="Proxima Nova Rg" w:cs="Segoe UI"/>
          <w:color w:val="242424"/>
          <w:lang w:val="en-US" w:eastAsia="en-US"/>
        </w:rPr>
        <w:t xml:space="preserve">and aims </w:t>
      </w:r>
      <w:r w:rsidRPr="00693264">
        <w:rPr>
          <w:rFonts w:ascii="Proxima Nova Rg" w:hAnsi="Proxima Nova Rg" w:cs="Segoe UI"/>
          <w:color w:val="242424"/>
          <w:lang w:val="en-US" w:eastAsia="en-US"/>
        </w:rPr>
        <w:t>to assess the structural and operational state of the building and is projected to be completed by the end of April 2025.</w:t>
      </w:r>
    </w:p>
    <w:p w14:paraId="2A6A9EAB" w14:textId="31F5588A" w:rsidR="00201549" w:rsidRPr="00693264" w:rsidRDefault="00201549" w:rsidP="003761FE">
      <w:pPr>
        <w:shd w:val="clear" w:color="auto" w:fill="FFFFFF"/>
        <w:spacing w:after="240" w:line="240" w:lineRule="auto"/>
        <w:rPr>
          <w:rFonts w:ascii="Proxima Nova Rg" w:hAnsi="Proxima Nova Rg" w:cs="Segoe UI"/>
          <w:color w:val="242424"/>
          <w:lang w:val="en-US" w:eastAsia="en-US"/>
        </w:rPr>
      </w:pPr>
      <w:r w:rsidRPr="00693264">
        <w:rPr>
          <w:rFonts w:ascii="Proxima Nova Rg" w:hAnsi="Proxima Nova Rg" w:cs="Segoe UI"/>
          <w:color w:val="242424"/>
          <w:lang w:val="en-US" w:eastAsia="en-US"/>
        </w:rPr>
        <w:t>The study’s scope is comprehensive, aiming to evaluate the Cold Store’s structural condition and ascertain the feasibility of necessary civil works. Additionally, the team is assessing critical systems, including the</w:t>
      </w:r>
      <w:r w:rsidR="00C45567">
        <w:rPr>
          <w:rFonts w:ascii="Proxima Nova Rg" w:hAnsi="Proxima Nova Rg" w:cs="Segoe UI"/>
          <w:color w:val="242424"/>
          <w:lang w:val="en-US" w:eastAsia="en-US"/>
        </w:rPr>
        <w:t xml:space="preserve"> </w:t>
      </w:r>
      <w:r w:rsidR="00B00AB5">
        <w:rPr>
          <w:rFonts w:ascii="Proxima Nova Rg" w:hAnsi="Proxima Nova Rg" w:cs="Segoe UI"/>
          <w:color w:val="242424"/>
          <w:lang w:val="en-US" w:eastAsia="en-US"/>
        </w:rPr>
        <w:t xml:space="preserve">Heating Ventilation &amp; Air </w:t>
      </w:r>
      <w:r w:rsidR="00B00AB5" w:rsidRPr="00AA13BE">
        <w:rPr>
          <w:rFonts w:ascii="Proxima Nova Rg" w:hAnsi="Proxima Nova Rg" w:cs="Segoe UI"/>
          <w:color w:val="242424"/>
          <w:lang w:val="en-US" w:eastAsia="en-US"/>
        </w:rPr>
        <w:t>Conditioning</w:t>
      </w:r>
      <w:r w:rsidRPr="00AA13BE">
        <w:rPr>
          <w:rFonts w:ascii="Proxima Nova Rg" w:hAnsi="Proxima Nova Rg" w:cs="Segoe UI"/>
          <w:color w:val="242424"/>
          <w:lang w:val="en-US" w:eastAsia="en-US"/>
        </w:rPr>
        <w:t xml:space="preserve"> </w:t>
      </w:r>
      <w:r w:rsidR="00B00AB5" w:rsidRPr="00AA13BE">
        <w:rPr>
          <w:rFonts w:ascii="Proxima Nova Rg" w:hAnsi="Proxima Nova Rg" w:cs="Segoe UI"/>
          <w:color w:val="242424"/>
          <w:lang w:val="en-US" w:eastAsia="en-US"/>
        </w:rPr>
        <w:t>(</w:t>
      </w:r>
      <w:r w:rsidRPr="00AA13BE">
        <w:rPr>
          <w:rFonts w:ascii="Proxima Nova Rg" w:hAnsi="Proxima Nova Rg" w:cs="Segoe UI"/>
          <w:color w:val="242424"/>
          <w:lang w:val="en-US" w:eastAsia="en-US"/>
        </w:rPr>
        <w:t>HVAC</w:t>
      </w:r>
      <w:r w:rsidR="00B00AB5" w:rsidRPr="00AA13BE">
        <w:rPr>
          <w:rFonts w:ascii="Proxima Nova Rg" w:hAnsi="Proxima Nova Rg" w:cs="Segoe UI"/>
          <w:color w:val="242424"/>
          <w:lang w:val="en-US" w:eastAsia="en-US"/>
        </w:rPr>
        <w:t>)</w:t>
      </w:r>
      <w:r w:rsidRPr="00693264">
        <w:rPr>
          <w:rFonts w:ascii="Proxima Nova Rg" w:hAnsi="Proxima Nova Rg" w:cs="Segoe UI"/>
          <w:color w:val="242424"/>
          <w:lang w:val="en-US" w:eastAsia="en-US"/>
        </w:rPr>
        <w:t xml:space="preserve"> system and the Ice Production Facility, while also </w:t>
      </w:r>
      <w:r w:rsidRPr="00693264">
        <w:rPr>
          <w:rFonts w:ascii="Proxima Nova Rg" w:hAnsi="Proxima Nova Rg" w:cs="Segoe UI"/>
          <w:color w:val="242424"/>
          <w:lang w:val="en-US" w:eastAsia="en-US"/>
        </w:rPr>
        <w:lastRenderedPageBreak/>
        <w:t>formulating plans for restoring the Mechanical, Electrical and Plumbing (MEP) system</w:t>
      </w:r>
      <w:r w:rsidR="00AA13BE">
        <w:rPr>
          <w:rFonts w:ascii="Proxima Nova Rg" w:hAnsi="Proxima Nova Rg" w:cs="Segoe UI"/>
          <w:color w:val="242424"/>
          <w:lang w:val="en-US" w:eastAsia="en-US"/>
        </w:rPr>
        <w:t>s</w:t>
      </w:r>
      <w:r w:rsidRPr="00693264">
        <w:rPr>
          <w:rFonts w:ascii="Proxima Nova Rg" w:hAnsi="Proxima Nova Rg" w:cs="Segoe UI"/>
          <w:color w:val="242424"/>
          <w:lang w:val="en-US" w:eastAsia="en-US"/>
        </w:rPr>
        <w:t>. Recognizing the outdated state of these systems, the study will explore options for modernizing operations, including replacing the aging Ice Factory.</w:t>
      </w:r>
    </w:p>
    <w:p w14:paraId="5755E1AF" w14:textId="77777777" w:rsidR="00201549" w:rsidRPr="00693264" w:rsidRDefault="00201549" w:rsidP="003761FE">
      <w:pPr>
        <w:shd w:val="clear" w:color="auto" w:fill="FFFFFF"/>
        <w:spacing w:after="240" w:line="240" w:lineRule="auto"/>
        <w:rPr>
          <w:rFonts w:ascii="Proxima Nova Rg" w:hAnsi="Proxima Nova Rg" w:cs="Segoe UI"/>
          <w:color w:val="242424"/>
          <w:lang w:val="en-US" w:eastAsia="en-US"/>
        </w:rPr>
      </w:pPr>
      <w:r w:rsidRPr="00693264">
        <w:rPr>
          <w:rFonts w:ascii="Proxima Nova Rg" w:hAnsi="Proxima Nova Rg" w:cs="Segoe UI"/>
          <w:color w:val="242424"/>
          <w:lang w:val="en-US" w:eastAsia="en-US"/>
        </w:rPr>
        <w:t>A significant focus of the study is on the hazardous materials present in the Cold Store, particularly asbestos. Preliminary observations indicate substantial quantities of this material in the roof and walls, posing serious health risks. The investigation seeks to determine the exact types and amounts of hazardous materials, as well as the protocols required for their safe removal and disposal during rehabilitation.</w:t>
      </w:r>
    </w:p>
    <w:p w14:paraId="14BFCF11" w14:textId="06DA6D62" w:rsidR="00201549" w:rsidRPr="00693264" w:rsidRDefault="00201549" w:rsidP="003761FE">
      <w:pPr>
        <w:shd w:val="clear" w:color="auto" w:fill="FFFFFF"/>
        <w:spacing w:after="240" w:line="240" w:lineRule="auto"/>
        <w:rPr>
          <w:rFonts w:ascii="Proxima Nova Rg" w:hAnsi="Proxima Nova Rg" w:cs="Segoe UI"/>
          <w:color w:val="242424"/>
          <w:lang w:val="en-US" w:eastAsia="en-US"/>
        </w:rPr>
      </w:pPr>
      <w:r w:rsidRPr="00693264">
        <w:rPr>
          <w:rFonts w:ascii="Proxima Nova Rg" w:hAnsi="Proxima Nova Rg" w:cs="Segoe UI"/>
          <w:color w:val="242424"/>
          <w:lang w:val="en-US" w:eastAsia="en-US"/>
        </w:rPr>
        <w:t xml:space="preserve">The submission of the </w:t>
      </w:r>
      <w:r w:rsidR="00740FA3">
        <w:rPr>
          <w:rFonts w:ascii="Proxima Nova Rg" w:hAnsi="Proxima Nova Rg" w:cs="Segoe UI"/>
          <w:color w:val="242424"/>
          <w:lang w:val="en-US" w:eastAsia="en-US"/>
        </w:rPr>
        <w:t>p</w:t>
      </w:r>
      <w:r w:rsidRPr="00693264">
        <w:rPr>
          <w:rFonts w:ascii="Proxima Nova Rg" w:hAnsi="Proxima Nova Rg" w:cs="Segoe UI"/>
          <w:color w:val="242424"/>
          <w:lang w:val="en-US" w:eastAsia="en-US"/>
        </w:rPr>
        <w:t>hase</w:t>
      </w:r>
      <w:r w:rsidR="00740FA3">
        <w:rPr>
          <w:rFonts w:ascii="Proxima Nova Rg" w:hAnsi="Proxima Nova Rg" w:cs="Segoe UI"/>
          <w:color w:val="242424"/>
          <w:lang w:val="en-US" w:eastAsia="en-US"/>
        </w:rPr>
        <w:t xml:space="preserve"> one</w:t>
      </w:r>
      <w:r w:rsidRPr="00693264">
        <w:rPr>
          <w:rFonts w:ascii="Proxima Nova Rg" w:hAnsi="Proxima Nova Rg" w:cs="Segoe UI"/>
          <w:color w:val="242424"/>
          <w:lang w:val="en-US" w:eastAsia="en-US"/>
        </w:rPr>
        <w:t xml:space="preserve"> </w:t>
      </w:r>
      <w:r w:rsidR="00740FA3">
        <w:rPr>
          <w:rFonts w:ascii="Proxima Nova Rg" w:hAnsi="Proxima Nova Rg" w:cs="Segoe UI"/>
          <w:color w:val="242424"/>
          <w:lang w:val="en-US" w:eastAsia="en-US"/>
        </w:rPr>
        <w:t>r</w:t>
      </w:r>
      <w:r w:rsidRPr="00693264">
        <w:rPr>
          <w:rFonts w:ascii="Proxima Nova Rg" w:hAnsi="Proxima Nova Rg" w:cs="Segoe UI"/>
          <w:color w:val="242424"/>
          <w:lang w:val="en-US" w:eastAsia="en-US"/>
        </w:rPr>
        <w:t>eport of Inspection on December 7, 2024, provided critical insights into the deteriorated condition of the Cold Store. The findings highlighted structural damage, operational deficiencies and significant safety hazards:</w:t>
      </w:r>
    </w:p>
    <w:p w14:paraId="30F094AD" w14:textId="77777777" w:rsidR="00FA0700" w:rsidRDefault="00201549" w:rsidP="00FA0700">
      <w:pPr>
        <w:numPr>
          <w:ilvl w:val="0"/>
          <w:numId w:val="8"/>
        </w:numPr>
        <w:shd w:val="clear" w:color="auto" w:fill="FFFFFF"/>
        <w:tabs>
          <w:tab w:val="clear" w:pos="644"/>
          <w:tab w:val="num" w:pos="567"/>
        </w:tabs>
        <w:spacing w:before="100" w:beforeAutospacing="1" w:after="100" w:afterAutospacing="1" w:line="240" w:lineRule="auto"/>
        <w:ind w:left="567"/>
        <w:rPr>
          <w:rFonts w:ascii="Segoe UI" w:hAnsi="Segoe UI" w:cs="Segoe UI"/>
          <w:color w:val="242424"/>
          <w:lang w:val="en-US" w:eastAsia="en-US"/>
        </w:rPr>
      </w:pPr>
      <w:r w:rsidRPr="00693264">
        <w:rPr>
          <w:rFonts w:ascii="Proxima Nova Rg" w:hAnsi="Proxima Nova Rg" w:cs="Segoe UI"/>
          <w:b/>
          <w:bCs/>
          <w:color w:val="242424"/>
          <w:lang w:val="en-US" w:eastAsia="en-US"/>
        </w:rPr>
        <w:t>Structural Issues:</w:t>
      </w:r>
      <w:r w:rsidRPr="00693264">
        <w:rPr>
          <w:rFonts w:ascii="Segoe UI" w:hAnsi="Segoe UI" w:cs="Segoe UI"/>
          <w:color w:val="242424"/>
          <w:lang w:val="en-US" w:eastAsia="en-US"/>
        </w:rPr>
        <w:t> </w:t>
      </w:r>
      <w:r w:rsidRPr="00693264">
        <w:rPr>
          <w:rFonts w:ascii="Proxima Nova Rg" w:hAnsi="Proxima Nova Rg" w:cs="Segoe UI"/>
          <w:color w:val="242424"/>
          <w:lang w:val="en-US" w:eastAsia="en-US"/>
        </w:rPr>
        <w:t>The report revealed that 14% of the roof is destroyed, with severe damage observed in 10% of the walls and 5% of the columns. The storm drainage system was found to be entirely non-functional, compounding the building's vulnerability to environmental exposure.</w:t>
      </w:r>
    </w:p>
    <w:p w14:paraId="1D625B8C" w14:textId="77777777" w:rsidR="00FA0700" w:rsidRDefault="00201549" w:rsidP="00FA0700">
      <w:pPr>
        <w:numPr>
          <w:ilvl w:val="0"/>
          <w:numId w:val="8"/>
        </w:numPr>
        <w:shd w:val="clear" w:color="auto" w:fill="FFFFFF"/>
        <w:tabs>
          <w:tab w:val="clear" w:pos="644"/>
          <w:tab w:val="num" w:pos="567"/>
        </w:tabs>
        <w:spacing w:before="100" w:beforeAutospacing="1" w:after="100" w:afterAutospacing="1" w:line="240" w:lineRule="auto"/>
        <w:ind w:left="567"/>
        <w:rPr>
          <w:rFonts w:ascii="Segoe UI" w:hAnsi="Segoe UI" w:cs="Segoe UI"/>
          <w:color w:val="242424"/>
          <w:lang w:val="en-US" w:eastAsia="en-US"/>
        </w:rPr>
      </w:pPr>
      <w:r w:rsidRPr="00FA0700">
        <w:rPr>
          <w:rFonts w:ascii="Proxima Nova Rg" w:hAnsi="Proxima Nova Rg" w:cs="Segoe UI"/>
          <w:b/>
          <w:bCs/>
          <w:color w:val="242424"/>
          <w:lang w:val="en-US" w:eastAsia="en-US"/>
        </w:rPr>
        <w:t>Operational Deficiencies:</w:t>
      </w:r>
      <w:r w:rsidRPr="00FA0700">
        <w:rPr>
          <w:rFonts w:ascii="Segoe UI" w:hAnsi="Segoe UI" w:cs="Segoe UI"/>
          <w:color w:val="242424"/>
          <w:lang w:val="en-US" w:eastAsia="en-US"/>
        </w:rPr>
        <w:t> </w:t>
      </w:r>
      <w:r w:rsidRPr="00FA0700">
        <w:rPr>
          <w:rFonts w:ascii="Proxima Nova Rg" w:hAnsi="Proxima Nova Rg" w:cs="Segoe UI"/>
          <w:color w:val="242424"/>
          <w:lang w:val="en-US" w:eastAsia="en-US"/>
        </w:rPr>
        <w:t xml:space="preserve">The facility’s outdated refrigeration system, installed in 1984, remains in operation but is insufficient for current needs. Manual fish processing and inadequate water and drainage systems </w:t>
      </w:r>
      <w:r w:rsidR="009B3952" w:rsidRPr="00FA0700">
        <w:rPr>
          <w:rFonts w:ascii="Proxima Nova Rg" w:hAnsi="Proxima Nova Rg" w:cs="Segoe UI"/>
          <w:color w:val="242424"/>
          <w:lang w:val="en-US" w:eastAsia="en-US"/>
        </w:rPr>
        <w:t xml:space="preserve">were </w:t>
      </w:r>
      <w:r w:rsidRPr="00FA0700">
        <w:rPr>
          <w:rFonts w:ascii="Proxima Nova Rg" w:hAnsi="Proxima Nova Rg" w:cs="Segoe UI"/>
          <w:color w:val="242424"/>
          <w:lang w:val="en-US" w:eastAsia="en-US"/>
        </w:rPr>
        <w:t>further</w:t>
      </w:r>
      <w:r w:rsidR="009B3952" w:rsidRPr="00FA0700">
        <w:rPr>
          <w:rFonts w:ascii="Proxima Nova Rg" w:hAnsi="Proxima Nova Rg" w:cs="Segoe UI"/>
          <w:color w:val="242424"/>
          <w:lang w:val="en-US" w:eastAsia="en-US"/>
        </w:rPr>
        <w:t xml:space="preserve"> findings</w:t>
      </w:r>
      <w:r w:rsidRPr="00FA0700">
        <w:rPr>
          <w:rFonts w:ascii="Proxima Nova Rg" w:hAnsi="Proxima Nova Rg" w:cs="Segoe UI"/>
          <w:color w:val="242424"/>
          <w:lang w:val="en-US" w:eastAsia="en-US"/>
        </w:rPr>
        <w:t>.</w:t>
      </w:r>
    </w:p>
    <w:p w14:paraId="596DF267" w14:textId="77777777" w:rsidR="00FA0700" w:rsidRDefault="00201549" w:rsidP="00FA0700">
      <w:pPr>
        <w:numPr>
          <w:ilvl w:val="0"/>
          <w:numId w:val="8"/>
        </w:numPr>
        <w:shd w:val="clear" w:color="auto" w:fill="FFFFFF"/>
        <w:tabs>
          <w:tab w:val="clear" w:pos="644"/>
          <w:tab w:val="num" w:pos="567"/>
        </w:tabs>
        <w:spacing w:before="100" w:beforeAutospacing="1" w:after="100" w:afterAutospacing="1" w:line="240" w:lineRule="auto"/>
        <w:ind w:left="567"/>
        <w:rPr>
          <w:rFonts w:ascii="Segoe UI" w:hAnsi="Segoe UI" w:cs="Segoe UI"/>
          <w:color w:val="242424"/>
          <w:lang w:val="en-US" w:eastAsia="en-US"/>
        </w:rPr>
      </w:pPr>
      <w:r w:rsidRPr="00FA0700">
        <w:rPr>
          <w:rFonts w:ascii="Segoe UI" w:hAnsi="Segoe UI" w:cs="Segoe UI"/>
          <w:b/>
          <w:bCs/>
          <w:color w:val="242424"/>
          <w:lang w:val="en-US" w:eastAsia="en-US"/>
        </w:rPr>
        <w:t>Safety Concerns:</w:t>
      </w:r>
      <w:r w:rsidRPr="00FA0700">
        <w:rPr>
          <w:rFonts w:ascii="Segoe UI" w:hAnsi="Segoe UI" w:cs="Segoe UI"/>
          <w:color w:val="242424"/>
          <w:lang w:val="en-US" w:eastAsia="en-US"/>
        </w:rPr>
        <w:t> </w:t>
      </w:r>
      <w:r w:rsidRPr="00FA0700">
        <w:rPr>
          <w:rFonts w:ascii="Proxima Nova Rg" w:hAnsi="Proxima Nova Rg" w:cs="Segoe UI"/>
          <w:color w:val="242424"/>
          <w:lang w:val="en-US" w:eastAsia="en-US"/>
        </w:rPr>
        <w:t>The presence of asbestos in the roof and walls poses a serious health threat, while residual ammonia from the refrigeration systems exacerbates safety risks. Prolonged environmental exposure has only worsened these conditions.</w:t>
      </w:r>
    </w:p>
    <w:p w14:paraId="78B8F698" w14:textId="2CAF3AC2" w:rsidR="00201549" w:rsidRPr="00FA0700" w:rsidRDefault="00201549" w:rsidP="00FA0700">
      <w:pPr>
        <w:numPr>
          <w:ilvl w:val="0"/>
          <w:numId w:val="8"/>
        </w:numPr>
        <w:shd w:val="clear" w:color="auto" w:fill="FFFFFF"/>
        <w:tabs>
          <w:tab w:val="clear" w:pos="644"/>
          <w:tab w:val="num" w:pos="567"/>
        </w:tabs>
        <w:spacing w:before="100" w:beforeAutospacing="1" w:after="100" w:afterAutospacing="1" w:line="240" w:lineRule="auto"/>
        <w:ind w:left="567"/>
        <w:rPr>
          <w:rFonts w:ascii="Segoe UI" w:hAnsi="Segoe UI" w:cs="Segoe UI"/>
          <w:color w:val="242424"/>
          <w:lang w:val="en-US" w:eastAsia="en-US"/>
        </w:rPr>
      </w:pPr>
      <w:r w:rsidRPr="00FA0700">
        <w:rPr>
          <w:rFonts w:ascii="Segoe UI" w:hAnsi="Segoe UI" w:cs="Segoe UI"/>
          <w:b/>
          <w:bCs/>
          <w:color w:val="242424"/>
          <w:lang w:val="en-US" w:eastAsia="en-US"/>
        </w:rPr>
        <w:t>Neglect and Deterioration:</w:t>
      </w:r>
      <w:r w:rsidRPr="00FA0700">
        <w:rPr>
          <w:rFonts w:ascii="Segoe UI" w:hAnsi="Segoe UI" w:cs="Segoe UI"/>
          <w:color w:val="242424"/>
          <w:lang w:val="en-US" w:eastAsia="en-US"/>
        </w:rPr>
        <w:t> </w:t>
      </w:r>
      <w:r w:rsidRPr="00FA0700">
        <w:rPr>
          <w:rFonts w:ascii="Proxima Nova Rg" w:hAnsi="Proxima Nova Rg" w:cs="Segoe UI"/>
          <w:color w:val="242424"/>
          <w:lang w:val="en-US" w:eastAsia="en-US"/>
        </w:rPr>
        <w:t>Years of insufficient maintenance have accelerated the Cold Store’s decline, necessitating immediate action to prevent further damage.</w:t>
      </w:r>
    </w:p>
    <w:p w14:paraId="6AD90AD2" w14:textId="77777777" w:rsidR="00201549" w:rsidRDefault="00201549" w:rsidP="003761FE">
      <w:pPr>
        <w:shd w:val="clear" w:color="auto" w:fill="FFFFFF"/>
        <w:spacing w:after="240" w:line="240" w:lineRule="auto"/>
        <w:rPr>
          <w:rFonts w:ascii="Proxima Nova Rg" w:hAnsi="Proxima Nova Rg" w:cs="Segoe UI"/>
          <w:color w:val="242424"/>
          <w:lang w:val="en-US" w:eastAsia="en-US"/>
        </w:rPr>
      </w:pPr>
      <w:r w:rsidRPr="00693264">
        <w:rPr>
          <w:rFonts w:ascii="Proxima Nova Rg" w:hAnsi="Proxima Nova Rg" w:cs="Segoe UI"/>
          <w:color w:val="242424"/>
          <w:lang w:val="en-US" w:eastAsia="en-US"/>
        </w:rPr>
        <w:t>These findings underscore the urgency of comprehensive upgrades to the Cold Store's structure, systems, and safety protocols. The subsequent phases of the study will focus on developing actionable solutions to address these challenges, including detailed plans for system modernization, structural rehabilitation, and the safe handling of hazardous materials.</w:t>
      </w:r>
    </w:p>
    <w:p w14:paraId="0E77A975" w14:textId="77777777" w:rsidR="00CB3A11" w:rsidRDefault="00CB3A11" w:rsidP="003761FE">
      <w:pPr>
        <w:shd w:val="clear" w:color="auto" w:fill="FFFFFF"/>
        <w:spacing w:after="240" w:line="240" w:lineRule="auto"/>
        <w:rPr>
          <w:rFonts w:ascii="Proxima Nova Rg" w:hAnsi="Proxima Nova Rg" w:cs="Segoe UI"/>
          <w:color w:val="242424"/>
          <w:lang w:val="en-US" w:eastAsia="en-US"/>
        </w:rPr>
      </w:pPr>
    </w:p>
    <w:p w14:paraId="4917E8A7" w14:textId="77777777" w:rsidR="00CB3A11" w:rsidRDefault="00CB3A11" w:rsidP="003761FE">
      <w:pPr>
        <w:shd w:val="clear" w:color="auto" w:fill="FFFFFF"/>
        <w:spacing w:after="240" w:line="240" w:lineRule="auto"/>
        <w:rPr>
          <w:rFonts w:ascii="Proxima Nova Rg" w:hAnsi="Proxima Nova Rg" w:cs="Segoe UI"/>
          <w:color w:val="242424"/>
          <w:lang w:val="en-US" w:eastAsia="en-US"/>
        </w:rPr>
      </w:pPr>
    </w:p>
    <w:p w14:paraId="543C5410" w14:textId="237EA317" w:rsidR="009D6B45" w:rsidRDefault="009D6B45" w:rsidP="003761FE">
      <w:pPr>
        <w:shd w:val="clear" w:color="auto" w:fill="FFFFFF"/>
        <w:spacing w:after="240" w:line="240" w:lineRule="auto"/>
        <w:rPr>
          <w:rFonts w:ascii="Proxima Nova Rg" w:hAnsi="Proxima Nova Rg" w:cs="Segoe UI"/>
          <w:b/>
          <w:bCs/>
          <w:color w:val="242424"/>
          <w:lang w:val="en-US" w:eastAsia="en-US"/>
        </w:rPr>
      </w:pPr>
      <w:r w:rsidRPr="00DF5426">
        <w:rPr>
          <w:rFonts w:ascii="Proxima Nova Rg" w:hAnsi="Proxima Nova Rg" w:cs="Segoe UI"/>
          <w:b/>
          <w:bCs/>
          <w:color w:val="242424"/>
          <w:lang w:val="en-US" w:eastAsia="en-US"/>
        </w:rPr>
        <w:t>Next Steps</w:t>
      </w:r>
      <w:r>
        <w:rPr>
          <w:rFonts w:ascii="Proxima Nova Rg" w:hAnsi="Proxima Nova Rg" w:cs="Segoe UI"/>
          <w:b/>
          <w:bCs/>
          <w:color w:val="242424"/>
          <w:lang w:val="en-US" w:eastAsia="en-US"/>
        </w:rPr>
        <w:t>:</w:t>
      </w:r>
    </w:p>
    <w:p w14:paraId="6D6F331B" w14:textId="3674642D" w:rsidR="009D6B45" w:rsidRPr="00DB7365" w:rsidRDefault="00A7780C" w:rsidP="003761FE">
      <w:pPr>
        <w:shd w:val="clear" w:color="auto" w:fill="FFFFFF"/>
        <w:spacing w:after="240" w:line="240" w:lineRule="auto"/>
        <w:rPr>
          <w:rFonts w:ascii="Proxima Nova Rg" w:hAnsi="Proxima Nova Rg" w:cs="Segoe UI"/>
          <w:color w:val="242424"/>
          <w:lang w:val="en-US" w:eastAsia="en-US"/>
        </w:rPr>
      </w:pPr>
      <w:r>
        <w:rPr>
          <w:rFonts w:ascii="Proxima Nova Rg" w:hAnsi="Proxima Nova Rg" w:cs="Segoe UI"/>
          <w:color w:val="242424"/>
          <w:lang w:val="en-US" w:eastAsia="en-US"/>
        </w:rPr>
        <w:t xml:space="preserve">Any next steps </w:t>
      </w:r>
      <w:r w:rsidR="00E4129E">
        <w:rPr>
          <w:rFonts w:ascii="Proxima Nova Rg" w:hAnsi="Proxima Nova Rg" w:cs="Segoe UI"/>
          <w:color w:val="242424"/>
          <w:lang w:val="en-US" w:eastAsia="en-US"/>
        </w:rPr>
        <w:t>will be influenced by</w:t>
      </w:r>
      <w:r w:rsidR="009C63B2">
        <w:rPr>
          <w:rFonts w:ascii="Proxima Nova Rg" w:hAnsi="Proxima Nova Rg" w:cs="Segoe UI"/>
          <w:color w:val="242424"/>
          <w:lang w:val="en-US" w:eastAsia="en-US"/>
        </w:rPr>
        <w:t xml:space="preserve"> further discussions o</w:t>
      </w:r>
      <w:r w:rsidR="00B04496">
        <w:rPr>
          <w:rFonts w:ascii="Proxima Nova Rg" w:hAnsi="Proxima Nova Rg" w:cs="Segoe UI"/>
          <w:color w:val="242424"/>
          <w:lang w:val="en-US" w:eastAsia="en-US"/>
        </w:rPr>
        <w:t>n</w:t>
      </w:r>
      <w:r w:rsidR="009C63B2">
        <w:rPr>
          <w:rFonts w:ascii="Proxima Nova Rg" w:hAnsi="Proxima Nova Rg" w:cs="Segoe UI"/>
          <w:color w:val="242424"/>
          <w:lang w:val="en-US" w:eastAsia="en-US"/>
        </w:rPr>
        <w:t xml:space="preserve"> the planned function of the </w:t>
      </w:r>
      <w:proofErr w:type="spellStart"/>
      <w:r w:rsidR="009C63B2">
        <w:rPr>
          <w:rFonts w:ascii="Proxima Nova Rg" w:hAnsi="Proxima Nova Rg" w:cs="Segoe UI"/>
          <w:color w:val="242424"/>
          <w:lang w:val="en-US" w:eastAsia="en-US"/>
        </w:rPr>
        <w:t>Harbour</w:t>
      </w:r>
      <w:proofErr w:type="spellEnd"/>
      <w:r w:rsidR="00B04496">
        <w:rPr>
          <w:rFonts w:ascii="Proxima Nova Rg" w:hAnsi="Proxima Nova Rg" w:cs="Segoe UI"/>
          <w:color w:val="242424"/>
          <w:lang w:val="en-US" w:eastAsia="en-US"/>
        </w:rPr>
        <w:t xml:space="preserve"> as </w:t>
      </w:r>
      <w:r w:rsidR="00650512">
        <w:rPr>
          <w:rFonts w:ascii="Proxima Nova Rg" w:hAnsi="Proxima Nova Rg" w:cs="Segoe UI"/>
          <w:color w:val="242424"/>
          <w:lang w:val="en-US" w:eastAsia="en-US"/>
        </w:rPr>
        <w:t>noted</w:t>
      </w:r>
      <w:r w:rsidR="00B04496">
        <w:rPr>
          <w:rFonts w:ascii="Proxima Nova Rg" w:hAnsi="Proxima Nova Rg" w:cs="Segoe UI"/>
          <w:color w:val="242424"/>
          <w:lang w:val="en-US" w:eastAsia="en-US"/>
        </w:rPr>
        <w:t xml:space="preserve"> earlier in the report. This may necessitate changes to the original </w:t>
      </w:r>
      <w:proofErr w:type="spellStart"/>
      <w:r w:rsidR="00B04496">
        <w:rPr>
          <w:rFonts w:ascii="Proxima Nova Rg" w:hAnsi="Proxima Nova Rg" w:cs="Segoe UI"/>
          <w:color w:val="242424"/>
          <w:lang w:val="en-US" w:eastAsia="en-US"/>
        </w:rPr>
        <w:t>ToR</w:t>
      </w:r>
      <w:proofErr w:type="spellEnd"/>
      <w:r w:rsidR="00B04496">
        <w:rPr>
          <w:rFonts w:ascii="Proxima Nova Rg" w:hAnsi="Proxima Nova Rg" w:cs="Segoe UI"/>
          <w:color w:val="242424"/>
          <w:lang w:val="en-US" w:eastAsia="en-US"/>
        </w:rPr>
        <w:t xml:space="preserve"> that will be discussed with the co</w:t>
      </w:r>
      <w:r w:rsidR="00117AB4">
        <w:rPr>
          <w:rFonts w:ascii="Proxima Nova Rg" w:hAnsi="Proxima Nova Rg" w:cs="Segoe UI"/>
          <w:color w:val="242424"/>
          <w:lang w:val="en-US" w:eastAsia="en-US"/>
        </w:rPr>
        <w:t>ntractor</w:t>
      </w:r>
      <w:r w:rsidR="00B04496">
        <w:rPr>
          <w:rFonts w:ascii="Proxima Nova Rg" w:hAnsi="Proxima Nova Rg" w:cs="Segoe UI"/>
          <w:color w:val="242424"/>
          <w:lang w:val="en-US" w:eastAsia="en-US"/>
        </w:rPr>
        <w:t xml:space="preserve">. </w:t>
      </w:r>
      <w:r w:rsidR="002A4CEC">
        <w:rPr>
          <w:rFonts w:ascii="Proxima Nova Rg" w:hAnsi="Proxima Nova Rg" w:cs="Segoe UI"/>
          <w:color w:val="242424"/>
          <w:lang w:val="en-US" w:eastAsia="en-US"/>
        </w:rPr>
        <w:t>However</w:t>
      </w:r>
      <w:r w:rsidR="00D17205">
        <w:rPr>
          <w:rFonts w:ascii="Proxima Nova Rg" w:hAnsi="Proxima Nova Rg" w:cs="Segoe UI"/>
          <w:color w:val="242424"/>
          <w:lang w:val="en-US" w:eastAsia="en-US"/>
        </w:rPr>
        <w:t>,</w:t>
      </w:r>
      <w:r w:rsidR="002A4CEC">
        <w:rPr>
          <w:rFonts w:ascii="Proxima Nova Rg" w:hAnsi="Proxima Nova Rg" w:cs="Segoe UI"/>
          <w:color w:val="242424"/>
          <w:lang w:val="en-US" w:eastAsia="en-US"/>
        </w:rPr>
        <w:t xml:space="preserve"> </w:t>
      </w:r>
      <w:r w:rsidR="00F95501">
        <w:rPr>
          <w:rFonts w:ascii="Proxima Nova Rg" w:hAnsi="Proxima Nova Rg" w:cs="Segoe UI"/>
          <w:color w:val="242424"/>
          <w:lang w:val="en-US" w:eastAsia="en-US"/>
        </w:rPr>
        <w:t>it is</w:t>
      </w:r>
      <w:r w:rsidR="002A4CEC">
        <w:rPr>
          <w:rFonts w:ascii="Proxima Nova Rg" w:hAnsi="Proxima Nova Rg" w:cs="Segoe UI"/>
          <w:color w:val="242424"/>
          <w:lang w:val="en-US" w:eastAsia="en-US"/>
        </w:rPr>
        <w:t xml:space="preserve"> becoming very clear that </w:t>
      </w:r>
      <w:r w:rsidR="00672537">
        <w:rPr>
          <w:rFonts w:ascii="Proxima Nova Rg" w:hAnsi="Proxima Nova Rg" w:cs="Segoe UI"/>
          <w:color w:val="242424"/>
          <w:lang w:val="en-US" w:eastAsia="en-US"/>
        </w:rPr>
        <w:t xml:space="preserve">the </w:t>
      </w:r>
      <w:r w:rsidR="002A4CEC">
        <w:rPr>
          <w:rFonts w:ascii="Proxima Nova Rg" w:hAnsi="Proxima Nova Rg" w:cs="Segoe UI"/>
          <w:color w:val="242424"/>
          <w:lang w:val="en-US" w:eastAsia="en-US"/>
        </w:rPr>
        <w:t xml:space="preserve">overall </w:t>
      </w:r>
      <w:r w:rsidR="008336B2">
        <w:rPr>
          <w:rFonts w:ascii="Proxima Nova Rg" w:hAnsi="Proxima Nova Rg" w:cs="Segoe UI"/>
          <w:color w:val="242424"/>
          <w:lang w:val="en-US" w:eastAsia="en-US"/>
        </w:rPr>
        <w:t>structural condition of the bu</w:t>
      </w:r>
      <w:r w:rsidR="000F040A">
        <w:rPr>
          <w:rFonts w:ascii="Proxima Nova Rg" w:hAnsi="Proxima Nova Rg" w:cs="Segoe UI"/>
          <w:color w:val="242424"/>
          <w:lang w:val="en-US" w:eastAsia="en-US"/>
        </w:rPr>
        <w:t>ilding is relatively good</w:t>
      </w:r>
      <w:r w:rsidR="00672537">
        <w:rPr>
          <w:rFonts w:ascii="Proxima Nova Rg" w:hAnsi="Proxima Nova Rg" w:cs="Segoe UI"/>
          <w:color w:val="242424"/>
          <w:lang w:val="en-US" w:eastAsia="en-US"/>
        </w:rPr>
        <w:t xml:space="preserve"> and </w:t>
      </w:r>
      <w:r w:rsidR="002E4D3C">
        <w:rPr>
          <w:rFonts w:ascii="Proxima Nova Rg" w:hAnsi="Proxima Nova Rg" w:cs="Segoe UI"/>
          <w:color w:val="242424"/>
          <w:lang w:val="en-US" w:eastAsia="en-US"/>
        </w:rPr>
        <w:t>that it makes sense to rehabilitate it</w:t>
      </w:r>
      <w:r w:rsidR="000F040A">
        <w:rPr>
          <w:rFonts w:ascii="Proxima Nova Rg" w:hAnsi="Proxima Nova Rg" w:cs="Segoe UI"/>
          <w:color w:val="242424"/>
          <w:lang w:val="en-US" w:eastAsia="en-US"/>
        </w:rPr>
        <w:t xml:space="preserve">. </w:t>
      </w:r>
      <w:r w:rsidR="004C773C">
        <w:rPr>
          <w:rFonts w:ascii="Proxima Nova Rg" w:hAnsi="Proxima Nova Rg" w:cs="Segoe UI"/>
          <w:color w:val="242424"/>
          <w:lang w:val="en-US" w:eastAsia="en-US"/>
        </w:rPr>
        <w:t>R</w:t>
      </w:r>
      <w:r w:rsidR="000F040A">
        <w:rPr>
          <w:rFonts w:ascii="Proxima Nova Rg" w:hAnsi="Proxima Nova Rg" w:cs="Segoe UI"/>
          <w:color w:val="242424"/>
          <w:lang w:val="en-US" w:eastAsia="en-US"/>
        </w:rPr>
        <w:t xml:space="preserve">emoving the hazardous waste as well as the outdated </w:t>
      </w:r>
      <w:r w:rsidR="00D17205">
        <w:rPr>
          <w:rFonts w:ascii="Proxima Nova Rg" w:hAnsi="Proxima Nova Rg" w:cs="Segoe UI"/>
          <w:color w:val="242424"/>
          <w:lang w:val="en-US" w:eastAsia="en-US"/>
        </w:rPr>
        <w:t xml:space="preserve">cooling system will be </w:t>
      </w:r>
      <w:r w:rsidR="008C65E6">
        <w:rPr>
          <w:rFonts w:ascii="Proxima Nova Rg" w:hAnsi="Proxima Nova Rg" w:cs="Segoe UI"/>
          <w:color w:val="242424"/>
          <w:lang w:val="en-US" w:eastAsia="en-US"/>
        </w:rPr>
        <w:t>necessary,</w:t>
      </w:r>
      <w:r w:rsidR="00D17205">
        <w:rPr>
          <w:rFonts w:ascii="Proxima Nova Rg" w:hAnsi="Proxima Nova Rg" w:cs="Segoe UI"/>
          <w:color w:val="242424"/>
          <w:lang w:val="en-US" w:eastAsia="en-US"/>
        </w:rPr>
        <w:t xml:space="preserve"> and this is likely to</w:t>
      </w:r>
      <w:r w:rsidR="004C773C">
        <w:rPr>
          <w:rFonts w:ascii="Proxima Nova Rg" w:hAnsi="Proxima Nova Rg" w:cs="Segoe UI"/>
          <w:color w:val="242424"/>
          <w:lang w:val="en-US" w:eastAsia="en-US"/>
        </w:rPr>
        <w:t xml:space="preserve"> </w:t>
      </w:r>
      <w:r w:rsidR="00CE1E24">
        <w:rPr>
          <w:rFonts w:ascii="Proxima Nova Rg" w:hAnsi="Proxima Nova Rg" w:cs="Segoe UI"/>
          <w:color w:val="242424"/>
          <w:lang w:val="en-US" w:eastAsia="en-US"/>
        </w:rPr>
        <w:t xml:space="preserve">be costly. </w:t>
      </w:r>
      <w:r w:rsidR="008C65E6">
        <w:rPr>
          <w:rFonts w:ascii="Proxima Nova Rg" w:hAnsi="Proxima Nova Rg" w:cs="Segoe UI"/>
          <w:color w:val="242424"/>
          <w:lang w:val="en-US" w:eastAsia="en-US"/>
        </w:rPr>
        <w:t xml:space="preserve"> </w:t>
      </w:r>
    </w:p>
    <w:p w14:paraId="26E2D390" w14:textId="77777777" w:rsidR="00201549" w:rsidRPr="00693264" w:rsidRDefault="00201549" w:rsidP="003761FE">
      <w:pPr>
        <w:shd w:val="clear" w:color="auto" w:fill="FFFFFF"/>
        <w:spacing w:after="240" w:line="240" w:lineRule="auto"/>
        <w:rPr>
          <w:rFonts w:ascii="Proxima Nova Rg" w:hAnsi="Proxima Nova Rg" w:cs="Segoe UI"/>
          <w:b/>
          <w:bCs/>
          <w:color w:val="242424"/>
          <w:lang w:val="en-US" w:eastAsia="en-US"/>
        </w:rPr>
      </w:pPr>
      <w:r w:rsidRPr="00211EF3">
        <w:rPr>
          <w:rFonts w:ascii="Proxima Nova Rg" w:hAnsi="Proxima Nova Rg" w:cs="Segoe UI"/>
          <w:b/>
          <w:bCs/>
          <w:color w:val="242424"/>
          <w:u w:val="single"/>
          <w:lang w:val="en-US" w:eastAsia="en-US"/>
        </w:rPr>
        <w:t>Admin Building Rehabilitation</w:t>
      </w:r>
      <w:r w:rsidRPr="00693264">
        <w:rPr>
          <w:rFonts w:ascii="Proxima Nova Rg" w:hAnsi="Proxima Nova Rg" w:cs="Segoe UI"/>
          <w:b/>
          <w:bCs/>
          <w:color w:val="242424"/>
          <w:lang w:val="en-US" w:eastAsia="en-US"/>
        </w:rPr>
        <w:t>:</w:t>
      </w:r>
    </w:p>
    <w:p w14:paraId="66DAFE99" w14:textId="5D4B98E4" w:rsidR="00201549" w:rsidRPr="00693264" w:rsidRDefault="00201549" w:rsidP="003761FE">
      <w:pPr>
        <w:shd w:val="clear" w:color="auto" w:fill="FFFFFF"/>
        <w:spacing w:after="240" w:line="240" w:lineRule="auto"/>
        <w:rPr>
          <w:rFonts w:ascii="Proxima Nova Rg" w:hAnsi="Proxima Nova Rg" w:cs="Segoe UI"/>
          <w:color w:val="242424"/>
          <w:lang w:val="en-US" w:eastAsia="en-US"/>
        </w:rPr>
      </w:pPr>
      <w:r w:rsidRPr="00693264">
        <w:rPr>
          <w:rFonts w:ascii="Proxima Nova Rg" w:hAnsi="Proxima Nova Rg" w:cs="Segoe UI"/>
          <w:color w:val="242424"/>
          <w:lang w:val="en-US" w:eastAsia="en-US"/>
        </w:rPr>
        <w:t xml:space="preserve">Rehabilitation </w:t>
      </w:r>
      <w:r w:rsidR="00D17205">
        <w:rPr>
          <w:rFonts w:ascii="Proxima Nova Rg" w:hAnsi="Proxima Nova Rg" w:cs="Segoe UI"/>
          <w:color w:val="242424"/>
          <w:lang w:val="en-US" w:eastAsia="en-US"/>
        </w:rPr>
        <w:t>began</w:t>
      </w:r>
      <w:r w:rsidRPr="00693264">
        <w:rPr>
          <w:rFonts w:ascii="Proxima Nova Rg" w:hAnsi="Proxima Nova Rg" w:cs="Segoe UI"/>
          <w:color w:val="242424"/>
          <w:lang w:val="en-US" w:eastAsia="en-US"/>
        </w:rPr>
        <w:t xml:space="preserve"> on</w:t>
      </w:r>
      <w:r w:rsidR="001370CC">
        <w:rPr>
          <w:rFonts w:ascii="Proxima Nova Rg" w:hAnsi="Proxima Nova Rg" w:cs="Segoe UI"/>
          <w:color w:val="242424"/>
          <w:lang w:val="en-US" w:eastAsia="en-US"/>
        </w:rPr>
        <w:t xml:space="preserve"> 1</w:t>
      </w:r>
      <w:r w:rsidRPr="00693264">
        <w:rPr>
          <w:rFonts w:ascii="Proxima Nova Rg" w:hAnsi="Proxima Nova Rg" w:cs="Segoe UI"/>
          <w:color w:val="242424"/>
          <w:lang w:val="en-US" w:eastAsia="en-US"/>
        </w:rPr>
        <w:t xml:space="preserve"> August 2024, under a contract valued at $223,999.45, with a scheduled duration of 150 days. Despite initial setbacks during the demolition and site preparation phases, the contractor has intensified work efforts and augmented labor resources to compensate for the delays.</w:t>
      </w:r>
    </w:p>
    <w:p w14:paraId="7A6611C3" w14:textId="38354F06" w:rsidR="00201549" w:rsidRPr="00693264" w:rsidRDefault="00201549" w:rsidP="003761FE">
      <w:pPr>
        <w:shd w:val="clear" w:color="auto" w:fill="FFFFFF"/>
        <w:spacing w:after="240" w:line="240" w:lineRule="auto"/>
        <w:rPr>
          <w:rFonts w:ascii="Proxima Nova Rg" w:hAnsi="Proxima Nova Rg" w:cs="Segoe UI"/>
          <w:color w:val="242424"/>
          <w:lang w:val="en-US" w:eastAsia="en-US"/>
        </w:rPr>
      </w:pPr>
      <w:r w:rsidRPr="00693264">
        <w:rPr>
          <w:rFonts w:ascii="Proxima Nova Rg" w:hAnsi="Proxima Nova Rg" w:cs="Segoe UI"/>
          <w:color w:val="242424"/>
          <w:lang w:val="en-US" w:eastAsia="en-US"/>
        </w:rPr>
        <w:t>As of this reporting period, approximately 9</w:t>
      </w:r>
      <w:r w:rsidR="001370CC">
        <w:rPr>
          <w:rFonts w:ascii="Proxima Nova Rg" w:hAnsi="Proxima Nova Rg" w:cs="Segoe UI"/>
          <w:color w:val="242424"/>
          <w:lang w:val="en-US" w:eastAsia="en-US"/>
        </w:rPr>
        <w:t>5 percent</w:t>
      </w:r>
      <w:r w:rsidRPr="00693264">
        <w:rPr>
          <w:rFonts w:ascii="Proxima Nova Rg" w:hAnsi="Proxima Nova Rg" w:cs="Segoe UI"/>
          <w:color w:val="242424"/>
          <w:lang w:val="en-US" w:eastAsia="en-US"/>
        </w:rPr>
        <w:t xml:space="preserve"> of the rehabilitation has been completed. Major activities, including demolition, concrete works, cladding, tiling, flooring, aluminum and woodwork, along with plumbing</w:t>
      </w:r>
      <w:r w:rsidR="003C6DDD">
        <w:rPr>
          <w:rFonts w:ascii="Proxima Nova Rg" w:hAnsi="Proxima Nova Rg" w:cs="Segoe UI"/>
          <w:color w:val="242424"/>
          <w:lang w:val="en-US" w:eastAsia="en-US"/>
        </w:rPr>
        <w:t xml:space="preserve"> </w:t>
      </w:r>
      <w:r w:rsidRPr="00693264">
        <w:rPr>
          <w:rFonts w:ascii="Proxima Nova Rg" w:hAnsi="Proxima Nova Rg" w:cs="Segoe UI"/>
          <w:color w:val="242424"/>
          <w:lang w:val="en-US" w:eastAsia="en-US"/>
        </w:rPr>
        <w:t>have</w:t>
      </w:r>
      <w:r w:rsidR="00C540B7">
        <w:rPr>
          <w:rFonts w:ascii="Proxima Nova Rg" w:hAnsi="Proxima Nova Rg" w:cs="Segoe UI"/>
          <w:color w:val="242424"/>
          <w:lang w:val="en-US" w:eastAsia="en-US"/>
        </w:rPr>
        <w:t xml:space="preserve"> all</w:t>
      </w:r>
      <w:r w:rsidRPr="00693264">
        <w:rPr>
          <w:rFonts w:ascii="Proxima Nova Rg" w:hAnsi="Proxima Nova Rg" w:cs="Segoe UI"/>
          <w:color w:val="242424"/>
          <w:lang w:val="en-US" w:eastAsia="en-US"/>
        </w:rPr>
        <w:t xml:space="preserve"> been finalized. </w:t>
      </w:r>
      <w:r w:rsidR="00E1694C">
        <w:rPr>
          <w:rFonts w:ascii="Proxima Nova Rg" w:hAnsi="Proxima Nova Rg" w:cs="Segoe UI"/>
          <w:color w:val="242424"/>
          <w:lang w:val="en-US" w:eastAsia="en-US"/>
        </w:rPr>
        <w:t>In addition,</w:t>
      </w:r>
      <w:r w:rsidR="003C6DDD">
        <w:rPr>
          <w:rFonts w:ascii="Proxima Nova Rg" w:hAnsi="Proxima Nova Rg" w:cs="Segoe UI"/>
          <w:color w:val="242424"/>
          <w:lang w:val="en-US" w:eastAsia="en-US"/>
        </w:rPr>
        <w:t xml:space="preserve"> </w:t>
      </w:r>
      <w:r w:rsidRPr="00693264">
        <w:rPr>
          <w:rFonts w:ascii="Proxima Nova Rg" w:hAnsi="Proxima Nova Rg" w:cs="Segoe UI"/>
          <w:color w:val="242424"/>
          <w:lang w:val="en-US" w:eastAsia="en-US"/>
        </w:rPr>
        <w:t xml:space="preserve">electrical installations are approaching completion. </w:t>
      </w:r>
    </w:p>
    <w:p w14:paraId="38C47268" w14:textId="77777777" w:rsidR="00201549" w:rsidRPr="00693264" w:rsidRDefault="00201549" w:rsidP="003761FE">
      <w:pPr>
        <w:shd w:val="clear" w:color="auto" w:fill="FFFFFF"/>
        <w:spacing w:after="240" w:line="240" w:lineRule="auto"/>
        <w:rPr>
          <w:rFonts w:ascii="Proxima Nova Rg" w:hAnsi="Proxima Nova Rg" w:cs="Segoe UI"/>
          <w:b/>
          <w:bCs/>
          <w:color w:val="242424"/>
          <w:lang w:val="en-US" w:eastAsia="en-US"/>
        </w:rPr>
      </w:pPr>
      <w:r w:rsidRPr="00693264">
        <w:rPr>
          <w:rFonts w:ascii="Proxima Nova Rg" w:hAnsi="Proxima Nova Rg" w:cs="Segoe UI"/>
          <w:b/>
          <w:bCs/>
          <w:color w:val="242424"/>
          <w:lang w:val="en-US" w:eastAsia="en-US"/>
        </w:rPr>
        <w:t>Next Steps</w:t>
      </w:r>
    </w:p>
    <w:p w14:paraId="6365D054" w14:textId="323FAD1B" w:rsidR="00201549" w:rsidRPr="00693264" w:rsidRDefault="00201549" w:rsidP="003761FE">
      <w:pPr>
        <w:shd w:val="clear" w:color="auto" w:fill="FFFFFF"/>
        <w:spacing w:after="240" w:line="240" w:lineRule="auto"/>
        <w:rPr>
          <w:rFonts w:ascii="Proxima Nova Rg" w:hAnsi="Proxima Nova Rg" w:cs="Segoe UI"/>
          <w:color w:val="242424"/>
          <w:lang w:val="en-US" w:eastAsia="en-US"/>
        </w:rPr>
      </w:pPr>
      <w:r w:rsidRPr="00693264">
        <w:rPr>
          <w:rFonts w:ascii="Proxima Nova Rg" w:hAnsi="Proxima Nova Rg" w:cs="Segoe UI"/>
          <w:color w:val="242424"/>
          <w:lang w:val="en-US" w:eastAsia="en-US"/>
        </w:rPr>
        <w:t xml:space="preserve">The next phase of the </w:t>
      </w:r>
      <w:r w:rsidR="00D9405C">
        <w:rPr>
          <w:rFonts w:ascii="Proxima Nova Rg" w:hAnsi="Proxima Nova Rg" w:cs="Segoe UI"/>
          <w:color w:val="242424"/>
          <w:lang w:val="en-US" w:eastAsia="en-US"/>
        </w:rPr>
        <w:t>r</w:t>
      </w:r>
      <w:r w:rsidRPr="00693264">
        <w:rPr>
          <w:rFonts w:ascii="Proxima Nova Rg" w:hAnsi="Proxima Nova Rg" w:cs="Segoe UI"/>
          <w:color w:val="242424"/>
          <w:lang w:val="en-US" w:eastAsia="en-US"/>
        </w:rPr>
        <w:t xml:space="preserve">ehabilitation </w:t>
      </w:r>
      <w:r w:rsidR="00D9405C">
        <w:rPr>
          <w:rFonts w:ascii="Proxima Nova Rg" w:hAnsi="Proxima Nova Rg" w:cs="Segoe UI"/>
          <w:color w:val="242424"/>
          <w:lang w:val="en-US" w:eastAsia="en-US"/>
        </w:rPr>
        <w:t>w</w:t>
      </w:r>
      <w:r w:rsidRPr="00693264">
        <w:rPr>
          <w:rFonts w:ascii="Proxima Nova Rg" w:hAnsi="Proxima Nova Rg" w:cs="Segoe UI"/>
          <w:color w:val="242424"/>
          <w:lang w:val="en-US" w:eastAsia="en-US"/>
        </w:rPr>
        <w:t xml:space="preserve">orks </w:t>
      </w:r>
      <w:r w:rsidR="00D9405C">
        <w:rPr>
          <w:rFonts w:ascii="Proxima Nova Rg" w:hAnsi="Proxima Nova Rg" w:cs="Segoe UI"/>
          <w:color w:val="242424"/>
          <w:lang w:val="en-US" w:eastAsia="en-US"/>
        </w:rPr>
        <w:t xml:space="preserve">will </w:t>
      </w:r>
      <w:r w:rsidRPr="00693264">
        <w:rPr>
          <w:rFonts w:ascii="Proxima Nova Rg" w:hAnsi="Proxima Nova Rg" w:cs="Segoe UI"/>
          <w:color w:val="242424"/>
          <w:lang w:val="en-US" w:eastAsia="en-US"/>
        </w:rPr>
        <w:t xml:space="preserve">focus on critical enhancements and final preparations. One of the primary activities involves equipping the building with modern furniture and ICT systems, with procurement announcements scheduled for January 2025. Installation and furnishing are planned to </w:t>
      </w:r>
      <w:r w:rsidRPr="00693264">
        <w:rPr>
          <w:rFonts w:ascii="Proxima Nova Rg" w:hAnsi="Proxima Nova Rg" w:cs="Segoe UI"/>
          <w:color w:val="242424"/>
          <w:lang w:val="en-US" w:eastAsia="en-US"/>
        </w:rPr>
        <w:lastRenderedPageBreak/>
        <w:t xml:space="preserve">commence </w:t>
      </w:r>
      <w:r w:rsidR="009B7B90">
        <w:rPr>
          <w:rFonts w:ascii="Proxima Nova Rg" w:hAnsi="Proxima Nova Rg" w:cs="Segoe UI"/>
          <w:color w:val="242424"/>
          <w:lang w:val="en-US" w:eastAsia="en-US"/>
        </w:rPr>
        <w:t xml:space="preserve">during </w:t>
      </w:r>
      <w:r w:rsidRPr="00693264">
        <w:rPr>
          <w:rFonts w:ascii="Proxima Nova Rg" w:hAnsi="Proxima Nova Rg" w:cs="Segoe UI"/>
          <w:color w:val="242424"/>
          <w:lang w:val="en-US" w:eastAsia="en-US"/>
        </w:rPr>
        <w:t>the following month, ensuring the building is outfitted with the necessary tools for efficient operations.</w:t>
      </w:r>
    </w:p>
    <w:p w14:paraId="1244DA91" w14:textId="2BD7A8EB" w:rsidR="00201549" w:rsidRDefault="00201549" w:rsidP="00D715DC">
      <w:pPr>
        <w:shd w:val="clear" w:color="auto" w:fill="FFFFFF"/>
        <w:spacing w:after="240" w:line="240" w:lineRule="auto"/>
        <w:rPr>
          <w:rFonts w:ascii="Proxima Nova Rg" w:hAnsi="Proxima Nova Rg" w:cs="Segoe UI"/>
          <w:color w:val="242424"/>
          <w:lang w:val="en-US" w:eastAsia="en-US"/>
        </w:rPr>
      </w:pPr>
      <w:r w:rsidRPr="00693264">
        <w:rPr>
          <w:rFonts w:ascii="Proxima Nova Rg" w:hAnsi="Proxima Nova Rg" w:cs="Segoe UI"/>
          <w:color w:val="242424"/>
          <w:lang w:val="en-US" w:eastAsia="en-US"/>
        </w:rPr>
        <w:t>In addition to these upgrades, a solar energy system</w:t>
      </w:r>
      <w:r w:rsidR="00F91CBF">
        <w:rPr>
          <w:rFonts w:ascii="Proxima Nova Rg" w:hAnsi="Proxima Nova Rg" w:cs="Segoe UI"/>
          <w:color w:val="242424"/>
          <w:lang w:val="en-US" w:eastAsia="en-US"/>
        </w:rPr>
        <w:t xml:space="preserve"> will be installed</w:t>
      </w:r>
      <w:r w:rsidRPr="00693264">
        <w:rPr>
          <w:rFonts w:ascii="Proxima Nova Rg" w:hAnsi="Proxima Nova Rg" w:cs="Segoe UI"/>
          <w:color w:val="242424"/>
          <w:lang w:val="en-US" w:eastAsia="en-US"/>
        </w:rPr>
        <w:t xml:space="preserve">, aimed at improving energy efficiency and reducing the building's environmental impact. </w:t>
      </w:r>
      <w:r w:rsidR="00F91CBF">
        <w:rPr>
          <w:rFonts w:ascii="Proxima Nova Rg" w:hAnsi="Proxima Nova Rg" w:cs="Segoe UI"/>
          <w:color w:val="242424"/>
          <w:lang w:val="en-US" w:eastAsia="en-US"/>
        </w:rPr>
        <w:t xml:space="preserve">It is </w:t>
      </w:r>
      <w:r w:rsidRPr="00693264">
        <w:rPr>
          <w:rFonts w:ascii="Proxima Nova Rg" w:hAnsi="Proxima Nova Rg" w:cs="Segoe UI"/>
          <w:color w:val="242424"/>
          <w:lang w:val="en-US" w:eastAsia="en-US"/>
        </w:rPr>
        <w:t xml:space="preserve">anticipated </w:t>
      </w:r>
      <w:r w:rsidR="00BC6111">
        <w:rPr>
          <w:rFonts w:ascii="Proxima Nova Rg" w:hAnsi="Proxima Nova Rg" w:cs="Segoe UI"/>
          <w:color w:val="242424"/>
          <w:lang w:val="en-US" w:eastAsia="en-US"/>
        </w:rPr>
        <w:t>that</w:t>
      </w:r>
      <w:r w:rsidRPr="00693264">
        <w:rPr>
          <w:rFonts w:ascii="Proxima Nova Rg" w:hAnsi="Proxima Nova Rg" w:cs="Segoe UI"/>
          <w:color w:val="242424"/>
          <w:lang w:val="en-US" w:eastAsia="en-US"/>
        </w:rPr>
        <w:t xml:space="preserve"> by the end of April 2025, </w:t>
      </w:r>
      <w:r w:rsidR="001F068F">
        <w:rPr>
          <w:rFonts w:ascii="Proxima Nova Rg" w:hAnsi="Proxima Nova Rg" w:cs="Segoe UI"/>
          <w:color w:val="242424"/>
          <w:lang w:val="en-US" w:eastAsia="en-US"/>
        </w:rPr>
        <w:t xml:space="preserve">the building will be ready to </w:t>
      </w:r>
      <w:r w:rsidR="00BC6111">
        <w:rPr>
          <w:rFonts w:ascii="Proxima Nova Rg" w:hAnsi="Proxima Nova Rg" w:cs="Segoe UI"/>
          <w:color w:val="242424"/>
          <w:lang w:val="en-US" w:eastAsia="en-US"/>
        </w:rPr>
        <w:t xml:space="preserve">be </w:t>
      </w:r>
      <w:r w:rsidR="001F068F">
        <w:rPr>
          <w:rFonts w:ascii="Proxima Nova Rg" w:hAnsi="Proxima Nova Rg" w:cs="Segoe UI"/>
          <w:color w:val="242424"/>
          <w:lang w:val="en-US" w:eastAsia="en-US"/>
        </w:rPr>
        <w:t>hand</w:t>
      </w:r>
      <w:r w:rsidR="00BC6111">
        <w:rPr>
          <w:rFonts w:ascii="Proxima Nova Rg" w:hAnsi="Proxima Nova Rg" w:cs="Segoe UI"/>
          <w:color w:val="242424"/>
          <w:lang w:val="en-US" w:eastAsia="en-US"/>
        </w:rPr>
        <w:t>ed</w:t>
      </w:r>
      <w:r w:rsidR="001F068F">
        <w:rPr>
          <w:rFonts w:ascii="Proxima Nova Rg" w:hAnsi="Proxima Nova Rg" w:cs="Segoe UI"/>
          <w:color w:val="242424"/>
          <w:lang w:val="en-US" w:eastAsia="en-US"/>
        </w:rPr>
        <w:t xml:space="preserve"> over</w:t>
      </w:r>
      <w:r w:rsidR="00BC5FCE">
        <w:rPr>
          <w:rFonts w:ascii="Proxima Nova Rg" w:hAnsi="Proxima Nova Rg" w:cs="Segoe UI"/>
          <w:color w:val="242424"/>
          <w:lang w:val="en-US" w:eastAsia="en-US"/>
        </w:rPr>
        <w:t xml:space="preserve"> to</w:t>
      </w:r>
      <w:r w:rsidR="001F068F">
        <w:rPr>
          <w:rFonts w:ascii="Proxima Nova Rg" w:hAnsi="Proxima Nova Rg" w:cs="Segoe UI"/>
          <w:color w:val="242424"/>
          <w:lang w:val="en-US" w:eastAsia="en-US"/>
        </w:rPr>
        <w:t xml:space="preserve"> the authorities. </w:t>
      </w:r>
    </w:p>
    <w:p w14:paraId="7F34AEA3" w14:textId="4F340368" w:rsidR="008C61EA" w:rsidRPr="00211EF3" w:rsidRDefault="008C61EA" w:rsidP="009B7253">
      <w:pPr>
        <w:shd w:val="clear" w:color="auto" w:fill="FFFFFF"/>
        <w:spacing w:after="240" w:line="240" w:lineRule="auto"/>
        <w:rPr>
          <w:rFonts w:ascii="Proxima Nova Rg" w:hAnsi="Proxima Nova Rg" w:cs="Segoe UI"/>
          <w:b/>
          <w:bCs/>
          <w:color w:val="242424"/>
          <w:u w:val="single"/>
          <w:lang w:val="en-US" w:eastAsia="en-US"/>
        </w:rPr>
      </w:pPr>
      <w:r w:rsidRPr="00211EF3">
        <w:rPr>
          <w:rFonts w:ascii="Proxima Nova Rg" w:hAnsi="Proxima Nova Rg" w:cs="Segoe UI"/>
          <w:b/>
          <w:bCs/>
          <w:color w:val="242424"/>
          <w:u w:val="single"/>
          <w:lang w:val="en-US" w:eastAsia="en-US"/>
        </w:rPr>
        <w:t>Laboratory Equipment</w:t>
      </w:r>
    </w:p>
    <w:p w14:paraId="34BB17A6" w14:textId="37C1FBB7" w:rsidR="008C61EA" w:rsidRPr="00456C3A" w:rsidRDefault="008C61EA" w:rsidP="002E17F0">
      <w:pPr>
        <w:shd w:val="clear" w:color="auto" w:fill="FFFFFF"/>
        <w:spacing w:after="240" w:line="240" w:lineRule="auto"/>
        <w:rPr>
          <w:rFonts w:ascii="Proxima Nova Rg" w:hAnsi="Proxima Nova Rg" w:cs="Segoe UI"/>
          <w:color w:val="242424"/>
          <w:lang w:val="en-US" w:eastAsia="en-US"/>
        </w:rPr>
      </w:pPr>
      <w:r w:rsidRPr="008C61EA">
        <w:rPr>
          <w:rFonts w:ascii="Proxima Nova Rg" w:hAnsi="Proxima Nova Rg" w:cs="Segoe UI"/>
          <w:color w:val="242424"/>
          <w:lang w:val="en-US" w:eastAsia="en-US"/>
        </w:rPr>
        <w:t xml:space="preserve">A contract was awarded to AL-MUDAFAR MEDICAL &amp; G.T.CORP on </w:t>
      </w:r>
      <w:r w:rsidR="001370CC">
        <w:rPr>
          <w:rFonts w:ascii="Proxima Nova Rg" w:hAnsi="Proxima Nova Rg" w:cs="Segoe UI"/>
          <w:color w:val="242424"/>
          <w:lang w:val="en-US" w:eastAsia="en-US"/>
        </w:rPr>
        <w:t xml:space="preserve">1 </w:t>
      </w:r>
      <w:r w:rsidR="00F95501" w:rsidRPr="008C61EA">
        <w:rPr>
          <w:rFonts w:ascii="Proxima Nova Rg" w:hAnsi="Proxima Nova Rg" w:cs="Segoe UI"/>
          <w:color w:val="242424"/>
          <w:lang w:val="en-US" w:eastAsia="en-US"/>
        </w:rPr>
        <w:t>September 2024</w:t>
      </w:r>
      <w:r w:rsidRPr="008C61EA">
        <w:rPr>
          <w:rFonts w:ascii="Proxima Nova Rg" w:hAnsi="Proxima Nova Rg" w:cs="Segoe UI"/>
          <w:color w:val="242424"/>
          <w:lang w:val="en-US" w:eastAsia="en-US"/>
        </w:rPr>
        <w:t>, for the supply and importation of laboratory equipment. The anticipated duration for the procurement and delivery of equipment is six months. However, the contract includes provisions for potential extensions to accommodate possible challenges associated with the importation process.</w:t>
      </w:r>
      <w:r w:rsidR="0055317A">
        <w:rPr>
          <w:rFonts w:ascii="Proxima Nova Rg" w:hAnsi="Proxima Nova Rg" w:cs="Segoe UI"/>
          <w:color w:val="242424"/>
          <w:lang w:val="en-US" w:eastAsia="en-US"/>
        </w:rPr>
        <w:t xml:space="preserve"> </w:t>
      </w:r>
      <w:r w:rsidR="00D35B3C">
        <w:rPr>
          <w:rFonts w:ascii="Proxima Nova Rg" w:hAnsi="Proxima Nova Rg" w:cs="Segoe UI"/>
          <w:color w:val="242424"/>
          <w:lang w:val="en-US" w:eastAsia="en-US"/>
        </w:rPr>
        <w:t xml:space="preserve">As of January 2025, </w:t>
      </w:r>
      <w:r w:rsidR="0055317A">
        <w:rPr>
          <w:rFonts w:ascii="Proxima Nova Rg" w:hAnsi="Proxima Nova Rg" w:cs="Segoe UI"/>
          <w:color w:val="242424"/>
          <w:lang w:val="en-US" w:eastAsia="en-US"/>
        </w:rPr>
        <w:t>the project is still awaiting the arrival of the first batch of equipment.</w:t>
      </w:r>
    </w:p>
    <w:p w14:paraId="7681A0BF" w14:textId="77777777" w:rsidR="00201549" w:rsidRPr="00693264" w:rsidRDefault="00201549" w:rsidP="009B7253">
      <w:pPr>
        <w:shd w:val="clear" w:color="auto" w:fill="FFFFFF"/>
        <w:spacing w:after="240" w:line="240" w:lineRule="auto"/>
        <w:rPr>
          <w:rFonts w:ascii="Proxima Nova Rg" w:hAnsi="Proxima Nova Rg" w:cs="Segoe UI"/>
          <w:b/>
          <w:bCs/>
          <w:color w:val="242424"/>
          <w:lang w:val="en-US" w:eastAsia="en-US"/>
        </w:rPr>
      </w:pPr>
      <w:r w:rsidRPr="00693264">
        <w:rPr>
          <w:rFonts w:ascii="Proxima Nova Rg" w:hAnsi="Proxima Nova Rg" w:cs="Segoe UI"/>
          <w:b/>
          <w:bCs/>
          <w:color w:val="242424"/>
          <w:lang w:val="en-US" w:eastAsia="en-US"/>
        </w:rPr>
        <w:t xml:space="preserve">Phase II: </w:t>
      </w:r>
    </w:p>
    <w:p w14:paraId="6600C8CE" w14:textId="77777777" w:rsidR="00201549" w:rsidRPr="00693264" w:rsidRDefault="00201549" w:rsidP="009B7253">
      <w:pPr>
        <w:spacing w:before="100" w:beforeAutospacing="1" w:after="100" w:afterAutospacing="1" w:line="300" w:lineRule="atLeast"/>
        <w:rPr>
          <w:rFonts w:ascii="Proxima Nova Rg" w:hAnsi="Proxima Nova Rg" w:cs="Segoe UI"/>
          <w:b/>
          <w:bCs/>
          <w:color w:val="242424"/>
          <w:lang w:val="en-US" w:eastAsia="en-US"/>
        </w:rPr>
      </w:pPr>
      <w:r w:rsidRPr="00693264">
        <w:rPr>
          <w:rFonts w:ascii="Proxima Nova Rg" w:hAnsi="Proxima Nova Rg" w:cs="Segoe UI"/>
          <w:b/>
          <w:bCs/>
          <w:color w:val="242424"/>
          <w:lang w:val="en-US" w:eastAsia="en-US"/>
        </w:rPr>
        <w:t xml:space="preserve">Rehabilitation and Restoration of Fiberglass Manufacture and Industrial Workshop Study: </w:t>
      </w:r>
    </w:p>
    <w:p w14:paraId="472465C5" w14:textId="4CFD668A" w:rsidR="00201549" w:rsidRPr="00693264" w:rsidRDefault="00201549" w:rsidP="009B7253">
      <w:pPr>
        <w:shd w:val="clear" w:color="auto" w:fill="FFFFFF"/>
        <w:spacing w:after="240" w:line="240" w:lineRule="auto"/>
        <w:rPr>
          <w:rFonts w:ascii="Proxima Nova Rg" w:hAnsi="Proxima Nova Rg" w:cs="Segoe UI"/>
          <w:color w:val="242424"/>
          <w:lang w:val="en-US" w:eastAsia="en-US"/>
        </w:rPr>
      </w:pPr>
      <w:r w:rsidRPr="00693264">
        <w:rPr>
          <w:rFonts w:ascii="Proxima Nova Rg" w:hAnsi="Proxima Nova Rg" w:cs="Segoe UI"/>
          <w:color w:val="242424"/>
          <w:lang w:val="en-US" w:eastAsia="en-US"/>
        </w:rPr>
        <w:t xml:space="preserve">The consultancy study contract for the rehabilitation and restoration of the fiberglass manufacturing facility, along with its stores and industrial workshop, was signed on </w:t>
      </w:r>
      <w:r w:rsidR="00BE382F">
        <w:rPr>
          <w:rFonts w:ascii="Proxima Nova Rg" w:hAnsi="Proxima Nova Rg" w:cs="Segoe UI"/>
          <w:color w:val="242424"/>
          <w:lang w:val="en-US" w:eastAsia="en-US"/>
        </w:rPr>
        <w:t xml:space="preserve">21 </w:t>
      </w:r>
      <w:r w:rsidR="00FF3C54" w:rsidRPr="00693264">
        <w:rPr>
          <w:rFonts w:ascii="Proxima Nova Rg" w:hAnsi="Proxima Nova Rg" w:cs="Segoe UI"/>
          <w:color w:val="242424"/>
          <w:lang w:val="en-US" w:eastAsia="en-US"/>
        </w:rPr>
        <w:t>August 2024</w:t>
      </w:r>
      <w:r w:rsidRPr="00693264">
        <w:rPr>
          <w:rFonts w:ascii="Proxima Nova Rg" w:hAnsi="Proxima Nova Rg" w:cs="Segoe UI"/>
          <w:color w:val="242424"/>
          <w:lang w:val="en-US" w:eastAsia="en-US"/>
        </w:rPr>
        <w:t xml:space="preserve">. The </w:t>
      </w:r>
      <w:r w:rsidR="005074C7">
        <w:rPr>
          <w:rFonts w:ascii="Proxima Nova Rg" w:hAnsi="Proxima Nova Rg" w:cs="Segoe UI"/>
          <w:color w:val="242424"/>
          <w:lang w:val="en-US" w:eastAsia="en-US"/>
        </w:rPr>
        <w:t>first deliverable</w:t>
      </w:r>
      <w:r w:rsidR="00457AFA">
        <w:rPr>
          <w:rFonts w:ascii="Proxima Nova Rg" w:hAnsi="Proxima Nova Rg" w:cs="Segoe UI"/>
          <w:color w:val="242424"/>
          <w:lang w:val="en-US" w:eastAsia="en-US"/>
        </w:rPr>
        <w:t>, the</w:t>
      </w:r>
      <w:r w:rsidR="005074C7">
        <w:rPr>
          <w:rFonts w:ascii="Proxima Nova Rg" w:hAnsi="Proxima Nova Rg" w:cs="Segoe UI"/>
          <w:color w:val="242424"/>
          <w:lang w:val="en-US" w:eastAsia="en-US"/>
        </w:rPr>
        <w:t xml:space="preserve"> </w:t>
      </w:r>
      <w:r w:rsidRPr="00693264">
        <w:rPr>
          <w:rFonts w:ascii="Proxima Nova Rg" w:hAnsi="Proxima Nova Rg" w:cs="Segoe UI"/>
          <w:color w:val="242424"/>
          <w:lang w:val="en-US" w:eastAsia="en-US"/>
        </w:rPr>
        <w:t xml:space="preserve">inspection and assessment </w:t>
      </w:r>
      <w:r w:rsidR="00495D06">
        <w:rPr>
          <w:rFonts w:ascii="Proxima Nova Rg" w:hAnsi="Proxima Nova Rg" w:cs="Segoe UI"/>
          <w:color w:val="242424"/>
          <w:lang w:val="en-US" w:eastAsia="en-US"/>
        </w:rPr>
        <w:t xml:space="preserve">report </w:t>
      </w:r>
      <w:proofErr w:type="gramStart"/>
      <w:r w:rsidRPr="00693264">
        <w:rPr>
          <w:rFonts w:ascii="Proxima Nova Rg" w:hAnsi="Proxima Nova Rg" w:cs="Segoe UI"/>
          <w:color w:val="242424"/>
          <w:lang w:val="en-US" w:eastAsia="en-US"/>
        </w:rPr>
        <w:t>w</w:t>
      </w:r>
      <w:r w:rsidR="00457AFA">
        <w:rPr>
          <w:rFonts w:ascii="Proxima Nova Rg" w:hAnsi="Proxima Nova Rg" w:cs="Segoe UI"/>
          <w:color w:val="242424"/>
          <w:lang w:val="en-US" w:eastAsia="en-US"/>
        </w:rPr>
        <w:t>as</w:t>
      </w:r>
      <w:proofErr w:type="gramEnd"/>
      <w:r w:rsidRPr="00693264">
        <w:rPr>
          <w:rFonts w:ascii="Proxima Nova Rg" w:hAnsi="Proxima Nova Rg" w:cs="Segoe UI"/>
          <w:color w:val="242424"/>
          <w:lang w:val="en-US" w:eastAsia="en-US"/>
        </w:rPr>
        <w:t xml:space="preserve"> submitted on</w:t>
      </w:r>
      <w:r w:rsidR="00BE382F">
        <w:rPr>
          <w:rFonts w:ascii="Proxima Nova Rg" w:hAnsi="Proxima Nova Rg" w:cs="Segoe UI"/>
          <w:color w:val="242424"/>
          <w:lang w:val="en-US" w:eastAsia="en-US"/>
        </w:rPr>
        <w:t xml:space="preserve"> 20</w:t>
      </w:r>
      <w:r w:rsidRPr="00693264">
        <w:rPr>
          <w:rFonts w:ascii="Proxima Nova Rg" w:hAnsi="Proxima Nova Rg" w:cs="Segoe UI"/>
          <w:color w:val="242424"/>
          <w:lang w:val="en-US" w:eastAsia="en-US"/>
        </w:rPr>
        <w:t xml:space="preserve"> </w:t>
      </w:r>
      <w:r w:rsidR="00FF3C54" w:rsidRPr="00693264">
        <w:rPr>
          <w:rFonts w:ascii="Proxima Nova Rg" w:hAnsi="Proxima Nova Rg" w:cs="Segoe UI"/>
          <w:color w:val="242424"/>
          <w:lang w:val="en-US" w:eastAsia="en-US"/>
        </w:rPr>
        <w:t>November 2024</w:t>
      </w:r>
      <w:r w:rsidR="00FB4CCA">
        <w:rPr>
          <w:rFonts w:ascii="Proxima Nova Rg" w:hAnsi="Proxima Nova Rg" w:cs="Segoe UI"/>
          <w:color w:val="242424"/>
          <w:lang w:val="en-US" w:eastAsia="en-US"/>
        </w:rPr>
        <w:t>.</w:t>
      </w:r>
    </w:p>
    <w:p w14:paraId="598B4E45" w14:textId="63BF12B3" w:rsidR="00201549" w:rsidRPr="00693264" w:rsidRDefault="00201549" w:rsidP="00BE382F">
      <w:pPr>
        <w:shd w:val="clear" w:color="auto" w:fill="FFFFFF"/>
        <w:spacing w:after="240" w:line="240" w:lineRule="auto"/>
        <w:rPr>
          <w:rFonts w:ascii="Proxima Nova Rg" w:hAnsi="Proxima Nova Rg" w:cs="Segoe UI"/>
          <w:color w:val="242424"/>
          <w:lang w:val="en-US" w:eastAsia="en-US"/>
        </w:rPr>
      </w:pPr>
      <w:r w:rsidRPr="00693264">
        <w:rPr>
          <w:rFonts w:ascii="Proxima Nova Rg" w:hAnsi="Proxima Nova Rg" w:cs="Segoe UI"/>
          <w:color w:val="242424"/>
          <w:lang w:val="en-US" w:eastAsia="en-US"/>
        </w:rPr>
        <w:t xml:space="preserve">The draft assessment report concludes that the workshop's infrastructure is in good condition, requiring only minimal upgrades, whereas the fiberglass factory is in poorer condition and will necessitate more extensive </w:t>
      </w:r>
      <w:r w:rsidR="008A41D4">
        <w:rPr>
          <w:rFonts w:ascii="Proxima Nova Rg" w:hAnsi="Proxima Nova Rg" w:cs="Segoe UI"/>
          <w:color w:val="242424"/>
          <w:lang w:val="en-US" w:eastAsia="en-US"/>
        </w:rPr>
        <w:t>rehabilitation</w:t>
      </w:r>
      <w:r w:rsidRPr="00693264">
        <w:rPr>
          <w:rFonts w:ascii="Proxima Nova Rg" w:hAnsi="Proxima Nova Rg" w:cs="Segoe UI"/>
          <w:color w:val="242424"/>
          <w:lang w:val="en-US" w:eastAsia="en-US"/>
        </w:rPr>
        <w:t>.</w:t>
      </w:r>
      <w:r w:rsidR="00BE382F">
        <w:rPr>
          <w:rFonts w:ascii="Proxima Nova Rg" w:hAnsi="Proxima Nova Rg" w:cs="Segoe UI"/>
          <w:color w:val="242424"/>
          <w:lang w:val="en-US" w:eastAsia="en-US"/>
        </w:rPr>
        <w:t xml:space="preserve"> </w:t>
      </w:r>
      <w:r w:rsidRPr="00693264">
        <w:rPr>
          <w:rFonts w:ascii="Proxima Nova Rg" w:hAnsi="Proxima Nova Rg" w:cs="Segoe UI"/>
          <w:color w:val="242424"/>
          <w:lang w:val="en-US" w:eastAsia="en-US"/>
        </w:rPr>
        <w:t>Regarding the service facilities at both the workshop and the fiberglass factory, there is a noticeable lack of modern and safe operational capabilities</w:t>
      </w:r>
      <w:r w:rsidRPr="000102F2">
        <w:rPr>
          <w:rFonts w:ascii="Proxima Nova Rg" w:hAnsi="Proxima Nova Rg" w:cs="Segoe UI"/>
          <w:color w:val="242424"/>
          <w:lang w:val="en-US" w:eastAsia="en-US"/>
        </w:rPr>
        <w:t>.</w:t>
      </w:r>
      <w:r w:rsidR="00F3465B">
        <w:rPr>
          <w:rFonts w:ascii="Proxima Nova Rg" w:hAnsi="Proxima Nova Rg" w:cs="Segoe UI"/>
          <w:color w:val="242424"/>
          <w:lang w:val="en-US" w:eastAsia="en-US"/>
        </w:rPr>
        <w:t xml:space="preserve"> </w:t>
      </w:r>
    </w:p>
    <w:p w14:paraId="504694C4" w14:textId="11BDBF00" w:rsidR="00201549" w:rsidRPr="00693264" w:rsidRDefault="00201549" w:rsidP="009B7253">
      <w:pPr>
        <w:shd w:val="clear" w:color="auto" w:fill="FFFFFF"/>
        <w:spacing w:after="240" w:line="240" w:lineRule="auto"/>
        <w:rPr>
          <w:rFonts w:ascii="Proxima Nova Rg" w:hAnsi="Proxima Nova Rg" w:cs="Segoe UI"/>
          <w:color w:val="242424"/>
          <w:lang w:val="en-US" w:eastAsia="en-US"/>
        </w:rPr>
      </w:pPr>
      <w:r w:rsidRPr="00693264">
        <w:rPr>
          <w:rFonts w:ascii="Proxima Nova Rg" w:hAnsi="Proxima Nova Rg" w:cs="Segoe UI"/>
          <w:color w:val="242424"/>
          <w:lang w:val="en-US" w:eastAsia="en-US"/>
        </w:rPr>
        <w:t xml:space="preserve">As for the workshop's machinery, although some of the equipment is operational, it </w:t>
      </w:r>
      <w:proofErr w:type="gramStart"/>
      <w:r w:rsidRPr="00693264">
        <w:rPr>
          <w:rFonts w:ascii="Proxima Nova Rg" w:hAnsi="Proxima Nova Rg" w:cs="Segoe UI"/>
          <w:color w:val="242424"/>
          <w:lang w:val="en-US" w:eastAsia="en-US"/>
        </w:rPr>
        <w:t>is in need of</w:t>
      </w:r>
      <w:proofErr w:type="gramEnd"/>
      <w:r w:rsidRPr="00693264">
        <w:rPr>
          <w:rFonts w:ascii="Proxima Nova Rg" w:hAnsi="Proxima Nova Rg" w:cs="Segoe UI"/>
          <w:color w:val="242424"/>
          <w:lang w:val="en-US" w:eastAsia="en-US"/>
        </w:rPr>
        <w:t xml:space="preserve"> maintenance </w:t>
      </w:r>
      <w:r w:rsidR="00545282">
        <w:rPr>
          <w:rFonts w:ascii="Proxima Nova Rg" w:hAnsi="Proxima Nova Rg" w:cs="Segoe UI"/>
          <w:color w:val="242424"/>
          <w:lang w:val="en-US" w:eastAsia="en-US"/>
        </w:rPr>
        <w:t>and in order to be functional the workshop would need to be re</w:t>
      </w:r>
      <w:r w:rsidR="00C15F1D">
        <w:rPr>
          <w:rFonts w:ascii="Proxima Nova Rg" w:hAnsi="Proxima Nova Rg" w:cs="Segoe UI"/>
          <w:color w:val="242424"/>
          <w:lang w:val="en-US" w:eastAsia="en-US"/>
        </w:rPr>
        <w:t>-e</w:t>
      </w:r>
      <w:r w:rsidR="00545282">
        <w:rPr>
          <w:rFonts w:ascii="Proxima Nova Rg" w:hAnsi="Proxima Nova Rg" w:cs="Segoe UI"/>
          <w:color w:val="242424"/>
          <w:lang w:val="en-US" w:eastAsia="en-US"/>
        </w:rPr>
        <w:t xml:space="preserve">quipped. </w:t>
      </w:r>
      <w:r w:rsidRPr="00693264">
        <w:rPr>
          <w:rFonts w:ascii="Proxima Nova Rg" w:hAnsi="Proxima Nova Rg" w:cs="Segoe UI"/>
          <w:color w:val="242424"/>
          <w:lang w:val="en-US" w:eastAsia="en-US"/>
        </w:rPr>
        <w:t>Additionally, there is no machinery currently available in the fiberglass factory.</w:t>
      </w:r>
    </w:p>
    <w:p w14:paraId="4EC846CD" w14:textId="405F6777" w:rsidR="00201549" w:rsidRPr="00211EF3" w:rsidRDefault="00BE382F" w:rsidP="009B7253">
      <w:pPr>
        <w:shd w:val="clear" w:color="auto" w:fill="FFFFFF"/>
        <w:spacing w:after="240" w:line="240" w:lineRule="auto"/>
        <w:rPr>
          <w:rFonts w:ascii="Proxima Nova Rg" w:hAnsi="Proxima Nova Rg" w:cs="Segoe UI"/>
          <w:color w:val="242424"/>
          <w:lang w:val="en-US" w:eastAsia="en-US"/>
        </w:rPr>
      </w:pPr>
      <w:r>
        <w:rPr>
          <w:rFonts w:ascii="Proxima Nova Rg" w:hAnsi="Proxima Nova Rg" w:cs="Segoe UI"/>
          <w:color w:val="242424"/>
          <w:lang w:val="en-US" w:eastAsia="en-US"/>
        </w:rPr>
        <w:t xml:space="preserve">The </w:t>
      </w:r>
      <w:r w:rsidR="004C2776">
        <w:rPr>
          <w:rFonts w:ascii="Proxima Nova Rg" w:hAnsi="Proxima Nova Rg" w:cs="Segoe UI"/>
          <w:color w:val="242424"/>
          <w:lang w:val="en-US" w:eastAsia="en-US"/>
        </w:rPr>
        <w:t xml:space="preserve">second </w:t>
      </w:r>
      <w:r w:rsidR="00F95501">
        <w:rPr>
          <w:rFonts w:ascii="Proxima Nova Rg" w:hAnsi="Proxima Nova Rg" w:cs="Segoe UI"/>
          <w:color w:val="242424"/>
          <w:lang w:val="en-US" w:eastAsia="en-US"/>
        </w:rPr>
        <w:t xml:space="preserve">deliverable </w:t>
      </w:r>
      <w:r w:rsidR="00F95501" w:rsidRPr="00693264">
        <w:rPr>
          <w:rFonts w:ascii="Proxima Nova Rg" w:hAnsi="Proxima Nova Rg" w:cs="Segoe UI"/>
          <w:color w:val="242424"/>
          <w:lang w:val="en-US" w:eastAsia="en-US"/>
        </w:rPr>
        <w:t>involving</w:t>
      </w:r>
      <w:r w:rsidR="00201549" w:rsidRPr="00693264">
        <w:rPr>
          <w:rFonts w:ascii="Proxima Nova Rg" w:hAnsi="Proxima Nova Rg" w:cs="Segoe UI"/>
          <w:color w:val="242424"/>
          <w:lang w:val="en-US" w:eastAsia="en-US"/>
        </w:rPr>
        <w:t xml:space="preserve"> the design phase and preparation of tender documents, is scheduled for submission by the end of February 2025.</w:t>
      </w:r>
    </w:p>
    <w:p w14:paraId="745113A4" w14:textId="77777777" w:rsidR="00201549" w:rsidRPr="00211EF3" w:rsidRDefault="00201549" w:rsidP="009B7253">
      <w:pPr>
        <w:shd w:val="clear" w:color="auto" w:fill="FFFFFF"/>
        <w:spacing w:after="240" w:line="240" w:lineRule="auto"/>
        <w:rPr>
          <w:rFonts w:ascii="Proxima Nova Bl" w:hAnsi="Proxima Nova Bl" w:cs="Segoe UI"/>
          <w:color w:val="242424"/>
          <w:lang w:val="en-US" w:eastAsia="en-US"/>
        </w:rPr>
      </w:pPr>
      <w:r w:rsidRPr="00211EF3">
        <w:rPr>
          <w:rFonts w:ascii="Proxima Nova Bl" w:hAnsi="Proxima Nova Bl" w:cs="Segoe UI"/>
          <w:b/>
          <w:bCs/>
          <w:color w:val="242424"/>
          <w:lang w:val="en-US" w:eastAsia="en-US"/>
        </w:rPr>
        <w:t>AL Dockyard Landing Site:</w:t>
      </w:r>
    </w:p>
    <w:p w14:paraId="656B6D5E" w14:textId="34F364C1" w:rsidR="00201549" w:rsidRPr="00693264" w:rsidRDefault="00201549" w:rsidP="009B7253">
      <w:pPr>
        <w:shd w:val="clear" w:color="auto" w:fill="FFFFFF"/>
        <w:spacing w:after="240" w:line="240" w:lineRule="auto"/>
        <w:rPr>
          <w:rFonts w:ascii="Proxima Nova Rg" w:hAnsi="Proxima Nova Rg" w:cs="Segoe UI"/>
          <w:color w:val="242424"/>
          <w:lang w:val="en-US" w:eastAsia="en-US"/>
        </w:rPr>
      </w:pPr>
      <w:r w:rsidRPr="00693264">
        <w:rPr>
          <w:rFonts w:ascii="Proxima Nova Rg" w:hAnsi="Proxima Nova Rg" w:cs="Segoe UI"/>
          <w:color w:val="242424"/>
          <w:lang w:val="en-US" w:eastAsia="en-US"/>
        </w:rPr>
        <w:t>The Dockyard landing site</w:t>
      </w:r>
      <w:r w:rsidR="009B7253">
        <w:rPr>
          <w:rStyle w:val="FootnoteReference"/>
          <w:rFonts w:ascii="Proxima Nova Rg" w:hAnsi="Proxima Nova Rg" w:cs="Segoe UI"/>
          <w:color w:val="242424"/>
          <w:lang w:val="en-US" w:eastAsia="en-US"/>
        </w:rPr>
        <w:footnoteReference w:id="7"/>
      </w:r>
      <w:r w:rsidRPr="00693264">
        <w:rPr>
          <w:rFonts w:ascii="Proxima Nova Rg" w:hAnsi="Proxima Nova Rg" w:cs="Segoe UI"/>
          <w:color w:val="242424"/>
          <w:lang w:val="en-US" w:eastAsia="en-US"/>
        </w:rPr>
        <w:t xml:space="preserve">, located in the </w:t>
      </w:r>
      <w:proofErr w:type="spellStart"/>
      <w:r w:rsidRPr="00693264">
        <w:rPr>
          <w:rFonts w:ascii="Proxima Nova Rg" w:hAnsi="Proxima Nova Rg" w:cs="Segoe UI"/>
          <w:color w:val="242424"/>
          <w:lang w:val="en-US" w:eastAsia="en-US"/>
        </w:rPr>
        <w:t>Mala’a</w:t>
      </w:r>
      <w:proofErr w:type="spellEnd"/>
      <w:r w:rsidRPr="00693264">
        <w:rPr>
          <w:rFonts w:ascii="Proxima Nova Rg" w:hAnsi="Proxima Nova Rg" w:cs="Segoe UI"/>
          <w:color w:val="242424"/>
          <w:lang w:val="en-US" w:eastAsia="en-US"/>
        </w:rPr>
        <w:t xml:space="preserve"> district, is a </w:t>
      </w:r>
      <w:r w:rsidR="00FB4CCA">
        <w:rPr>
          <w:rFonts w:ascii="Proxima Nova Rg" w:hAnsi="Proxima Nova Rg" w:cs="Segoe UI"/>
          <w:color w:val="242424"/>
          <w:lang w:val="en-US" w:eastAsia="en-US"/>
        </w:rPr>
        <w:t>very</w:t>
      </w:r>
      <w:r w:rsidRPr="00693264">
        <w:rPr>
          <w:rFonts w:ascii="Proxima Nova Rg" w:hAnsi="Proxima Nova Rg" w:cs="Segoe UI"/>
          <w:color w:val="242424"/>
          <w:lang w:val="en-US" w:eastAsia="en-US"/>
        </w:rPr>
        <w:t xml:space="preserve"> active site that not only serves as a landing site for medium-sized fishing vessels (</w:t>
      </w:r>
      <w:proofErr w:type="spellStart"/>
      <w:r w:rsidRPr="00693264">
        <w:rPr>
          <w:rFonts w:ascii="Proxima Nova Rg" w:hAnsi="Proxima Nova Rg" w:cs="Segoe UI"/>
          <w:color w:val="242424"/>
          <w:lang w:val="en-US" w:eastAsia="en-US"/>
        </w:rPr>
        <w:t>Sumbuks</w:t>
      </w:r>
      <w:proofErr w:type="spellEnd"/>
      <w:r w:rsidRPr="00693264">
        <w:rPr>
          <w:rFonts w:ascii="Proxima Nova Rg" w:hAnsi="Proxima Nova Rg" w:cs="Segoe UI"/>
          <w:color w:val="242424"/>
          <w:lang w:val="en-US" w:eastAsia="en-US"/>
        </w:rPr>
        <w:t>) but also functions as a wholesale fish market for Aden and the surrounding regions. Consequently, large quantities of fish are transported to the Dockyard from other landing sites.</w:t>
      </w:r>
    </w:p>
    <w:p w14:paraId="654F937A" w14:textId="4AFAE0BB" w:rsidR="00201549" w:rsidRPr="00693264" w:rsidRDefault="00201549" w:rsidP="009B7253">
      <w:pPr>
        <w:shd w:val="clear" w:color="auto" w:fill="FFFFFF"/>
        <w:spacing w:after="240" w:line="240" w:lineRule="auto"/>
        <w:rPr>
          <w:rFonts w:ascii="Proxima Nova Rg" w:hAnsi="Proxima Nova Rg" w:cs="Segoe UI"/>
          <w:color w:val="242424"/>
          <w:lang w:val="en-US" w:eastAsia="en-US"/>
        </w:rPr>
      </w:pPr>
      <w:r w:rsidRPr="00693264">
        <w:rPr>
          <w:rFonts w:ascii="Proxima Nova Rg" w:hAnsi="Proxima Nova Rg" w:cs="Segoe UI"/>
          <w:color w:val="242424"/>
          <w:lang w:val="en-US" w:eastAsia="en-US"/>
        </w:rPr>
        <w:t>Following discussions with</w:t>
      </w:r>
      <w:r w:rsidR="001D3796">
        <w:rPr>
          <w:rFonts w:ascii="Proxima Nova Rg" w:hAnsi="Proxima Nova Rg" w:cs="Segoe UI"/>
          <w:color w:val="242424"/>
          <w:lang w:val="en-US" w:eastAsia="en-US"/>
        </w:rPr>
        <w:t xml:space="preserve"> </w:t>
      </w:r>
      <w:r w:rsidRPr="00693264">
        <w:rPr>
          <w:rFonts w:ascii="Proxima Nova Rg" w:hAnsi="Proxima Nova Rg" w:cs="Segoe UI"/>
          <w:color w:val="242424"/>
          <w:lang w:val="en-US" w:eastAsia="en-US"/>
        </w:rPr>
        <w:t>GAF and a rapid needs assessment, it has been determined that the most urgent requirement at the dockyard is the rehabilitation of the existing dilapidated concrete quay wall, which measures approximately 55 meters in length. An initial assessment</w:t>
      </w:r>
      <w:r w:rsidR="00C15F1D">
        <w:rPr>
          <w:rFonts w:ascii="Proxima Nova Rg" w:hAnsi="Proxima Nova Rg" w:cs="Segoe UI"/>
          <w:color w:val="242424"/>
          <w:lang w:val="en-US" w:eastAsia="en-US"/>
        </w:rPr>
        <w:t xml:space="preserve"> was</w:t>
      </w:r>
      <w:r w:rsidRPr="00693264">
        <w:rPr>
          <w:rFonts w:ascii="Proxima Nova Rg" w:hAnsi="Proxima Nova Rg" w:cs="Segoe UI"/>
          <w:color w:val="242424"/>
          <w:lang w:val="en-US" w:eastAsia="en-US"/>
        </w:rPr>
        <w:t xml:space="preserve"> completed by the project engineer and </w:t>
      </w:r>
      <w:r w:rsidR="00C15F1D">
        <w:rPr>
          <w:rFonts w:ascii="Proxima Nova Rg" w:hAnsi="Proxima Nova Rg" w:cs="Segoe UI"/>
          <w:color w:val="242424"/>
          <w:lang w:val="en-US" w:eastAsia="en-US"/>
        </w:rPr>
        <w:t xml:space="preserve">a </w:t>
      </w:r>
      <w:proofErr w:type="spellStart"/>
      <w:r w:rsidRPr="00693264">
        <w:rPr>
          <w:rFonts w:ascii="Proxima Nova Rg" w:hAnsi="Proxima Nova Rg" w:cs="Segoe UI"/>
          <w:color w:val="242424"/>
          <w:lang w:val="en-US" w:eastAsia="en-US"/>
        </w:rPr>
        <w:t>ToR</w:t>
      </w:r>
      <w:proofErr w:type="spellEnd"/>
      <w:r w:rsidRPr="00693264">
        <w:rPr>
          <w:rFonts w:ascii="Proxima Nova Rg" w:hAnsi="Proxima Nova Rg" w:cs="Segoe UI"/>
          <w:color w:val="242424"/>
          <w:lang w:val="en-US" w:eastAsia="en-US"/>
        </w:rPr>
        <w:t xml:space="preserve"> has been developed for a more detailed evaluation.</w:t>
      </w:r>
    </w:p>
    <w:p w14:paraId="244FE981" w14:textId="3F7A0FFF" w:rsidR="00FA4544" w:rsidRPr="00616379" w:rsidRDefault="00201549" w:rsidP="009B7253">
      <w:pPr>
        <w:shd w:val="clear" w:color="auto" w:fill="FFFFFF"/>
        <w:spacing w:after="240" w:line="240" w:lineRule="auto"/>
        <w:rPr>
          <w:rFonts w:ascii="Proxima Nova Rg" w:hAnsi="Proxima Nova Rg" w:cs="Segoe UI"/>
          <w:color w:val="242424"/>
          <w:lang w:val="en-US" w:eastAsia="en-US"/>
        </w:rPr>
      </w:pPr>
      <w:r w:rsidRPr="00693264">
        <w:rPr>
          <w:rFonts w:ascii="Proxima Nova Rg" w:hAnsi="Proxima Nova Rg" w:cs="Segoe UI"/>
          <w:color w:val="242424"/>
          <w:lang w:val="en-US" w:eastAsia="en-US"/>
        </w:rPr>
        <w:t xml:space="preserve">The study and assessment of the quay will be conducted by the same </w:t>
      </w:r>
      <w:r w:rsidR="00CE69C2">
        <w:rPr>
          <w:rFonts w:ascii="Proxima Nova Rg" w:hAnsi="Proxima Nova Rg" w:cs="Segoe UI"/>
          <w:color w:val="242424"/>
          <w:lang w:val="en-US" w:eastAsia="en-US"/>
        </w:rPr>
        <w:t xml:space="preserve">firm/individual (there is one consolidated </w:t>
      </w:r>
      <w:proofErr w:type="spellStart"/>
      <w:r w:rsidR="00CE69C2">
        <w:rPr>
          <w:rFonts w:ascii="Proxima Nova Rg" w:hAnsi="Proxima Nova Rg" w:cs="Segoe UI"/>
          <w:color w:val="242424"/>
          <w:lang w:val="en-US" w:eastAsia="en-US"/>
        </w:rPr>
        <w:t>ToR</w:t>
      </w:r>
      <w:proofErr w:type="spellEnd"/>
      <w:r w:rsidR="00CE69C2">
        <w:rPr>
          <w:rFonts w:ascii="Proxima Nova Rg" w:hAnsi="Proxima Nova Rg" w:cs="Segoe UI"/>
          <w:color w:val="242424"/>
          <w:lang w:val="en-US" w:eastAsia="en-US"/>
        </w:rPr>
        <w:t>)</w:t>
      </w:r>
      <w:r w:rsidRPr="00693264">
        <w:rPr>
          <w:rFonts w:ascii="Proxima Nova Rg" w:hAnsi="Proxima Nova Rg" w:cs="Segoe UI"/>
          <w:color w:val="242424"/>
          <w:lang w:val="en-US" w:eastAsia="en-US"/>
        </w:rPr>
        <w:t xml:space="preserve"> that will complete the study of the quay wall for the </w:t>
      </w:r>
      <w:r w:rsidR="00183057">
        <w:rPr>
          <w:rFonts w:ascii="Proxima Nova Rg" w:hAnsi="Proxima Nova Rg" w:cs="Segoe UI"/>
          <w:color w:val="242424"/>
          <w:lang w:val="en-US" w:eastAsia="en-US"/>
        </w:rPr>
        <w:t>F</w:t>
      </w:r>
      <w:r w:rsidRPr="00693264">
        <w:rPr>
          <w:rFonts w:ascii="Proxima Nova Rg" w:hAnsi="Proxima Nova Rg" w:cs="Segoe UI"/>
          <w:color w:val="242424"/>
          <w:lang w:val="en-US" w:eastAsia="en-US"/>
        </w:rPr>
        <w:t>ish</w:t>
      </w:r>
      <w:r w:rsidR="00183057">
        <w:rPr>
          <w:rFonts w:ascii="Proxima Nova Rg" w:hAnsi="Proxima Nova Rg" w:cs="Segoe UI"/>
          <w:color w:val="242424"/>
          <w:lang w:val="en-US" w:eastAsia="en-US"/>
        </w:rPr>
        <w:t>ery</w:t>
      </w:r>
      <w:r w:rsidRPr="00693264">
        <w:rPr>
          <w:rFonts w:ascii="Proxima Nova Rg" w:hAnsi="Proxima Nova Rg" w:cs="Segoe UI"/>
          <w:color w:val="242424"/>
          <w:lang w:val="en-US" w:eastAsia="en-US"/>
        </w:rPr>
        <w:t xml:space="preserve"> </w:t>
      </w:r>
      <w:proofErr w:type="spellStart"/>
      <w:r w:rsidR="00183057">
        <w:rPr>
          <w:rFonts w:ascii="Proxima Nova Rg" w:hAnsi="Proxima Nova Rg" w:cs="Segoe UI"/>
          <w:color w:val="242424"/>
          <w:lang w:val="en-US" w:eastAsia="en-US"/>
        </w:rPr>
        <w:t>H</w:t>
      </w:r>
      <w:r w:rsidR="00F62CAB">
        <w:rPr>
          <w:rFonts w:ascii="Proxima Nova Rg" w:hAnsi="Proxima Nova Rg" w:cs="Segoe UI"/>
          <w:color w:val="242424"/>
          <w:lang w:val="en-US" w:eastAsia="en-US"/>
        </w:rPr>
        <w:t>arbour</w:t>
      </w:r>
      <w:proofErr w:type="spellEnd"/>
      <w:r w:rsidRPr="00693264">
        <w:rPr>
          <w:rFonts w:ascii="Proxima Nova Rg" w:hAnsi="Proxima Nova Rg" w:cs="Segoe UI"/>
          <w:color w:val="242424"/>
          <w:lang w:val="en-US" w:eastAsia="en-US"/>
        </w:rPr>
        <w:t>, with the study contract scheduled to commence</w:t>
      </w:r>
      <w:r w:rsidR="000A3C4B">
        <w:rPr>
          <w:rFonts w:ascii="Proxima Nova Rg" w:hAnsi="Proxima Nova Rg" w:cs="Segoe UI"/>
          <w:color w:val="242424"/>
          <w:lang w:val="en-US" w:eastAsia="en-US"/>
        </w:rPr>
        <w:t xml:space="preserve"> by the end </w:t>
      </w:r>
      <w:r w:rsidR="00D36FCE">
        <w:rPr>
          <w:rFonts w:ascii="Proxima Nova Rg" w:hAnsi="Proxima Nova Rg" w:cs="Segoe UI"/>
          <w:color w:val="242424"/>
          <w:lang w:val="en-US" w:eastAsia="en-US"/>
        </w:rPr>
        <w:t xml:space="preserve">of </w:t>
      </w:r>
      <w:r w:rsidRPr="00693264">
        <w:rPr>
          <w:rFonts w:ascii="Proxima Nova Rg" w:hAnsi="Proxima Nova Rg" w:cs="Segoe UI"/>
          <w:color w:val="242424"/>
          <w:lang w:val="en-US" w:eastAsia="en-US"/>
        </w:rPr>
        <w:t>February 2025.</w:t>
      </w:r>
    </w:p>
    <w:p w14:paraId="4F4DF5C8" w14:textId="54C03FFA" w:rsidR="00201549" w:rsidRPr="007903EF" w:rsidRDefault="00916651" w:rsidP="001C1EA8">
      <w:pPr>
        <w:pStyle w:val="Heading2"/>
      </w:pPr>
      <w:bookmarkStart w:id="29" w:name="_Toc487622851"/>
      <w:bookmarkStart w:id="30" w:name="_Toc495501094"/>
      <w:bookmarkStart w:id="31" w:name="_Toc370809685"/>
      <w:bookmarkStart w:id="32" w:name="_Toc370817306"/>
      <w:bookmarkStart w:id="33" w:name="_Toc187569006"/>
      <w:bookmarkStart w:id="34" w:name="_Toc188863662"/>
      <w:bookmarkStart w:id="35" w:name="_Toc190528906"/>
      <w:r w:rsidRPr="007903EF">
        <w:t>4.4</w:t>
      </w:r>
      <w:r w:rsidR="00201549" w:rsidRPr="007903EF">
        <w:t xml:space="preserve"> Status of procurement</w:t>
      </w:r>
      <w:bookmarkEnd w:id="29"/>
      <w:bookmarkEnd w:id="30"/>
      <w:bookmarkEnd w:id="31"/>
      <w:bookmarkEnd w:id="32"/>
      <w:r w:rsidR="00201549" w:rsidRPr="007903EF">
        <w:t>:</w:t>
      </w:r>
      <w:bookmarkEnd w:id="33"/>
      <w:bookmarkEnd w:id="34"/>
      <w:bookmarkEnd w:id="35"/>
    </w:p>
    <w:tbl>
      <w:tblPr>
        <w:tblStyle w:val="TabellemithellemGitternetz1"/>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4"/>
        <w:gridCol w:w="6201"/>
      </w:tblGrid>
      <w:tr w:rsidR="00FF184A" w:rsidRPr="00693264" w14:paraId="2DA1BCFC" w14:textId="77777777" w:rsidTr="0040332D">
        <w:trPr>
          <w:trHeight w:val="381"/>
        </w:trPr>
        <w:tc>
          <w:tcPr>
            <w:tcW w:w="3964" w:type="dxa"/>
            <w:shd w:val="clear" w:color="auto" w:fill="00B0F0"/>
          </w:tcPr>
          <w:p w14:paraId="139ECE86" w14:textId="77777777" w:rsidR="00FF184A" w:rsidRPr="00693264" w:rsidRDefault="00FF184A" w:rsidP="00632E67">
            <w:pPr>
              <w:rPr>
                <w:rFonts w:ascii="Proxima Nova Bl" w:hAnsi="Proxima Nova Bl"/>
                <w:lang w:val="en-US"/>
              </w:rPr>
            </w:pPr>
            <w:r w:rsidRPr="00693264">
              <w:rPr>
                <w:rFonts w:ascii="Proxima Nova Bl" w:hAnsi="Proxima Nova Bl"/>
                <w:lang w:val="en-US"/>
              </w:rPr>
              <w:t xml:space="preserve">Item </w:t>
            </w:r>
          </w:p>
        </w:tc>
        <w:tc>
          <w:tcPr>
            <w:tcW w:w="6201" w:type="dxa"/>
            <w:shd w:val="clear" w:color="auto" w:fill="00B0F0"/>
          </w:tcPr>
          <w:p w14:paraId="4E65ACC4" w14:textId="4719C411" w:rsidR="00FF184A" w:rsidRPr="00693264" w:rsidRDefault="00A325FD" w:rsidP="00632E67">
            <w:pPr>
              <w:rPr>
                <w:rFonts w:ascii="Proxima Nova Bl" w:hAnsi="Proxima Nova Bl"/>
                <w:lang w:val="en-US"/>
              </w:rPr>
            </w:pPr>
            <w:r>
              <w:rPr>
                <w:rFonts w:ascii="Proxima Nova Bl" w:hAnsi="Proxima Nova Bl"/>
                <w:lang w:val="en-US" w:bidi="ar-JO"/>
              </w:rPr>
              <w:t>Details?</w:t>
            </w:r>
          </w:p>
        </w:tc>
      </w:tr>
      <w:tr w:rsidR="00FF184A" w:rsidRPr="00536766" w14:paraId="7B0ABDA6" w14:textId="77777777" w:rsidTr="00632E67">
        <w:trPr>
          <w:trHeight w:val="381"/>
        </w:trPr>
        <w:tc>
          <w:tcPr>
            <w:tcW w:w="3964" w:type="dxa"/>
          </w:tcPr>
          <w:p w14:paraId="30DBEAF6" w14:textId="77777777" w:rsidR="00FF184A" w:rsidRPr="00693264" w:rsidRDefault="00FF184A" w:rsidP="00632E67">
            <w:pPr>
              <w:spacing w:before="120"/>
              <w:rPr>
                <w:rFonts w:ascii="Proxima Nova Rg" w:hAnsi="Proxima Nova Rg"/>
                <w:color w:val="1F1F1F"/>
                <w:shd w:val="clear" w:color="auto" w:fill="FFFFFF"/>
                <w:lang w:val="en-US"/>
              </w:rPr>
            </w:pPr>
            <w:r w:rsidRPr="00693264">
              <w:rPr>
                <w:rFonts w:ascii="Proxima Nova Rg" w:hAnsi="Proxima Nova Rg"/>
                <w:color w:val="1F1F1F"/>
                <w:shd w:val="clear" w:color="auto" w:fill="FFFFFF"/>
                <w:lang w:val="en-US"/>
              </w:rPr>
              <w:lastRenderedPageBreak/>
              <w:t>RFP/UNDP/YEM/16</w:t>
            </w:r>
            <w:r w:rsidRPr="00693264">
              <w:rPr>
                <w:rFonts w:ascii="Proxima Nova Rg" w:hAnsi="Proxima Nova Rg"/>
                <w:color w:val="1F1F1F"/>
                <w:shd w:val="clear" w:color="auto" w:fill="FFFFFF"/>
                <w:rtl/>
                <w:lang w:val="en-US"/>
              </w:rPr>
              <w:t>2</w:t>
            </w:r>
            <w:r w:rsidRPr="00693264">
              <w:rPr>
                <w:rFonts w:ascii="Proxima Nova Rg" w:hAnsi="Proxima Nova Rg"/>
                <w:color w:val="1F1F1F"/>
                <w:shd w:val="clear" w:color="auto" w:fill="FFFFFF"/>
                <w:lang w:val="en-US"/>
              </w:rPr>
              <w:t xml:space="preserve"> </w:t>
            </w:r>
          </w:p>
          <w:p w14:paraId="7FD1A9EB" w14:textId="47B609A9" w:rsidR="00FF184A" w:rsidRPr="00693264" w:rsidRDefault="00FF184A" w:rsidP="00632E67">
            <w:pPr>
              <w:spacing w:before="120"/>
              <w:rPr>
                <w:rFonts w:ascii="Proxima Nova Rg" w:hAnsi="Proxima Nova Rg"/>
                <w:lang w:val="en-US"/>
              </w:rPr>
            </w:pPr>
            <w:r w:rsidRPr="00693264">
              <w:rPr>
                <w:rFonts w:ascii="Proxima Nova Rg" w:hAnsi="Proxima Nova Rg"/>
                <w:color w:val="1F1F1F"/>
                <w:shd w:val="clear" w:color="auto" w:fill="FFFFFF"/>
                <w:lang w:val="en-US"/>
              </w:rPr>
              <w:t xml:space="preserve">Consultancy services for technical assessment for Quay Wall of </w:t>
            </w:r>
            <w:r w:rsidR="00174727">
              <w:rPr>
                <w:rFonts w:ascii="Proxima Nova Rg" w:hAnsi="Proxima Nova Rg"/>
                <w:color w:val="1F1F1F"/>
                <w:shd w:val="clear" w:color="auto" w:fill="FFFFFF"/>
                <w:lang w:val="en-US"/>
              </w:rPr>
              <w:t xml:space="preserve">the </w:t>
            </w:r>
            <w:r w:rsidR="000F25B8">
              <w:rPr>
                <w:rFonts w:ascii="Proxima Nova Rg" w:hAnsi="Proxima Nova Rg"/>
                <w:color w:val="1F1F1F"/>
                <w:shd w:val="clear" w:color="auto" w:fill="FFFFFF"/>
                <w:lang w:val="en-US"/>
              </w:rPr>
              <w:t>F</w:t>
            </w:r>
            <w:r w:rsidRPr="00693264">
              <w:rPr>
                <w:rFonts w:ascii="Proxima Nova Rg" w:hAnsi="Proxima Nova Rg"/>
                <w:color w:val="1F1F1F"/>
                <w:shd w:val="clear" w:color="auto" w:fill="FFFFFF"/>
                <w:lang w:val="en-US"/>
              </w:rPr>
              <w:t>ish</w:t>
            </w:r>
            <w:r w:rsidR="000F25B8">
              <w:rPr>
                <w:rFonts w:ascii="Proxima Nova Rg" w:hAnsi="Proxima Nova Rg"/>
                <w:color w:val="1F1F1F"/>
                <w:shd w:val="clear" w:color="auto" w:fill="FFFFFF"/>
                <w:lang w:val="en-US"/>
              </w:rPr>
              <w:t>ery</w:t>
            </w:r>
            <w:r w:rsidRPr="00693264">
              <w:rPr>
                <w:rFonts w:ascii="Proxima Nova Rg" w:hAnsi="Proxima Nova Rg"/>
                <w:color w:val="1F1F1F"/>
                <w:shd w:val="clear" w:color="auto" w:fill="FFFFFF"/>
                <w:lang w:val="en-US"/>
              </w:rPr>
              <w:t xml:space="preserve"> </w:t>
            </w:r>
            <w:proofErr w:type="spellStart"/>
            <w:r w:rsidR="000F25B8">
              <w:rPr>
                <w:rFonts w:ascii="Proxima Nova Rg" w:hAnsi="Proxima Nova Rg"/>
                <w:color w:val="1F1F1F"/>
                <w:shd w:val="clear" w:color="auto" w:fill="FFFFFF"/>
                <w:lang w:val="en-US"/>
              </w:rPr>
              <w:t>H</w:t>
            </w:r>
            <w:r w:rsidRPr="00693264">
              <w:rPr>
                <w:rFonts w:ascii="Proxima Nova Rg" w:hAnsi="Proxima Nova Rg"/>
                <w:color w:val="1F1F1F"/>
                <w:shd w:val="clear" w:color="auto" w:fill="FFFFFF"/>
                <w:lang w:val="en-US"/>
              </w:rPr>
              <w:t>arbour</w:t>
            </w:r>
            <w:proofErr w:type="spellEnd"/>
            <w:r w:rsidRPr="00693264">
              <w:rPr>
                <w:rFonts w:ascii="Proxima Nova Rg" w:hAnsi="Proxima Nova Rg"/>
                <w:color w:val="1F1F1F"/>
                <w:shd w:val="clear" w:color="auto" w:fill="FFFFFF"/>
                <w:lang w:val="en-US"/>
              </w:rPr>
              <w:t>.</w:t>
            </w:r>
          </w:p>
        </w:tc>
        <w:tc>
          <w:tcPr>
            <w:tcW w:w="6201" w:type="dxa"/>
          </w:tcPr>
          <w:p w14:paraId="1B9083D4" w14:textId="41144653" w:rsidR="000F25B8" w:rsidRDefault="00191CF3" w:rsidP="00632E67">
            <w:pPr>
              <w:spacing w:before="120"/>
              <w:rPr>
                <w:rFonts w:ascii="Proxima Nova Rg" w:hAnsi="Proxima Nova Rg"/>
                <w:color w:val="1F1F1F"/>
                <w:shd w:val="clear" w:color="auto" w:fill="FFFFFF"/>
                <w:lang w:val="en-US"/>
              </w:rPr>
            </w:pPr>
            <w:r w:rsidRPr="00ED1135">
              <w:rPr>
                <w:rFonts w:ascii="Proxima Nova Rg" w:hAnsi="Proxima Nova Rg"/>
                <w:color w:val="1F1F1F"/>
                <w:shd w:val="clear" w:color="auto" w:fill="FFFFFF"/>
                <w:lang w:val="en-US"/>
              </w:rPr>
              <w:t>Cont</w:t>
            </w:r>
            <w:r w:rsidR="00AF31D8" w:rsidRPr="00ED1135">
              <w:rPr>
                <w:rFonts w:ascii="Proxima Nova Rg" w:hAnsi="Proxima Nova Rg"/>
                <w:color w:val="1F1F1F"/>
                <w:shd w:val="clear" w:color="auto" w:fill="FFFFFF"/>
                <w:lang w:val="en-US"/>
              </w:rPr>
              <w:t xml:space="preserve">ractor/ Firm Name: </w:t>
            </w:r>
            <w:r w:rsidR="003167A6" w:rsidRPr="00ED1135">
              <w:rPr>
                <w:rFonts w:ascii="Proxima Nova Rg" w:hAnsi="Proxima Nova Rg"/>
                <w:color w:val="1F1F1F"/>
                <w:shd w:val="clear" w:color="auto" w:fill="FFFFFF"/>
                <w:lang w:val="en-US"/>
              </w:rPr>
              <w:t>HS International Engineering Consultants LLC</w:t>
            </w:r>
            <w:r w:rsidR="003167A6">
              <w:rPr>
                <w:rFonts w:ascii="Proxima Nova Rg" w:hAnsi="Proxima Nova Rg"/>
                <w:color w:val="1F1F1F"/>
                <w:shd w:val="clear" w:color="auto" w:fill="FFFFFF"/>
                <w:lang w:val="en-US"/>
              </w:rPr>
              <w:t xml:space="preserve"> </w:t>
            </w:r>
            <w:r w:rsidR="003E2F24">
              <w:rPr>
                <w:rFonts w:ascii="Proxima Nova Rg" w:hAnsi="Proxima Nova Rg"/>
                <w:color w:val="1F1F1F"/>
                <w:shd w:val="clear" w:color="auto" w:fill="FFFFFF"/>
                <w:lang w:val="en-US"/>
              </w:rPr>
              <w:t xml:space="preserve">Original </w:t>
            </w:r>
            <w:r w:rsidR="00FF3C54">
              <w:rPr>
                <w:rFonts w:ascii="Proxima Nova Rg" w:hAnsi="Proxima Nova Rg"/>
                <w:color w:val="1F1F1F"/>
                <w:shd w:val="clear" w:color="auto" w:fill="FFFFFF"/>
                <w:lang w:val="en-US"/>
              </w:rPr>
              <w:t>c</w:t>
            </w:r>
            <w:r w:rsidR="00FF3C54" w:rsidRPr="00693264">
              <w:rPr>
                <w:rFonts w:ascii="Proxima Nova Rg" w:hAnsi="Proxima Nova Rg"/>
                <w:color w:val="1F1F1F"/>
                <w:shd w:val="clear" w:color="auto" w:fill="FFFFFF"/>
                <w:lang w:val="en-US"/>
              </w:rPr>
              <w:t>ontract 1</w:t>
            </w:r>
            <w:r w:rsidR="00FF184A" w:rsidRPr="00693264">
              <w:rPr>
                <w:rFonts w:ascii="Proxima Nova Rg" w:hAnsi="Proxima Nova Rg"/>
                <w:color w:val="1F1F1F"/>
                <w:shd w:val="clear" w:color="auto" w:fill="FFFFFF"/>
                <w:lang w:val="en-US"/>
              </w:rPr>
              <w:t xml:space="preserve"> March 2024 to 31 August 2024</w:t>
            </w:r>
            <w:r w:rsidR="003E2F24">
              <w:rPr>
                <w:rFonts w:ascii="Proxima Nova Rg" w:hAnsi="Proxima Nova Rg"/>
                <w:color w:val="1F1F1F"/>
                <w:shd w:val="clear" w:color="auto" w:fill="FFFFFF"/>
                <w:lang w:val="en-US"/>
              </w:rPr>
              <w:t>.</w:t>
            </w:r>
            <w:r w:rsidR="00FF184A" w:rsidRPr="00693264">
              <w:rPr>
                <w:rFonts w:ascii="Proxima Nova Rg" w:hAnsi="Proxima Nova Rg"/>
                <w:color w:val="1F1F1F"/>
                <w:shd w:val="clear" w:color="auto" w:fill="FFFFFF"/>
                <w:lang w:val="en-US"/>
              </w:rPr>
              <w:t xml:space="preserve"> </w:t>
            </w:r>
            <w:r w:rsidR="003E2F24">
              <w:rPr>
                <w:rFonts w:ascii="Proxima Nova Rg" w:hAnsi="Proxima Nova Rg"/>
                <w:color w:val="1F1F1F"/>
                <w:shd w:val="clear" w:color="auto" w:fill="FFFFFF"/>
                <w:lang w:val="en-US"/>
              </w:rPr>
              <w:t>F</w:t>
            </w:r>
            <w:r w:rsidR="00FF184A" w:rsidRPr="00693264">
              <w:rPr>
                <w:rFonts w:ascii="Proxima Nova Rg" w:hAnsi="Proxima Nova Rg"/>
                <w:color w:val="1F1F1F"/>
                <w:shd w:val="clear" w:color="auto" w:fill="FFFFFF"/>
                <w:lang w:val="en-US"/>
              </w:rPr>
              <w:t xml:space="preserve">irst </w:t>
            </w:r>
            <w:r w:rsidR="0095719B">
              <w:rPr>
                <w:rFonts w:ascii="Proxima Nova Rg" w:hAnsi="Proxima Nova Rg"/>
                <w:color w:val="1F1F1F"/>
                <w:shd w:val="clear" w:color="auto" w:fill="FFFFFF"/>
                <w:lang w:val="en-US"/>
              </w:rPr>
              <w:t>a</w:t>
            </w:r>
            <w:r w:rsidR="00FF184A" w:rsidRPr="00693264">
              <w:rPr>
                <w:rFonts w:ascii="Proxima Nova Rg" w:hAnsi="Proxima Nova Rg"/>
                <w:color w:val="1F1F1F"/>
                <w:shd w:val="clear" w:color="auto" w:fill="FFFFFF"/>
                <w:lang w:val="en-US"/>
              </w:rPr>
              <w:t>mendment from 1 September 2024 to 31 December 2024</w:t>
            </w:r>
            <w:r w:rsidR="0070003E">
              <w:rPr>
                <w:rFonts w:ascii="Proxima Nova Rg" w:hAnsi="Proxima Nova Rg"/>
                <w:color w:val="1F1F1F"/>
                <w:shd w:val="clear" w:color="auto" w:fill="FFFFFF"/>
                <w:lang w:val="en-US"/>
              </w:rPr>
              <w:t>.</w:t>
            </w:r>
          </w:p>
          <w:p w14:paraId="2970924F" w14:textId="3CE9C9CC" w:rsidR="00FF184A" w:rsidRPr="00693264" w:rsidRDefault="0070003E" w:rsidP="00632E67">
            <w:pPr>
              <w:spacing w:before="120"/>
              <w:rPr>
                <w:rFonts w:ascii="Proxima Nova Rg" w:hAnsi="Proxima Nova Rg"/>
                <w:color w:val="1F1F1F"/>
                <w:shd w:val="clear" w:color="auto" w:fill="FFFFFF"/>
                <w:lang w:val="en-US"/>
              </w:rPr>
            </w:pPr>
            <w:r>
              <w:rPr>
                <w:rFonts w:ascii="Proxima Nova Rg" w:hAnsi="Proxima Nova Rg"/>
                <w:color w:val="1F1F1F"/>
                <w:shd w:val="clear" w:color="auto" w:fill="FFFFFF"/>
                <w:lang w:val="en-US"/>
              </w:rPr>
              <w:t xml:space="preserve">Value </w:t>
            </w:r>
            <w:r w:rsidR="00FF3C54">
              <w:rPr>
                <w:rFonts w:ascii="Proxima Nova Rg" w:hAnsi="Proxima Nova Rg"/>
                <w:color w:val="1F1F1F"/>
                <w:shd w:val="clear" w:color="auto" w:fill="FFFFFF"/>
                <w:lang w:val="en-US"/>
              </w:rPr>
              <w:t xml:space="preserve">of </w:t>
            </w:r>
            <w:r w:rsidR="00B44426" w:rsidRPr="00693264">
              <w:rPr>
                <w:rFonts w:ascii="Proxima Nova Rg" w:hAnsi="Proxima Nova Rg"/>
                <w:color w:val="1F1F1F"/>
                <w:shd w:val="clear" w:color="auto" w:fill="FFFFFF"/>
                <w:lang w:val="en-US"/>
              </w:rPr>
              <w:t xml:space="preserve">contract </w:t>
            </w:r>
            <w:r w:rsidR="00B44426">
              <w:rPr>
                <w:rFonts w:ascii="Proxima Nova Rg" w:hAnsi="Proxima Nova Rg"/>
                <w:color w:val="1F1F1F"/>
                <w:shd w:val="clear" w:color="auto" w:fill="FFFFFF"/>
                <w:lang w:val="en-US"/>
              </w:rPr>
              <w:t>$</w:t>
            </w:r>
            <w:r w:rsidR="00FF184A" w:rsidRPr="00693264">
              <w:rPr>
                <w:rFonts w:ascii="Proxima Nova Rg" w:hAnsi="Proxima Nova Rg"/>
                <w:color w:val="1F1F1F"/>
                <w:shd w:val="clear" w:color="auto" w:fill="FFFFFF"/>
                <w:lang w:val="en-US"/>
              </w:rPr>
              <w:t>389,370.00</w:t>
            </w:r>
          </w:p>
          <w:p w14:paraId="5EA9B6F1" w14:textId="5E20DC4C" w:rsidR="00FF184A" w:rsidRPr="00693264" w:rsidRDefault="00FF184A" w:rsidP="00632E67">
            <w:pPr>
              <w:spacing w:before="120"/>
              <w:rPr>
                <w:rFonts w:ascii="Proxima Nova Rg" w:hAnsi="Proxima Nova Rg"/>
                <w:lang w:val="en-US"/>
              </w:rPr>
            </w:pPr>
            <w:r w:rsidRPr="00693264">
              <w:rPr>
                <w:rFonts w:ascii="Proxima Nova Rg" w:hAnsi="Proxima Nova Rg"/>
                <w:lang w:val="en-US"/>
              </w:rPr>
              <w:t>Phase 1: Organization and inspection</w:t>
            </w:r>
            <w:r w:rsidR="00AC3434">
              <w:rPr>
                <w:rFonts w:ascii="Proxima Nova Rg" w:hAnsi="Proxima Nova Rg"/>
                <w:lang w:val="en-US"/>
              </w:rPr>
              <w:t xml:space="preserve"> (</w:t>
            </w:r>
            <w:r w:rsidRPr="00693264">
              <w:rPr>
                <w:rFonts w:ascii="Proxima Nova Rg" w:hAnsi="Proxima Nova Rg"/>
                <w:lang w:val="en-US"/>
              </w:rPr>
              <w:t>15 %</w:t>
            </w:r>
            <w:r w:rsidR="00AC3434">
              <w:rPr>
                <w:rFonts w:ascii="Proxima Nova Rg" w:hAnsi="Proxima Nova Rg"/>
                <w:lang w:val="en-US"/>
              </w:rPr>
              <w:t>)</w:t>
            </w:r>
          </w:p>
          <w:p w14:paraId="2FDC1803" w14:textId="1A26253A" w:rsidR="00FF184A" w:rsidRPr="00693264" w:rsidRDefault="00FF184A" w:rsidP="00632E67">
            <w:pPr>
              <w:spacing w:before="120"/>
              <w:rPr>
                <w:rFonts w:ascii="Proxima Nova Rg" w:hAnsi="Proxima Nova Rg"/>
                <w:lang w:val="en-US"/>
              </w:rPr>
            </w:pPr>
            <w:r w:rsidRPr="00693264">
              <w:rPr>
                <w:rFonts w:ascii="Proxima Nova Rg" w:hAnsi="Proxima Nova Rg"/>
                <w:lang w:val="en-US"/>
              </w:rPr>
              <w:t xml:space="preserve">Phase 2: Consultations with key stakeholders &amp; Structural adequacy and integrity assessment, technical assessment </w:t>
            </w:r>
            <w:r w:rsidRPr="007F6E9F">
              <w:rPr>
                <w:rFonts w:ascii="Proxima Nova Rg" w:hAnsi="Proxima Nova Rg"/>
                <w:lang w:val="en-US"/>
              </w:rPr>
              <w:t>Rep</w:t>
            </w:r>
            <w:r w:rsidR="00BE5AF3">
              <w:rPr>
                <w:rFonts w:ascii="Proxima Nova Rg" w:hAnsi="Proxima Nova Rg"/>
                <w:lang w:val="en-US"/>
              </w:rPr>
              <w:t>ort</w:t>
            </w:r>
            <w:r w:rsidRPr="00693264">
              <w:rPr>
                <w:rFonts w:ascii="Proxima Nova Rg" w:hAnsi="Proxima Nova Rg"/>
                <w:lang w:val="en-US"/>
              </w:rPr>
              <w:t xml:space="preserve"> </w:t>
            </w:r>
            <w:r w:rsidR="00D0127F">
              <w:rPr>
                <w:rFonts w:ascii="Proxima Nova Rg" w:hAnsi="Proxima Nova Rg"/>
                <w:lang w:val="en-US"/>
              </w:rPr>
              <w:t>(</w:t>
            </w:r>
            <w:r w:rsidRPr="00693264">
              <w:rPr>
                <w:rFonts w:ascii="Proxima Nova Rg" w:hAnsi="Proxima Nova Rg"/>
                <w:lang w:val="en-US"/>
              </w:rPr>
              <w:t>40%</w:t>
            </w:r>
            <w:r w:rsidR="000734EC">
              <w:rPr>
                <w:rFonts w:ascii="Proxima Nova Rg" w:hAnsi="Proxima Nova Rg"/>
                <w:lang w:val="en-US"/>
              </w:rPr>
              <w:t>)</w:t>
            </w:r>
          </w:p>
          <w:p w14:paraId="29920A7A" w14:textId="64D8EB6C" w:rsidR="00FF184A" w:rsidRPr="00693264" w:rsidRDefault="00FF184A" w:rsidP="00632E67">
            <w:pPr>
              <w:spacing w:before="120"/>
              <w:rPr>
                <w:rFonts w:ascii="Proxima Nova Rg" w:hAnsi="Proxima Nova Rg"/>
                <w:lang w:val="en-US"/>
              </w:rPr>
            </w:pPr>
            <w:r w:rsidRPr="00693264">
              <w:rPr>
                <w:rFonts w:ascii="Proxima Nova Rg" w:hAnsi="Proxima Nova Rg"/>
                <w:lang w:val="en-US"/>
              </w:rPr>
              <w:t xml:space="preserve">Phase 3: Prepare technical tender documents. </w:t>
            </w:r>
            <w:r w:rsidR="000734EC">
              <w:rPr>
                <w:rFonts w:ascii="Proxima Nova Rg" w:hAnsi="Proxima Nova Rg"/>
                <w:lang w:val="en-US"/>
              </w:rPr>
              <w:t>(</w:t>
            </w:r>
            <w:r w:rsidRPr="00693264">
              <w:rPr>
                <w:rFonts w:ascii="Proxima Nova Rg" w:hAnsi="Proxima Nova Rg"/>
                <w:lang w:val="en-US"/>
              </w:rPr>
              <w:t>35 %</w:t>
            </w:r>
            <w:r w:rsidR="000734EC">
              <w:rPr>
                <w:rFonts w:ascii="Proxima Nova Rg" w:hAnsi="Proxima Nova Rg"/>
                <w:lang w:val="en-US"/>
              </w:rPr>
              <w:t>)</w:t>
            </w:r>
          </w:p>
          <w:p w14:paraId="62A8A690" w14:textId="171BE30D" w:rsidR="00FF184A" w:rsidRPr="00693264" w:rsidRDefault="00FF184A" w:rsidP="00632E67">
            <w:pPr>
              <w:spacing w:before="120"/>
              <w:rPr>
                <w:rFonts w:ascii="Proxima Nova Rg" w:hAnsi="Proxima Nova Rg"/>
                <w:color w:val="1F1F1F"/>
                <w:shd w:val="clear" w:color="auto" w:fill="FFFFFF"/>
                <w:lang w:val="en-US"/>
              </w:rPr>
            </w:pPr>
            <w:r w:rsidRPr="00693264">
              <w:rPr>
                <w:rFonts w:ascii="Proxima Nova Rg" w:hAnsi="Proxima Nova Rg"/>
                <w:lang w:val="en-US"/>
              </w:rPr>
              <w:t xml:space="preserve">Phase 4: Develop and review the required technical documents for Tendering process and participate in the Evaluation Report </w:t>
            </w:r>
            <w:r w:rsidR="000734EC">
              <w:rPr>
                <w:rFonts w:ascii="Proxima Nova Rg" w:hAnsi="Proxima Nova Rg"/>
                <w:lang w:val="en-US"/>
              </w:rPr>
              <w:t>(</w:t>
            </w:r>
            <w:r w:rsidRPr="00693264">
              <w:rPr>
                <w:rFonts w:ascii="Proxima Nova Rg" w:hAnsi="Proxima Nova Rg"/>
                <w:lang w:val="en-US"/>
              </w:rPr>
              <w:t>10 %</w:t>
            </w:r>
            <w:r w:rsidR="000734EC">
              <w:rPr>
                <w:rFonts w:ascii="Proxima Nova Rg" w:hAnsi="Proxima Nova Rg"/>
                <w:lang w:val="en-US"/>
              </w:rPr>
              <w:t>)</w:t>
            </w:r>
          </w:p>
        </w:tc>
      </w:tr>
      <w:tr w:rsidR="00FF184A" w:rsidRPr="00536766" w14:paraId="5E867537" w14:textId="77777777" w:rsidTr="00632E67">
        <w:trPr>
          <w:trHeight w:val="381"/>
        </w:trPr>
        <w:tc>
          <w:tcPr>
            <w:tcW w:w="3964" w:type="dxa"/>
          </w:tcPr>
          <w:p w14:paraId="661A7340" w14:textId="77777777" w:rsidR="00FF184A" w:rsidRPr="00693264" w:rsidRDefault="00FF184A" w:rsidP="00632E67">
            <w:pPr>
              <w:spacing w:before="120"/>
              <w:rPr>
                <w:rFonts w:ascii="Proxima Nova Rg" w:hAnsi="Proxima Nova Rg"/>
                <w:color w:val="1F1F1F"/>
                <w:shd w:val="clear" w:color="auto" w:fill="FFFFFF"/>
                <w:lang w:val="en-US"/>
              </w:rPr>
            </w:pPr>
            <w:r w:rsidRPr="00693264">
              <w:rPr>
                <w:rFonts w:ascii="Proxima Nova Rg" w:hAnsi="Proxima Nova Rg"/>
                <w:color w:val="1F1F1F"/>
                <w:shd w:val="clear" w:color="auto" w:fill="FFFFFF"/>
                <w:lang w:val="en-US"/>
              </w:rPr>
              <w:t>RFP/UNDP/YEM/160</w:t>
            </w:r>
          </w:p>
          <w:p w14:paraId="1FC45876" w14:textId="7F2076FF" w:rsidR="00FF184A" w:rsidRPr="00693264" w:rsidRDefault="00FF184A" w:rsidP="00632E67">
            <w:pPr>
              <w:spacing w:before="120"/>
              <w:rPr>
                <w:rFonts w:ascii="Proxima Nova Rg" w:hAnsi="Proxima Nova Rg"/>
                <w:color w:val="1F1F1F"/>
                <w:shd w:val="clear" w:color="auto" w:fill="FFFFFF"/>
                <w:lang w:val="en-US"/>
              </w:rPr>
            </w:pPr>
            <w:r w:rsidRPr="00693264">
              <w:rPr>
                <w:rFonts w:ascii="Proxima Nova Rg" w:hAnsi="Proxima Nova Rg"/>
                <w:color w:val="1F1F1F"/>
                <w:shd w:val="clear" w:color="auto" w:fill="FFFFFF"/>
                <w:lang w:val="en-US"/>
              </w:rPr>
              <w:t>Consultancy services for technical assessment for site works of</w:t>
            </w:r>
            <w:r w:rsidR="00174727">
              <w:rPr>
                <w:rFonts w:ascii="Proxima Nova Rg" w:hAnsi="Proxima Nova Rg"/>
                <w:color w:val="1F1F1F"/>
                <w:shd w:val="clear" w:color="auto" w:fill="FFFFFF"/>
                <w:lang w:val="en-US"/>
              </w:rPr>
              <w:t xml:space="preserve"> the</w:t>
            </w:r>
            <w:r w:rsidRPr="00693264">
              <w:rPr>
                <w:rFonts w:ascii="Proxima Nova Rg" w:hAnsi="Proxima Nova Rg"/>
                <w:color w:val="1F1F1F"/>
                <w:shd w:val="clear" w:color="auto" w:fill="FFFFFF"/>
                <w:lang w:val="en-US"/>
              </w:rPr>
              <w:t xml:space="preserve"> </w:t>
            </w:r>
            <w:r w:rsidR="000F25B8">
              <w:rPr>
                <w:rFonts w:ascii="Proxima Nova Rg" w:hAnsi="Proxima Nova Rg"/>
                <w:color w:val="1F1F1F"/>
                <w:shd w:val="clear" w:color="auto" w:fill="FFFFFF"/>
                <w:lang w:val="en-US"/>
              </w:rPr>
              <w:t>F</w:t>
            </w:r>
            <w:r w:rsidRPr="00693264">
              <w:rPr>
                <w:rFonts w:ascii="Proxima Nova Rg" w:hAnsi="Proxima Nova Rg"/>
                <w:color w:val="1F1F1F"/>
                <w:shd w:val="clear" w:color="auto" w:fill="FFFFFF"/>
                <w:lang w:val="en-US"/>
              </w:rPr>
              <w:t>ish</w:t>
            </w:r>
            <w:r w:rsidR="000F25B8">
              <w:rPr>
                <w:rFonts w:ascii="Proxima Nova Rg" w:hAnsi="Proxima Nova Rg"/>
                <w:color w:val="1F1F1F"/>
                <w:shd w:val="clear" w:color="auto" w:fill="FFFFFF"/>
                <w:lang w:val="en-US"/>
              </w:rPr>
              <w:t>ery</w:t>
            </w:r>
            <w:r w:rsidRPr="00693264">
              <w:rPr>
                <w:rFonts w:ascii="Proxima Nova Rg" w:hAnsi="Proxima Nova Rg"/>
                <w:color w:val="1F1F1F"/>
                <w:shd w:val="clear" w:color="auto" w:fill="FFFFFF"/>
                <w:lang w:val="en-US"/>
              </w:rPr>
              <w:t xml:space="preserve"> </w:t>
            </w:r>
            <w:proofErr w:type="spellStart"/>
            <w:r w:rsidR="000F25B8">
              <w:rPr>
                <w:rFonts w:ascii="Proxima Nova Rg" w:hAnsi="Proxima Nova Rg"/>
                <w:color w:val="1F1F1F"/>
                <w:shd w:val="clear" w:color="auto" w:fill="FFFFFF"/>
                <w:lang w:val="en-US"/>
              </w:rPr>
              <w:t>H</w:t>
            </w:r>
            <w:r w:rsidRPr="00693264">
              <w:rPr>
                <w:rFonts w:ascii="Proxima Nova Rg" w:hAnsi="Proxima Nova Rg"/>
                <w:color w:val="1F1F1F"/>
                <w:shd w:val="clear" w:color="auto" w:fill="FFFFFF"/>
                <w:lang w:val="en-US"/>
              </w:rPr>
              <w:t>arbour</w:t>
            </w:r>
            <w:proofErr w:type="spellEnd"/>
            <w:r w:rsidRPr="00693264">
              <w:rPr>
                <w:rFonts w:ascii="Proxima Nova Rg" w:hAnsi="Proxima Nova Rg"/>
                <w:color w:val="1F1F1F"/>
                <w:shd w:val="clear" w:color="auto" w:fill="FFFFFF"/>
                <w:lang w:val="en-US"/>
              </w:rPr>
              <w:t>.</w:t>
            </w:r>
          </w:p>
        </w:tc>
        <w:tc>
          <w:tcPr>
            <w:tcW w:w="6201" w:type="dxa"/>
          </w:tcPr>
          <w:p w14:paraId="5F72CFBB" w14:textId="6B47BB57" w:rsidR="00ED1135" w:rsidRDefault="00ED1135" w:rsidP="00632E67">
            <w:pPr>
              <w:spacing w:before="120"/>
              <w:rPr>
                <w:rFonts w:ascii="Proxima Nova Rg" w:hAnsi="Proxima Nova Rg"/>
                <w:color w:val="1F1F1F"/>
                <w:shd w:val="clear" w:color="auto" w:fill="FFFFFF"/>
                <w:lang w:val="en-US"/>
              </w:rPr>
            </w:pPr>
            <w:r w:rsidRPr="00ED1135">
              <w:rPr>
                <w:rFonts w:ascii="Proxima Nova Rg" w:hAnsi="Proxima Nova Rg"/>
                <w:color w:val="1F1F1F"/>
                <w:shd w:val="clear" w:color="auto" w:fill="FFFFFF"/>
                <w:lang w:val="en-US"/>
              </w:rPr>
              <w:t>Contractor/ Firm Name: HS International Engineering Consultants LLC</w:t>
            </w:r>
          </w:p>
          <w:p w14:paraId="5F0BBA69" w14:textId="749A5319" w:rsidR="000F25B8" w:rsidRDefault="00AB1D01" w:rsidP="00632E67">
            <w:pPr>
              <w:spacing w:before="120"/>
              <w:rPr>
                <w:rFonts w:ascii="Proxima Nova Rg" w:hAnsi="Proxima Nova Rg"/>
                <w:color w:val="1F1F1F"/>
                <w:shd w:val="clear" w:color="auto" w:fill="FFFFFF"/>
                <w:lang w:val="en-US"/>
              </w:rPr>
            </w:pPr>
            <w:r>
              <w:rPr>
                <w:rFonts w:ascii="Proxima Nova Rg" w:hAnsi="Proxima Nova Rg"/>
                <w:color w:val="1F1F1F"/>
                <w:shd w:val="clear" w:color="auto" w:fill="FFFFFF"/>
                <w:lang w:val="en-US"/>
              </w:rPr>
              <w:t xml:space="preserve">Original </w:t>
            </w:r>
            <w:r w:rsidR="00FF3C54">
              <w:rPr>
                <w:rFonts w:ascii="Proxima Nova Rg" w:hAnsi="Proxima Nova Rg"/>
                <w:color w:val="1F1F1F"/>
                <w:shd w:val="clear" w:color="auto" w:fill="FFFFFF"/>
                <w:lang w:val="en-US"/>
              </w:rPr>
              <w:t>contract</w:t>
            </w:r>
            <w:r w:rsidR="00FF3C54" w:rsidRPr="00693264">
              <w:rPr>
                <w:rFonts w:ascii="Proxima Nova Rg" w:hAnsi="Proxima Nova Rg"/>
                <w:color w:val="1F1F1F"/>
                <w:shd w:val="clear" w:color="auto" w:fill="FFFFFF"/>
                <w:lang w:val="en-US"/>
              </w:rPr>
              <w:t xml:space="preserve"> </w:t>
            </w:r>
            <w:r w:rsidR="00FF3C54" w:rsidRPr="00AB1D01">
              <w:rPr>
                <w:rFonts w:ascii="Proxima Nova Rg" w:hAnsi="Proxima Nova Rg"/>
                <w:color w:val="1F1F1F"/>
                <w:shd w:val="clear" w:color="auto" w:fill="FFFFFF"/>
                <w:lang w:val="en-US"/>
              </w:rPr>
              <w:t>1</w:t>
            </w:r>
            <w:r w:rsidR="00FF184A" w:rsidRPr="00AB1D01">
              <w:rPr>
                <w:rFonts w:ascii="Proxima Nova Rg" w:hAnsi="Proxima Nova Rg"/>
                <w:color w:val="1F1F1F"/>
                <w:shd w:val="clear" w:color="auto" w:fill="FFFFFF"/>
                <w:lang w:val="en-US"/>
              </w:rPr>
              <w:t xml:space="preserve"> March 2024 to 31 August </w:t>
            </w:r>
            <w:r w:rsidR="00FF3C54" w:rsidRPr="000F25B8">
              <w:rPr>
                <w:rFonts w:ascii="Proxima Nova Rg" w:hAnsi="Proxima Nova Rg"/>
                <w:color w:val="1F1F1F"/>
                <w:shd w:val="clear" w:color="auto" w:fill="FFFFFF"/>
                <w:lang w:val="en-US"/>
              </w:rPr>
              <w:t>2024</w:t>
            </w:r>
            <w:r w:rsidR="00FF3C54" w:rsidRPr="00693264">
              <w:rPr>
                <w:rFonts w:ascii="Proxima Nova Rg" w:hAnsi="Proxima Nova Rg"/>
                <w:color w:val="1F1F1F"/>
                <w:shd w:val="clear" w:color="auto" w:fill="FFFFFF"/>
                <w:lang w:val="en-US"/>
              </w:rPr>
              <w:t>.</w:t>
            </w:r>
            <w:r w:rsidR="003951BF">
              <w:rPr>
                <w:rFonts w:ascii="Proxima Nova Rg" w:hAnsi="Proxima Nova Rg"/>
                <w:color w:val="1F1F1F"/>
                <w:shd w:val="clear" w:color="auto" w:fill="FFFFFF"/>
                <w:lang w:val="en-US"/>
              </w:rPr>
              <w:t xml:space="preserve"> F</w:t>
            </w:r>
            <w:r w:rsidR="00FF184A" w:rsidRPr="00693264">
              <w:rPr>
                <w:rFonts w:ascii="Proxima Nova Rg" w:hAnsi="Proxima Nova Rg"/>
                <w:color w:val="1F1F1F"/>
                <w:shd w:val="clear" w:color="auto" w:fill="FFFFFF"/>
                <w:lang w:val="en-US"/>
              </w:rPr>
              <w:t xml:space="preserve">irst </w:t>
            </w:r>
            <w:r w:rsidR="0095719B">
              <w:rPr>
                <w:rFonts w:ascii="Proxima Nova Rg" w:hAnsi="Proxima Nova Rg"/>
                <w:color w:val="1F1F1F"/>
                <w:shd w:val="clear" w:color="auto" w:fill="FFFFFF"/>
                <w:lang w:val="en-US"/>
              </w:rPr>
              <w:t>a</w:t>
            </w:r>
            <w:r w:rsidR="00FF184A" w:rsidRPr="00693264">
              <w:rPr>
                <w:rFonts w:ascii="Proxima Nova Rg" w:hAnsi="Proxima Nova Rg"/>
                <w:color w:val="1F1F1F"/>
                <w:shd w:val="clear" w:color="auto" w:fill="FFFFFF"/>
                <w:lang w:val="en-US"/>
              </w:rPr>
              <w:t>mendment from 1 September 2024 to 31 December 2024</w:t>
            </w:r>
            <w:r w:rsidR="003951BF">
              <w:rPr>
                <w:rFonts w:ascii="Proxima Nova Rg" w:hAnsi="Proxima Nova Rg"/>
                <w:color w:val="1F1F1F"/>
                <w:shd w:val="clear" w:color="auto" w:fill="FFFFFF"/>
                <w:lang w:val="en-US"/>
              </w:rPr>
              <w:t>.</w:t>
            </w:r>
            <w:r w:rsidR="00FF184A" w:rsidRPr="00693264">
              <w:rPr>
                <w:rFonts w:ascii="Proxima Nova Rg" w:hAnsi="Proxima Nova Rg"/>
                <w:color w:val="1F1F1F"/>
                <w:shd w:val="clear" w:color="auto" w:fill="FFFFFF"/>
                <w:lang w:val="en-US"/>
              </w:rPr>
              <w:t xml:space="preserve"> </w:t>
            </w:r>
          </w:p>
          <w:p w14:paraId="4A826429" w14:textId="44FB9010" w:rsidR="00FF184A" w:rsidRPr="00693264" w:rsidRDefault="003951BF" w:rsidP="00632E67">
            <w:pPr>
              <w:spacing w:before="120"/>
              <w:rPr>
                <w:rFonts w:ascii="Proxima Nova Rg" w:hAnsi="Proxima Nova Rg"/>
                <w:color w:val="1F1F1F"/>
                <w:shd w:val="clear" w:color="auto" w:fill="FFFFFF"/>
                <w:lang w:val="en-US"/>
              </w:rPr>
            </w:pPr>
            <w:r>
              <w:rPr>
                <w:rFonts w:ascii="Proxima Nova Rg" w:hAnsi="Proxima Nova Rg"/>
                <w:color w:val="1F1F1F"/>
                <w:shd w:val="clear" w:color="auto" w:fill="FFFFFF"/>
                <w:lang w:val="en-US"/>
              </w:rPr>
              <w:t xml:space="preserve">Value of </w:t>
            </w:r>
            <w:r w:rsidR="00FF3C54">
              <w:rPr>
                <w:rFonts w:ascii="Proxima Nova Rg" w:hAnsi="Proxima Nova Rg"/>
                <w:color w:val="1F1F1F"/>
                <w:shd w:val="clear" w:color="auto" w:fill="FFFFFF"/>
                <w:lang w:val="en-US"/>
              </w:rPr>
              <w:t xml:space="preserve">contract </w:t>
            </w:r>
            <w:r w:rsidR="00FF3C54" w:rsidRPr="00693264">
              <w:rPr>
                <w:rFonts w:ascii="Proxima Nova Rg" w:hAnsi="Proxima Nova Rg"/>
                <w:color w:val="1F1F1F"/>
                <w:shd w:val="clear" w:color="auto" w:fill="FFFFFF"/>
                <w:lang w:val="en-US"/>
              </w:rPr>
              <w:t>$</w:t>
            </w:r>
            <w:r w:rsidR="00FF184A" w:rsidRPr="00693264">
              <w:rPr>
                <w:rFonts w:ascii="Proxima Nova Rg" w:hAnsi="Proxima Nova Rg"/>
                <w:color w:val="1F1F1F"/>
                <w:shd w:val="clear" w:color="auto" w:fill="FFFFFF"/>
                <w:lang w:val="en-US"/>
              </w:rPr>
              <w:t>142,185.00</w:t>
            </w:r>
          </w:p>
          <w:p w14:paraId="074942B4" w14:textId="55F0B867" w:rsidR="00FF184A" w:rsidRPr="00693264" w:rsidRDefault="00FF184A" w:rsidP="00632E67">
            <w:pPr>
              <w:spacing w:before="120"/>
              <w:rPr>
                <w:rFonts w:ascii="Proxima Nova Rg" w:hAnsi="Proxima Nova Rg"/>
                <w:lang w:val="en-US"/>
              </w:rPr>
            </w:pPr>
            <w:r w:rsidRPr="00693264">
              <w:rPr>
                <w:rFonts w:ascii="Proxima Nova Rg" w:hAnsi="Proxima Nova Rg"/>
                <w:lang w:val="en-US"/>
              </w:rPr>
              <w:t>Phase 1: Organization and inspection</w:t>
            </w:r>
            <w:r w:rsidR="000F25B8">
              <w:rPr>
                <w:rFonts w:ascii="Proxima Nova Rg" w:hAnsi="Proxima Nova Rg"/>
                <w:lang w:val="en-US"/>
              </w:rPr>
              <w:t xml:space="preserve"> </w:t>
            </w:r>
            <w:r w:rsidR="000734EC">
              <w:rPr>
                <w:rFonts w:ascii="Proxima Nova Rg" w:hAnsi="Proxima Nova Rg"/>
                <w:lang w:val="en-US"/>
              </w:rPr>
              <w:t>(</w:t>
            </w:r>
            <w:r w:rsidRPr="00693264">
              <w:rPr>
                <w:rFonts w:ascii="Proxima Nova Rg" w:hAnsi="Proxima Nova Rg"/>
                <w:lang w:val="en-US"/>
              </w:rPr>
              <w:t>10%</w:t>
            </w:r>
            <w:r w:rsidR="000734EC">
              <w:rPr>
                <w:rFonts w:ascii="Proxima Nova Rg" w:hAnsi="Proxima Nova Rg"/>
                <w:lang w:val="en-US"/>
              </w:rPr>
              <w:t>)</w:t>
            </w:r>
          </w:p>
          <w:p w14:paraId="2090A3A6" w14:textId="0EDF2FB9" w:rsidR="00FF184A" w:rsidRPr="00693264" w:rsidRDefault="00FF184A" w:rsidP="00632E67">
            <w:pPr>
              <w:spacing w:before="120"/>
              <w:rPr>
                <w:rFonts w:ascii="Proxima Nova Rg" w:hAnsi="Proxima Nova Rg"/>
                <w:lang w:val="en-US"/>
              </w:rPr>
            </w:pPr>
            <w:r w:rsidRPr="00693264">
              <w:rPr>
                <w:rFonts w:ascii="Proxima Nova Rg" w:hAnsi="Proxima Nova Rg"/>
                <w:lang w:val="en-US"/>
              </w:rPr>
              <w:t>Phase 2:</w:t>
            </w:r>
            <w:r w:rsidR="007453A4">
              <w:rPr>
                <w:rFonts w:ascii="Proxima Nova Rg" w:hAnsi="Proxima Nova Rg"/>
                <w:lang w:val="en-US"/>
              </w:rPr>
              <w:t xml:space="preserve"> </w:t>
            </w:r>
            <w:r w:rsidRPr="00693264">
              <w:rPr>
                <w:rFonts w:ascii="Proxima Nova Rg" w:hAnsi="Proxima Nova Rg"/>
                <w:lang w:val="en-US"/>
              </w:rPr>
              <w:t xml:space="preserve">Consultations with key stakeholders &amp; Structural adequacy and integrity assessment, technical assessment, assessment </w:t>
            </w:r>
            <w:r w:rsidR="003951BF">
              <w:rPr>
                <w:rFonts w:ascii="Proxima Nova Rg" w:hAnsi="Proxima Nova Rg"/>
                <w:lang w:val="en-US"/>
              </w:rPr>
              <w:t>r</w:t>
            </w:r>
            <w:r w:rsidRPr="00693264">
              <w:rPr>
                <w:rFonts w:ascii="Proxima Nova Rg" w:hAnsi="Proxima Nova Rg"/>
                <w:lang w:val="en-US"/>
              </w:rPr>
              <w:t>ep</w:t>
            </w:r>
            <w:r w:rsidR="003951BF">
              <w:rPr>
                <w:rFonts w:ascii="Proxima Nova Rg" w:hAnsi="Proxima Nova Rg"/>
                <w:lang w:val="en-US"/>
              </w:rPr>
              <w:t>ort</w:t>
            </w:r>
            <w:r w:rsidRPr="00693264">
              <w:rPr>
                <w:rFonts w:ascii="Proxima Nova Rg" w:hAnsi="Proxima Nova Rg"/>
                <w:lang w:val="en-US"/>
              </w:rPr>
              <w:t xml:space="preserve"> </w:t>
            </w:r>
            <w:r w:rsidR="003951BF">
              <w:rPr>
                <w:rFonts w:ascii="Proxima Nova Rg" w:hAnsi="Proxima Nova Rg"/>
                <w:lang w:val="en-US"/>
              </w:rPr>
              <w:t>(</w:t>
            </w:r>
            <w:r w:rsidRPr="00693264">
              <w:rPr>
                <w:rFonts w:ascii="Proxima Nova Rg" w:hAnsi="Proxima Nova Rg"/>
                <w:lang w:val="en-US"/>
              </w:rPr>
              <w:t>40</w:t>
            </w:r>
            <w:r w:rsidR="000D199F">
              <w:rPr>
                <w:rFonts w:ascii="Proxima Nova Rg" w:hAnsi="Proxima Nova Rg"/>
                <w:lang w:val="en-US"/>
              </w:rPr>
              <w:t>%</w:t>
            </w:r>
            <w:r w:rsidR="003951BF">
              <w:rPr>
                <w:rFonts w:ascii="Proxima Nova Rg" w:hAnsi="Proxima Nova Rg"/>
                <w:lang w:val="en-US"/>
              </w:rPr>
              <w:t>)</w:t>
            </w:r>
            <w:r w:rsidRPr="00693264">
              <w:rPr>
                <w:rFonts w:ascii="Proxima Nova Rg" w:hAnsi="Proxima Nova Rg"/>
                <w:lang w:val="en-US"/>
              </w:rPr>
              <w:t xml:space="preserve"> </w:t>
            </w:r>
          </w:p>
          <w:p w14:paraId="67E2C9E1" w14:textId="1E77FBCD" w:rsidR="00FF184A" w:rsidRPr="00693264" w:rsidRDefault="00FF184A" w:rsidP="00632E67">
            <w:pPr>
              <w:spacing w:before="120"/>
              <w:rPr>
                <w:rFonts w:ascii="Proxima Nova Rg" w:hAnsi="Proxima Nova Rg"/>
                <w:lang w:val="en-US"/>
              </w:rPr>
            </w:pPr>
            <w:r w:rsidRPr="00693264">
              <w:rPr>
                <w:rFonts w:ascii="Proxima Nova Rg" w:hAnsi="Proxima Nova Rg"/>
                <w:lang w:val="en-US"/>
              </w:rPr>
              <w:t xml:space="preserve">Phase 3: Prepare technical tender documents. </w:t>
            </w:r>
            <w:r w:rsidR="000734EC">
              <w:rPr>
                <w:rFonts w:ascii="Proxima Nova Rg" w:hAnsi="Proxima Nova Rg"/>
                <w:lang w:val="en-US"/>
              </w:rPr>
              <w:t>(</w:t>
            </w:r>
            <w:r w:rsidRPr="00693264">
              <w:rPr>
                <w:rFonts w:ascii="Proxima Nova Rg" w:hAnsi="Proxima Nova Rg"/>
                <w:lang w:val="en-US"/>
              </w:rPr>
              <w:t>40 %</w:t>
            </w:r>
            <w:r w:rsidR="000734EC">
              <w:rPr>
                <w:rFonts w:ascii="Proxima Nova Rg" w:hAnsi="Proxima Nova Rg"/>
                <w:lang w:val="en-US"/>
              </w:rPr>
              <w:t>)</w:t>
            </w:r>
          </w:p>
          <w:p w14:paraId="0267ADE2" w14:textId="233679B1" w:rsidR="00FF184A" w:rsidRPr="00693264" w:rsidRDefault="00FF184A" w:rsidP="00632E67">
            <w:pPr>
              <w:spacing w:before="120"/>
              <w:rPr>
                <w:rFonts w:ascii="Proxima Nova Rg" w:hAnsi="Proxima Nova Rg"/>
                <w:color w:val="1F1F1F"/>
                <w:shd w:val="clear" w:color="auto" w:fill="FFFFFF"/>
                <w:lang w:val="en-US"/>
              </w:rPr>
            </w:pPr>
            <w:r w:rsidRPr="00693264">
              <w:rPr>
                <w:rFonts w:ascii="Proxima Nova Rg" w:hAnsi="Proxima Nova Rg"/>
                <w:lang w:val="en-US"/>
              </w:rPr>
              <w:t>Phase 4: Develop and review the required technical documents for Tendering process and participate in the Evaluation report</w:t>
            </w:r>
            <w:r w:rsidR="003951BF">
              <w:rPr>
                <w:rFonts w:ascii="Proxima Nova Rg" w:hAnsi="Proxima Nova Rg"/>
                <w:lang w:val="en-US"/>
              </w:rPr>
              <w:t xml:space="preserve"> </w:t>
            </w:r>
            <w:r w:rsidR="000734EC">
              <w:rPr>
                <w:rFonts w:ascii="Proxima Nova Rg" w:hAnsi="Proxima Nova Rg"/>
                <w:lang w:val="en-US"/>
              </w:rPr>
              <w:t>(</w:t>
            </w:r>
            <w:r w:rsidRPr="00693264">
              <w:rPr>
                <w:rFonts w:ascii="Proxima Nova Rg" w:hAnsi="Proxima Nova Rg"/>
                <w:lang w:val="en-US"/>
              </w:rPr>
              <w:t>10%</w:t>
            </w:r>
            <w:r w:rsidR="000734EC">
              <w:rPr>
                <w:rFonts w:ascii="Proxima Nova Rg" w:hAnsi="Proxima Nova Rg"/>
                <w:lang w:val="en-US"/>
              </w:rPr>
              <w:t>)</w:t>
            </w:r>
          </w:p>
        </w:tc>
      </w:tr>
      <w:tr w:rsidR="00FF184A" w:rsidRPr="00536766" w14:paraId="041C09D9" w14:textId="77777777" w:rsidTr="00632E67">
        <w:trPr>
          <w:trHeight w:val="381"/>
        </w:trPr>
        <w:tc>
          <w:tcPr>
            <w:tcW w:w="3964" w:type="dxa"/>
          </w:tcPr>
          <w:p w14:paraId="674BAF13" w14:textId="77777777" w:rsidR="00FF184A" w:rsidRPr="00693264" w:rsidRDefault="00FF184A" w:rsidP="00632E67">
            <w:pPr>
              <w:spacing w:before="120"/>
              <w:rPr>
                <w:rFonts w:ascii="Proxima Nova Rg" w:eastAsiaTheme="minorHAnsi" w:hAnsi="Proxima Nova Rg" w:cstheme="minorBidi"/>
                <w:color w:val="1F1F1F"/>
                <w:shd w:val="clear" w:color="auto" w:fill="FFFFFF"/>
                <w:lang w:val="en-US" w:eastAsia="en-US"/>
              </w:rPr>
            </w:pPr>
            <w:r w:rsidRPr="00693264">
              <w:rPr>
                <w:rFonts w:ascii="Proxima Nova Rg" w:eastAsiaTheme="minorHAnsi" w:hAnsi="Proxima Nova Rg" w:cstheme="minorBidi"/>
                <w:color w:val="1F1F1F"/>
                <w:shd w:val="clear" w:color="auto" w:fill="FFFFFF"/>
                <w:lang w:val="en-US" w:eastAsia="en-US"/>
              </w:rPr>
              <w:t>RFP/UNDP/YEM/16</w:t>
            </w:r>
            <w:r w:rsidRPr="00693264">
              <w:rPr>
                <w:rFonts w:ascii="Proxima Nova Rg" w:eastAsiaTheme="minorHAnsi" w:hAnsi="Proxima Nova Rg" w:cstheme="minorBidi"/>
                <w:color w:val="1F1F1F"/>
                <w:shd w:val="clear" w:color="auto" w:fill="FFFFFF"/>
                <w:rtl/>
                <w:lang w:val="en-US" w:eastAsia="en-US"/>
              </w:rPr>
              <w:t>1</w:t>
            </w:r>
            <w:r w:rsidRPr="00693264">
              <w:rPr>
                <w:rFonts w:ascii="Proxima Nova Rg" w:eastAsiaTheme="minorHAnsi" w:hAnsi="Proxima Nova Rg" w:cstheme="minorBidi"/>
                <w:color w:val="1F1F1F"/>
                <w:shd w:val="clear" w:color="auto" w:fill="FFFFFF"/>
                <w:lang w:val="en-US" w:eastAsia="en-US"/>
              </w:rPr>
              <w:t xml:space="preserve"> </w:t>
            </w:r>
          </w:p>
          <w:p w14:paraId="5D88528D" w14:textId="036261E0" w:rsidR="00FF184A" w:rsidRPr="00693264" w:rsidRDefault="00FF184A" w:rsidP="00632E67">
            <w:pPr>
              <w:spacing w:before="120"/>
              <w:rPr>
                <w:rFonts w:ascii="Proxima Nova Rg" w:hAnsi="Proxima Nova Rg"/>
                <w:color w:val="1F1F1F"/>
                <w:shd w:val="clear" w:color="auto" w:fill="FFFFFF"/>
                <w:lang w:val="en-US"/>
              </w:rPr>
            </w:pPr>
            <w:r w:rsidRPr="00693264">
              <w:rPr>
                <w:rFonts w:ascii="Proxima Nova Rg" w:eastAsiaTheme="minorHAnsi" w:hAnsi="Proxima Nova Rg" w:cstheme="minorBidi"/>
                <w:color w:val="1F1F1F"/>
                <w:shd w:val="clear" w:color="auto" w:fill="FFFFFF"/>
                <w:lang w:val="en-US" w:eastAsia="en-US"/>
              </w:rPr>
              <w:t>Consultancy services for technical assessment for</w:t>
            </w:r>
            <w:r w:rsidR="00FF3A95">
              <w:rPr>
                <w:rFonts w:ascii="Proxima Nova Rg" w:eastAsiaTheme="minorHAnsi" w:hAnsi="Proxima Nova Rg" w:cstheme="minorBidi"/>
                <w:color w:val="1F1F1F"/>
                <w:shd w:val="clear" w:color="auto" w:fill="FFFFFF"/>
                <w:lang w:val="en-US" w:eastAsia="en-US"/>
              </w:rPr>
              <w:t xml:space="preserve"> the</w:t>
            </w:r>
            <w:r w:rsidRPr="00693264">
              <w:rPr>
                <w:rFonts w:ascii="Proxima Nova Rg" w:eastAsiaTheme="minorHAnsi" w:hAnsi="Proxima Nova Rg" w:cstheme="minorBidi"/>
                <w:color w:val="1F1F1F"/>
                <w:shd w:val="clear" w:color="auto" w:fill="FFFFFF"/>
                <w:lang w:val="en-US" w:eastAsia="en-US"/>
              </w:rPr>
              <w:t xml:space="preserve"> Cold Store of</w:t>
            </w:r>
            <w:r w:rsidR="00FF3A95">
              <w:rPr>
                <w:rFonts w:ascii="Proxima Nova Rg" w:eastAsiaTheme="minorHAnsi" w:hAnsi="Proxima Nova Rg" w:cstheme="minorBidi"/>
                <w:color w:val="1F1F1F"/>
                <w:shd w:val="clear" w:color="auto" w:fill="FFFFFF"/>
                <w:lang w:val="en-US" w:eastAsia="en-US"/>
              </w:rPr>
              <w:t xml:space="preserve"> the</w:t>
            </w:r>
            <w:r w:rsidRPr="00693264">
              <w:rPr>
                <w:rFonts w:ascii="Proxima Nova Rg" w:eastAsiaTheme="minorHAnsi" w:hAnsi="Proxima Nova Rg" w:cstheme="minorBidi"/>
                <w:color w:val="1F1F1F"/>
                <w:shd w:val="clear" w:color="auto" w:fill="FFFFFF"/>
                <w:lang w:val="en-US" w:eastAsia="en-US"/>
              </w:rPr>
              <w:t xml:space="preserve"> </w:t>
            </w:r>
            <w:r w:rsidR="00FF3A95">
              <w:rPr>
                <w:rFonts w:ascii="Proxima Nova Rg" w:eastAsiaTheme="minorHAnsi" w:hAnsi="Proxima Nova Rg" w:cstheme="minorBidi"/>
                <w:color w:val="1F1F1F"/>
                <w:shd w:val="clear" w:color="auto" w:fill="FFFFFF"/>
                <w:lang w:val="en-US" w:eastAsia="en-US"/>
              </w:rPr>
              <w:t>F</w:t>
            </w:r>
            <w:r w:rsidRPr="00693264">
              <w:rPr>
                <w:rFonts w:ascii="Proxima Nova Rg" w:eastAsiaTheme="minorHAnsi" w:hAnsi="Proxima Nova Rg" w:cstheme="minorBidi"/>
                <w:color w:val="1F1F1F"/>
                <w:shd w:val="clear" w:color="auto" w:fill="FFFFFF"/>
                <w:lang w:val="en-US" w:eastAsia="en-US"/>
              </w:rPr>
              <w:t>ish</w:t>
            </w:r>
            <w:r w:rsidR="00FF3A95">
              <w:rPr>
                <w:rFonts w:ascii="Proxima Nova Rg" w:eastAsiaTheme="minorHAnsi" w:hAnsi="Proxima Nova Rg" w:cstheme="minorBidi"/>
                <w:color w:val="1F1F1F"/>
                <w:shd w:val="clear" w:color="auto" w:fill="FFFFFF"/>
                <w:lang w:val="en-US" w:eastAsia="en-US"/>
              </w:rPr>
              <w:t>ery</w:t>
            </w:r>
            <w:r w:rsidRPr="00693264">
              <w:rPr>
                <w:rFonts w:ascii="Proxima Nova Rg" w:eastAsiaTheme="minorHAnsi" w:hAnsi="Proxima Nova Rg" w:cstheme="minorBidi"/>
                <w:color w:val="1F1F1F"/>
                <w:shd w:val="clear" w:color="auto" w:fill="FFFFFF"/>
                <w:lang w:val="en-US" w:eastAsia="en-US"/>
              </w:rPr>
              <w:t xml:space="preserve"> </w:t>
            </w:r>
            <w:proofErr w:type="spellStart"/>
            <w:r w:rsidR="00FF3A95">
              <w:rPr>
                <w:rFonts w:ascii="Proxima Nova Rg" w:eastAsiaTheme="minorHAnsi" w:hAnsi="Proxima Nova Rg" w:cstheme="minorBidi"/>
                <w:color w:val="1F1F1F"/>
                <w:shd w:val="clear" w:color="auto" w:fill="FFFFFF"/>
                <w:lang w:val="en-US" w:eastAsia="en-US"/>
              </w:rPr>
              <w:t>H</w:t>
            </w:r>
            <w:r w:rsidRPr="00693264">
              <w:rPr>
                <w:rFonts w:ascii="Proxima Nova Rg" w:eastAsiaTheme="minorHAnsi" w:hAnsi="Proxima Nova Rg" w:cstheme="minorBidi"/>
                <w:color w:val="1F1F1F"/>
                <w:shd w:val="clear" w:color="auto" w:fill="FFFFFF"/>
                <w:lang w:val="en-US" w:eastAsia="en-US"/>
              </w:rPr>
              <w:t>arbour</w:t>
            </w:r>
            <w:proofErr w:type="spellEnd"/>
            <w:r w:rsidRPr="00693264">
              <w:rPr>
                <w:rFonts w:ascii="Proxima Nova Rg" w:eastAsiaTheme="minorHAnsi" w:hAnsi="Proxima Nova Rg" w:cstheme="minorBidi"/>
                <w:color w:val="1F1F1F"/>
                <w:shd w:val="clear" w:color="auto" w:fill="FFFFFF"/>
                <w:lang w:val="en-US" w:eastAsia="en-US"/>
              </w:rPr>
              <w:t>.</w:t>
            </w:r>
          </w:p>
        </w:tc>
        <w:tc>
          <w:tcPr>
            <w:tcW w:w="6201" w:type="dxa"/>
          </w:tcPr>
          <w:p w14:paraId="035C6119" w14:textId="12CDF115" w:rsidR="00595385" w:rsidRPr="00536766" w:rsidRDefault="00595385" w:rsidP="00632E67">
            <w:pPr>
              <w:spacing w:before="120"/>
              <w:rPr>
                <w:rFonts w:ascii="Proxima Nova Rg" w:hAnsi="Proxima Nova Rg"/>
                <w:color w:val="1F1F1F"/>
                <w:shd w:val="clear" w:color="auto" w:fill="FFFFFF"/>
                <w:lang w:val="en-US"/>
              </w:rPr>
            </w:pPr>
            <w:r w:rsidRPr="00ED1135">
              <w:rPr>
                <w:rFonts w:ascii="Proxima Nova Rg" w:hAnsi="Proxima Nova Rg"/>
                <w:color w:val="1F1F1F"/>
                <w:shd w:val="clear" w:color="auto" w:fill="FFFFFF"/>
                <w:lang w:val="en-US"/>
              </w:rPr>
              <w:t xml:space="preserve">Contractor/ Firm Name: </w:t>
            </w:r>
            <w:r>
              <w:rPr>
                <w:rFonts w:ascii="Proxima Nova Rg" w:hAnsi="Proxima Nova Rg"/>
                <w:color w:val="1F1F1F"/>
                <w:shd w:val="clear" w:color="auto" w:fill="FFFFFF"/>
                <w:lang w:val="en-US"/>
              </w:rPr>
              <w:t xml:space="preserve"> </w:t>
            </w:r>
            <w:r w:rsidRPr="00536766">
              <w:rPr>
                <w:rFonts w:ascii="Proxima Nova Rg" w:hAnsi="Proxima Nova Rg"/>
                <w:color w:val="1F1F1F"/>
                <w:shd w:val="clear" w:color="auto" w:fill="FFFFFF"/>
                <w:lang w:val="en-US"/>
              </w:rPr>
              <w:t>INTERNATIONAL ENGINEERING OFFICE</w:t>
            </w:r>
          </w:p>
          <w:p w14:paraId="723451E8" w14:textId="6C1BD8E3" w:rsidR="00174727" w:rsidRPr="00536766" w:rsidRDefault="00FF3C54" w:rsidP="00632E67">
            <w:pPr>
              <w:spacing w:before="120"/>
              <w:rPr>
                <w:rFonts w:ascii="Proxima Nova Rg" w:hAnsi="Proxima Nova Rg"/>
                <w:color w:val="1F1F1F"/>
                <w:shd w:val="clear" w:color="auto" w:fill="FFFFFF"/>
                <w:lang w:val="en-US"/>
              </w:rPr>
            </w:pPr>
            <w:r w:rsidRPr="00536766">
              <w:rPr>
                <w:rFonts w:ascii="Proxima Nova Rg" w:hAnsi="Proxima Nova Rg"/>
                <w:color w:val="1F1F1F"/>
                <w:shd w:val="clear" w:color="auto" w:fill="FFFFFF"/>
                <w:lang w:val="en-US"/>
              </w:rPr>
              <w:t>Contract 1</w:t>
            </w:r>
            <w:r w:rsidR="00FF184A" w:rsidRPr="00536766">
              <w:rPr>
                <w:rFonts w:ascii="Proxima Nova Rg" w:hAnsi="Proxima Nova Rg"/>
                <w:color w:val="1F1F1F"/>
                <w:shd w:val="clear" w:color="auto" w:fill="FFFFFF"/>
                <w:lang w:val="en-US"/>
              </w:rPr>
              <w:t>O</w:t>
            </w:r>
            <w:r w:rsidR="00FB00A6" w:rsidRPr="00536766">
              <w:rPr>
                <w:rFonts w:ascii="Proxima Nova Rg" w:hAnsi="Proxima Nova Rg"/>
                <w:color w:val="1F1F1F"/>
                <w:shd w:val="clear" w:color="auto" w:fill="FFFFFF"/>
                <w:lang w:val="en-US"/>
              </w:rPr>
              <w:t xml:space="preserve"> O</w:t>
            </w:r>
            <w:r w:rsidR="00FF184A" w:rsidRPr="00536766">
              <w:rPr>
                <w:rFonts w:ascii="Proxima Nova Rg" w:hAnsi="Proxima Nova Rg"/>
                <w:color w:val="1F1F1F"/>
                <w:shd w:val="clear" w:color="auto" w:fill="FFFFFF"/>
                <w:lang w:val="en-US"/>
              </w:rPr>
              <w:t>ct</w:t>
            </w:r>
            <w:r w:rsidR="00E136E5" w:rsidRPr="00536766">
              <w:rPr>
                <w:rFonts w:ascii="Proxima Nova Rg" w:hAnsi="Proxima Nova Rg"/>
                <w:color w:val="1F1F1F"/>
                <w:shd w:val="clear" w:color="auto" w:fill="FFFFFF"/>
                <w:lang w:val="en-US"/>
              </w:rPr>
              <w:t xml:space="preserve">ober </w:t>
            </w:r>
            <w:r w:rsidR="00FF184A" w:rsidRPr="00536766">
              <w:rPr>
                <w:rFonts w:ascii="Proxima Nova Rg" w:hAnsi="Proxima Nova Rg"/>
                <w:color w:val="1F1F1F"/>
                <w:shd w:val="clear" w:color="auto" w:fill="FFFFFF"/>
                <w:lang w:val="en-US"/>
              </w:rPr>
              <w:t xml:space="preserve">2024 </w:t>
            </w:r>
            <w:r w:rsidR="00E136E5" w:rsidRPr="00536766">
              <w:rPr>
                <w:rFonts w:ascii="Proxima Nova Rg" w:hAnsi="Proxima Nova Rg"/>
                <w:color w:val="1F1F1F"/>
                <w:shd w:val="clear" w:color="auto" w:fill="FFFFFF"/>
                <w:lang w:val="en-US"/>
              </w:rPr>
              <w:t>to</w:t>
            </w:r>
            <w:r w:rsidR="00267E16" w:rsidRPr="00536766">
              <w:rPr>
                <w:rFonts w:ascii="Proxima Nova Rg" w:hAnsi="Proxima Nova Rg"/>
                <w:color w:val="1F1F1F"/>
                <w:shd w:val="clear" w:color="auto" w:fill="FFFFFF"/>
                <w:lang w:val="en-US"/>
              </w:rPr>
              <w:t xml:space="preserve"> 17 March 20205.</w:t>
            </w:r>
            <w:r w:rsidR="00E136E5" w:rsidRPr="00536766">
              <w:rPr>
                <w:rFonts w:ascii="Proxima Nova Rg" w:hAnsi="Proxima Nova Rg"/>
                <w:color w:val="1F1F1F"/>
                <w:shd w:val="clear" w:color="auto" w:fill="FFFFFF"/>
                <w:lang w:val="en-US"/>
              </w:rPr>
              <w:t xml:space="preserve"> </w:t>
            </w:r>
            <w:r w:rsidR="00FF184A" w:rsidRPr="00536766">
              <w:rPr>
                <w:rFonts w:ascii="Proxima Nova Rg" w:hAnsi="Proxima Nova Rg"/>
                <w:color w:val="1F1F1F"/>
                <w:shd w:val="clear" w:color="auto" w:fill="FFFFFF"/>
                <w:lang w:val="en-US"/>
              </w:rPr>
              <w:t xml:space="preserve"> </w:t>
            </w:r>
          </w:p>
          <w:p w14:paraId="51D3E594" w14:textId="74022A0A" w:rsidR="00FF184A" w:rsidRPr="00536766" w:rsidRDefault="00267E16" w:rsidP="00632E67">
            <w:pPr>
              <w:spacing w:before="120"/>
              <w:rPr>
                <w:rFonts w:ascii="Proxima Nova Rg" w:hAnsi="Proxima Nova Rg"/>
                <w:color w:val="1F1F1F"/>
                <w:shd w:val="clear" w:color="auto" w:fill="FFFFFF"/>
                <w:lang w:val="en-US"/>
              </w:rPr>
            </w:pPr>
            <w:r w:rsidRPr="00536766">
              <w:rPr>
                <w:rFonts w:ascii="Proxima Nova Rg" w:hAnsi="Proxima Nova Rg"/>
                <w:color w:val="1F1F1F"/>
                <w:shd w:val="clear" w:color="auto" w:fill="FFFFFF"/>
                <w:lang w:val="en-US"/>
              </w:rPr>
              <w:t xml:space="preserve">Value of </w:t>
            </w:r>
            <w:r w:rsidR="00FF3C54" w:rsidRPr="00536766">
              <w:rPr>
                <w:rFonts w:ascii="Proxima Nova Rg" w:hAnsi="Proxima Nova Rg"/>
                <w:color w:val="1F1F1F"/>
                <w:shd w:val="clear" w:color="auto" w:fill="FFFFFF"/>
                <w:lang w:val="en-US"/>
              </w:rPr>
              <w:t>contract $</w:t>
            </w:r>
            <w:r w:rsidR="00FF184A" w:rsidRPr="00536766">
              <w:rPr>
                <w:rFonts w:ascii="Proxima Nova Rg" w:hAnsi="Proxima Nova Rg"/>
                <w:color w:val="1F1F1F"/>
                <w:shd w:val="clear" w:color="auto" w:fill="FFFFFF"/>
                <w:lang w:val="en-US"/>
              </w:rPr>
              <w:t xml:space="preserve">62,112.00 </w:t>
            </w:r>
          </w:p>
          <w:p w14:paraId="491B505B" w14:textId="2F1FF134" w:rsidR="00FF184A" w:rsidRPr="00536766" w:rsidRDefault="00FF184A" w:rsidP="00632E67">
            <w:pPr>
              <w:spacing w:before="120"/>
              <w:rPr>
                <w:rFonts w:ascii="Proxima Nova Rg" w:hAnsi="Proxima Nova Rg"/>
                <w:color w:val="1F1F1F"/>
                <w:shd w:val="clear" w:color="auto" w:fill="FFFFFF"/>
                <w:lang w:val="en-US"/>
              </w:rPr>
            </w:pPr>
            <w:r w:rsidRPr="00536766">
              <w:rPr>
                <w:rFonts w:ascii="Proxima Nova Rg" w:hAnsi="Proxima Nova Rg"/>
                <w:color w:val="1F1F1F"/>
                <w:shd w:val="clear" w:color="auto" w:fill="FFFFFF"/>
                <w:lang w:val="en-US"/>
              </w:rPr>
              <w:t>Phase 1:</w:t>
            </w:r>
            <w:r w:rsidR="00794D58" w:rsidRPr="00536766">
              <w:rPr>
                <w:rFonts w:ascii="Proxima Nova Rg" w:hAnsi="Proxima Nova Rg"/>
                <w:color w:val="1F1F1F"/>
                <w:shd w:val="clear" w:color="auto" w:fill="FFFFFF"/>
                <w:lang w:val="en-US"/>
              </w:rPr>
              <w:t xml:space="preserve"> </w:t>
            </w:r>
            <w:r w:rsidRPr="00536766">
              <w:rPr>
                <w:rFonts w:ascii="Proxima Nova Rg" w:hAnsi="Proxima Nova Rg"/>
                <w:color w:val="1F1F1F"/>
                <w:shd w:val="clear" w:color="auto" w:fill="FFFFFF"/>
                <w:lang w:val="en-US"/>
              </w:rPr>
              <w:t>Organization, consultations with key stakeholders, and inspection</w:t>
            </w:r>
          </w:p>
          <w:p w14:paraId="37E69AFC" w14:textId="45747433" w:rsidR="00FF184A" w:rsidRPr="00536766" w:rsidRDefault="00FF184A" w:rsidP="00632E67">
            <w:pPr>
              <w:spacing w:before="120"/>
              <w:rPr>
                <w:rFonts w:ascii="Proxima Nova Rg" w:hAnsi="Proxima Nova Rg"/>
                <w:color w:val="1F1F1F"/>
                <w:shd w:val="clear" w:color="auto" w:fill="FFFFFF"/>
                <w:lang w:val="en-US"/>
              </w:rPr>
            </w:pPr>
            <w:r w:rsidRPr="00536766">
              <w:rPr>
                <w:rFonts w:ascii="Proxima Nova Rg" w:hAnsi="Proxima Nova Rg"/>
                <w:color w:val="1F1F1F"/>
                <w:shd w:val="clear" w:color="auto" w:fill="FFFFFF"/>
                <w:lang w:val="en-US"/>
              </w:rPr>
              <w:t>Phase 2: Technical assessment report, and the principle of design methodology and follow up on recommendations</w:t>
            </w:r>
          </w:p>
          <w:p w14:paraId="24D48CEA" w14:textId="1F9A952E" w:rsidR="00FF184A" w:rsidRPr="00536766" w:rsidRDefault="00FF184A" w:rsidP="00632E67">
            <w:pPr>
              <w:spacing w:before="120"/>
              <w:rPr>
                <w:rFonts w:ascii="Proxima Nova Rg" w:hAnsi="Proxima Nova Rg"/>
                <w:color w:val="1F1F1F"/>
                <w:shd w:val="clear" w:color="auto" w:fill="FFFFFF"/>
                <w:lang w:val="en-US"/>
              </w:rPr>
            </w:pPr>
            <w:r w:rsidRPr="00536766">
              <w:rPr>
                <w:rFonts w:ascii="Proxima Nova Rg" w:hAnsi="Proxima Nova Rg"/>
                <w:color w:val="1F1F1F"/>
                <w:shd w:val="clear" w:color="auto" w:fill="FFFFFF"/>
                <w:lang w:val="en-US"/>
              </w:rPr>
              <w:t xml:space="preserve"> Phase 3: Design Brief and Concept Design phase</w:t>
            </w:r>
          </w:p>
          <w:p w14:paraId="092EBEE8" w14:textId="0859D896" w:rsidR="00FF184A" w:rsidRPr="00536766" w:rsidRDefault="00FF184A" w:rsidP="00632E67">
            <w:pPr>
              <w:spacing w:before="120"/>
              <w:rPr>
                <w:rFonts w:ascii="Proxima Nova Rg" w:hAnsi="Proxima Nova Rg"/>
                <w:color w:val="1F1F1F"/>
                <w:shd w:val="clear" w:color="auto" w:fill="FFFFFF"/>
                <w:lang w:val="en-US"/>
              </w:rPr>
            </w:pPr>
            <w:r w:rsidRPr="00536766">
              <w:rPr>
                <w:rFonts w:ascii="Proxima Nova Rg" w:hAnsi="Proxima Nova Rg"/>
                <w:color w:val="1F1F1F"/>
                <w:shd w:val="clear" w:color="auto" w:fill="FFFFFF"/>
                <w:lang w:val="en-US"/>
              </w:rPr>
              <w:t xml:space="preserve"> Phase 4: Prepare technical tender documents with all the subtasks and supporting Documents</w:t>
            </w:r>
          </w:p>
          <w:p w14:paraId="615E9236" w14:textId="79D6A1EB" w:rsidR="00FF184A" w:rsidRPr="00536766" w:rsidRDefault="00FF184A" w:rsidP="00632E67">
            <w:pPr>
              <w:spacing w:before="120"/>
              <w:rPr>
                <w:rFonts w:ascii="Proxima Nova Rg" w:hAnsi="Proxima Nova Rg"/>
                <w:color w:val="1F1F1F"/>
                <w:shd w:val="clear" w:color="auto" w:fill="FFFFFF"/>
                <w:lang w:val="en-US"/>
              </w:rPr>
            </w:pPr>
            <w:r w:rsidRPr="00536766">
              <w:rPr>
                <w:rFonts w:ascii="Proxima Nova Rg" w:hAnsi="Proxima Nova Rg"/>
                <w:color w:val="1F1F1F"/>
                <w:shd w:val="clear" w:color="auto" w:fill="FFFFFF"/>
                <w:lang w:val="en-US"/>
              </w:rPr>
              <w:t xml:space="preserve"> Phase 5: Support and participate in the evaluation process</w:t>
            </w:r>
          </w:p>
        </w:tc>
      </w:tr>
      <w:tr w:rsidR="00FF184A" w:rsidRPr="00536766" w14:paraId="7DD7B3D0" w14:textId="77777777" w:rsidTr="00632E67">
        <w:trPr>
          <w:trHeight w:val="381"/>
        </w:trPr>
        <w:tc>
          <w:tcPr>
            <w:tcW w:w="3964" w:type="dxa"/>
          </w:tcPr>
          <w:p w14:paraId="42B27058" w14:textId="77777777" w:rsidR="00FF184A" w:rsidRPr="00693264" w:rsidRDefault="00FF184A" w:rsidP="00632E67">
            <w:pPr>
              <w:spacing w:before="120"/>
              <w:rPr>
                <w:rFonts w:ascii="Proxima Nova Rg" w:eastAsiaTheme="minorHAnsi" w:hAnsi="Proxima Nova Rg" w:cstheme="minorBidi"/>
                <w:color w:val="1F1F1F"/>
                <w:shd w:val="clear" w:color="auto" w:fill="FFFFFF"/>
                <w:lang w:val="en-US" w:eastAsia="en-US"/>
              </w:rPr>
            </w:pPr>
            <w:r w:rsidRPr="00693264">
              <w:rPr>
                <w:rFonts w:ascii="Proxima Nova Rg" w:eastAsiaTheme="minorHAnsi" w:hAnsi="Proxima Nova Rg" w:cstheme="minorBidi"/>
                <w:color w:val="1F1F1F"/>
                <w:shd w:val="clear" w:color="auto" w:fill="FFFFFF"/>
                <w:lang w:val="en-US" w:eastAsia="en-US"/>
              </w:rPr>
              <w:t>Lab Equipment and materials</w:t>
            </w:r>
          </w:p>
        </w:tc>
        <w:tc>
          <w:tcPr>
            <w:tcW w:w="6201" w:type="dxa"/>
          </w:tcPr>
          <w:p w14:paraId="316C5A50" w14:textId="23C2B5B5" w:rsidR="002F71B7" w:rsidRDefault="002F71B7" w:rsidP="00467478">
            <w:pPr>
              <w:spacing w:before="120"/>
              <w:rPr>
                <w:rFonts w:ascii="Proxima Nova Rg" w:hAnsi="Proxima Nova Rg"/>
                <w:color w:val="1F1F1F"/>
                <w:shd w:val="clear" w:color="auto" w:fill="FFFFFF"/>
                <w:lang w:val="en-US"/>
              </w:rPr>
            </w:pPr>
            <w:r w:rsidRPr="00ED1135">
              <w:rPr>
                <w:rFonts w:ascii="Proxima Nova Rg" w:hAnsi="Proxima Nova Rg"/>
                <w:color w:val="1F1F1F"/>
                <w:shd w:val="clear" w:color="auto" w:fill="FFFFFF"/>
                <w:lang w:val="en-US"/>
              </w:rPr>
              <w:t xml:space="preserve">Contractor/ Firm Name: </w:t>
            </w:r>
            <w:r>
              <w:rPr>
                <w:rFonts w:ascii="Proxima Nova Rg" w:hAnsi="Proxima Nova Rg"/>
                <w:color w:val="1F1F1F"/>
                <w:shd w:val="clear" w:color="auto" w:fill="FFFFFF"/>
                <w:lang w:val="en-US"/>
              </w:rPr>
              <w:t xml:space="preserve"> </w:t>
            </w:r>
            <w:r w:rsidR="00467478" w:rsidRPr="00536766">
              <w:rPr>
                <w:rFonts w:ascii="Proxima Nova Rg" w:hAnsi="Proxima Nova Rg"/>
                <w:color w:val="1F1F1F"/>
                <w:shd w:val="clear" w:color="auto" w:fill="FFFFFF"/>
                <w:lang w:val="en-US"/>
              </w:rPr>
              <w:t>AL-MUDAFAR MEDICAL &amp; G.T.CORP</w:t>
            </w:r>
          </w:p>
          <w:p w14:paraId="3329C22E" w14:textId="64A1E21D" w:rsidR="00AD3201" w:rsidRDefault="00FF184A" w:rsidP="00632E67">
            <w:pPr>
              <w:spacing w:before="120"/>
              <w:rPr>
                <w:rFonts w:ascii="Proxima Nova Rg" w:hAnsi="Proxima Nova Rg"/>
                <w:color w:val="1F1F1F"/>
                <w:shd w:val="clear" w:color="auto" w:fill="FFFFFF"/>
                <w:lang w:val="en-US"/>
              </w:rPr>
            </w:pPr>
            <w:r w:rsidRPr="00693264">
              <w:rPr>
                <w:rFonts w:ascii="Proxima Nova Rg" w:hAnsi="Proxima Nova Rg"/>
                <w:color w:val="1F1F1F"/>
                <w:shd w:val="clear" w:color="auto" w:fill="FFFFFF"/>
                <w:lang w:val="en-US"/>
              </w:rPr>
              <w:t xml:space="preserve">Contract </w:t>
            </w:r>
            <w:r w:rsidR="00DE6CF1">
              <w:rPr>
                <w:rFonts w:ascii="Proxima Nova Rg" w:hAnsi="Proxima Nova Rg"/>
                <w:color w:val="1F1F1F"/>
                <w:shd w:val="clear" w:color="auto" w:fill="FFFFFF"/>
                <w:lang w:val="en-US"/>
              </w:rPr>
              <w:t>1</w:t>
            </w:r>
            <w:r w:rsidR="008960A4">
              <w:rPr>
                <w:rFonts w:ascii="Proxima Nova Rg" w:hAnsi="Proxima Nova Rg"/>
                <w:color w:val="1F1F1F"/>
                <w:shd w:val="clear" w:color="auto" w:fill="FFFFFF"/>
                <w:lang w:val="en-US"/>
              </w:rPr>
              <w:t xml:space="preserve"> </w:t>
            </w:r>
            <w:r w:rsidR="005D6FD0">
              <w:rPr>
                <w:rFonts w:ascii="Proxima Nova Rg" w:hAnsi="Proxima Nova Rg"/>
                <w:color w:val="1F1F1F"/>
                <w:shd w:val="clear" w:color="auto" w:fill="FFFFFF"/>
                <w:lang w:val="en-US"/>
              </w:rPr>
              <w:t>Se</w:t>
            </w:r>
            <w:r w:rsidR="00005653">
              <w:rPr>
                <w:rFonts w:ascii="Proxima Nova Rg" w:hAnsi="Proxima Nova Rg"/>
                <w:color w:val="1F1F1F"/>
                <w:shd w:val="clear" w:color="auto" w:fill="FFFFFF"/>
                <w:lang w:val="en-US"/>
              </w:rPr>
              <w:t>p</w:t>
            </w:r>
            <w:r w:rsidR="008960A4">
              <w:rPr>
                <w:rFonts w:ascii="Proxima Nova Rg" w:hAnsi="Proxima Nova Rg"/>
                <w:color w:val="1F1F1F"/>
                <w:shd w:val="clear" w:color="auto" w:fill="FFFFFF"/>
                <w:lang w:val="en-US"/>
              </w:rPr>
              <w:t xml:space="preserve">tember </w:t>
            </w:r>
            <w:r w:rsidRPr="00693264">
              <w:rPr>
                <w:rFonts w:ascii="Proxima Nova Rg" w:hAnsi="Proxima Nova Rg"/>
                <w:color w:val="1F1F1F"/>
                <w:shd w:val="clear" w:color="auto" w:fill="FFFFFF"/>
                <w:lang w:val="en-US"/>
              </w:rPr>
              <w:t>2</w:t>
            </w:r>
            <w:r w:rsidR="005D6FD0">
              <w:rPr>
                <w:rFonts w:ascii="Proxima Nova Rg" w:hAnsi="Proxima Nova Rg"/>
                <w:color w:val="1F1F1F"/>
                <w:shd w:val="clear" w:color="auto" w:fill="FFFFFF"/>
                <w:lang w:val="en-US"/>
              </w:rPr>
              <w:t>02</w:t>
            </w:r>
            <w:r w:rsidR="00777A60">
              <w:rPr>
                <w:rFonts w:ascii="Proxima Nova Rg" w:hAnsi="Proxima Nova Rg"/>
                <w:color w:val="1F1F1F"/>
                <w:shd w:val="clear" w:color="auto" w:fill="FFFFFF"/>
                <w:lang w:val="en-US"/>
              </w:rPr>
              <w:t xml:space="preserve">4 to </w:t>
            </w:r>
            <w:r w:rsidRPr="00693264">
              <w:rPr>
                <w:rFonts w:ascii="Proxima Nova Rg" w:hAnsi="Proxima Nova Rg"/>
                <w:color w:val="1F1F1F"/>
                <w:shd w:val="clear" w:color="auto" w:fill="FFFFFF"/>
                <w:lang w:val="en-US"/>
              </w:rPr>
              <w:t xml:space="preserve">31 March 2025  </w:t>
            </w:r>
          </w:p>
          <w:p w14:paraId="528CC7BE" w14:textId="621F0E2C" w:rsidR="00FF184A" w:rsidRPr="00693264" w:rsidRDefault="00267E16" w:rsidP="00632E67">
            <w:pPr>
              <w:spacing w:before="120"/>
              <w:rPr>
                <w:rFonts w:ascii="Proxima Nova Rg" w:hAnsi="Proxima Nova Rg"/>
                <w:color w:val="1F1F1F"/>
                <w:shd w:val="clear" w:color="auto" w:fill="FFFFFF"/>
                <w:lang w:val="en-US"/>
              </w:rPr>
            </w:pPr>
            <w:r>
              <w:rPr>
                <w:rFonts w:ascii="Proxima Nova Rg" w:hAnsi="Proxima Nova Rg"/>
                <w:color w:val="1F1F1F"/>
                <w:shd w:val="clear" w:color="auto" w:fill="FFFFFF"/>
                <w:lang w:val="en-US"/>
              </w:rPr>
              <w:t xml:space="preserve">Value </w:t>
            </w:r>
            <w:r w:rsidR="008960A4">
              <w:rPr>
                <w:rFonts w:ascii="Proxima Nova Rg" w:hAnsi="Proxima Nova Rg"/>
                <w:color w:val="1F1F1F"/>
                <w:shd w:val="clear" w:color="auto" w:fill="FFFFFF"/>
                <w:lang w:val="en-US"/>
              </w:rPr>
              <w:t xml:space="preserve">of </w:t>
            </w:r>
            <w:r w:rsidR="00FF3C54">
              <w:rPr>
                <w:rFonts w:ascii="Proxima Nova Rg" w:hAnsi="Proxima Nova Rg"/>
                <w:color w:val="1F1F1F"/>
                <w:shd w:val="clear" w:color="auto" w:fill="FFFFFF"/>
                <w:lang w:val="en-US"/>
              </w:rPr>
              <w:t>contract $</w:t>
            </w:r>
            <w:r w:rsidR="00FF184A" w:rsidRPr="00693264">
              <w:rPr>
                <w:rFonts w:ascii="Proxima Nova Rg" w:hAnsi="Proxima Nova Rg"/>
                <w:color w:val="1F1F1F"/>
                <w:shd w:val="clear" w:color="auto" w:fill="FFFFFF"/>
                <w:lang w:val="en-US"/>
              </w:rPr>
              <w:t xml:space="preserve">225,298.00 </w:t>
            </w:r>
          </w:p>
        </w:tc>
      </w:tr>
      <w:tr w:rsidR="00FF184A" w:rsidRPr="00536766" w14:paraId="045D0422" w14:textId="77777777" w:rsidTr="00632E67">
        <w:trPr>
          <w:trHeight w:val="381"/>
        </w:trPr>
        <w:tc>
          <w:tcPr>
            <w:tcW w:w="3964" w:type="dxa"/>
          </w:tcPr>
          <w:p w14:paraId="571A3310" w14:textId="736A1524" w:rsidR="00FF184A" w:rsidRPr="00693264" w:rsidRDefault="00FF184A" w:rsidP="00632E67">
            <w:pPr>
              <w:spacing w:before="120"/>
              <w:rPr>
                <w:rFonts w:ascii="Proxima Nova Rg" w:eastAsiaTheme="minorHAnsi" w:hAnsi="Proxima Nova Rg" w:cstheme="minorBidi"/>
                <w:color w:val="1F1F1F"/>
                <w:shd w:val="clear" w:color="auto" w:fill="FFFFFF"/>
                <w:lang w:val="en-US" w:eastAsia="en-US"/>
              </w:rPr>
            </w:pPr>
            <w:r w:rsidRPr="00693264">
              <w:rPr>
                <w:rFonts w:ascii="Proxima Nova Rg" w:eastAsiaTheme="minorHAnsi" w:hAnsi="Proxima Nova Rg" w:cstheme="minorBidi"/>
                <w:color w:val="1F1F1F"/>
                <w:shd w:val="clear" w:color="auto" w:fill="FFFFFF"/>
                <w:lang w:val="en-US" w:eastAsia="en-US"/>
              </w:rPr>
              <w:lastRenderedPageBreak/>
              <w:t>Admin Building</w:t>
            </w:r>
            <w:r w:rsidR="00017562">
              <w:rPr>
                <w:rFonts w:ascii="Proxima Nova Rg" w:eastAsiaTheme="minorHAnsi" w:hAnsi="Proxima Nova Rg" w:cstheme="minorBidi"/>
                <w:color w:val="1F1F1F"/>
                <w:shd w:val="clear" w:color="auto" w:fill="FFFFFF"/>
                <w:lang w:val="en-US" w:eastAsia="en-US"/>
              </w:rPr>
              <w:t xml:space="preserve"> </w:t>
            </w:r>
            <w:r w:rsidR="00323659">
              <w:rPr>
                <w:rFonts w:ascii="Proxima Nova Rg" w:eastAsiaTheme="minorHAnsi" w:hAnsi="Proxima Nova Rg" w:cstheme="minorBidi"/>
                <w:color w:val="1F1F1F"/>
                <w:shd w:val="clear" w:color="auto" w:fill="FFFFFF"/>
                <w:lang w:val="en-US" w:eastAsia="en-US"/>
              </w:rPr>
              <w:t>R</w:t>
            </w:r>
            <w:r w:rsidR="00017562">
              <w:rPr>
                <w:rFonts w:ascii="Proxima Nova Rg" w:eastAsiaTheme="minorHAnsi" w:hAnsi="Proxima Nova Rg" w:cstheme="minorBidi"/>
                <w:color w:val="1F1F1F"/>
                <w:shd w:val="clear" w:color="auto" w:fill="FFFFFF"/>
                <w:lang w:val="en-US" w:eastAsia="en-US"/>
              </w:rPr>
              <w:t>ehabilitat</w:t>
            </w:r>
            <w:r w:rsidR="00323659">
              <w:rPr>
                <w:rFonts w:ascii="Proxima Nova Rg" w:eastAsiaTheme="minorHAnsi" w:hAnsi="Proxima Nova Rg" w:cstheme="minorBidi"/>
                <w:color w:val="1F1F1F"/>
                <w:shd w:val="clear" w:color="auto" w:fill="FFFFFF"/>
                <w:lang w:val="en-US" w:eastAsia="en-US"/>
              </w:rPr>
              <w:t>ion</w:t>
            </w:r>
            <w:r w:rsidRPr="00693264">
              <w:rPr>
                <w:rFonts w:ascii="Proxima Nova Rg" w:hAnsi="Proxima Nova Rg"/>
                <w:lang w:val="en-US"/>
              </w:rPr>
              <w:t xml:space="preserve"> </w:t>
            </w:r>
          </w:p>
        </w:tc>
        <w:tc>
          <w:tcPr>
            <w:tcW w:w="6201" w:type="dxa"/>
          </w:tcPr>
          <w:p w14:paraId="6BC21598" w14:textId="77777777" w:rsidR="00DF1AFC" w:rsidRDefault="00DF1AFC" w:rsidP="00632E67">
            <w:pPr>
              <w:spacing w:before="120"/>
              <w:rPr>
                <w:rFonts w:ascii="Proxima Nova Rg" w:hAnsi="Proxima Nova Rg"/>
                <w:color w:val="1F1F1F"/>
                <w:shd w:val="clear" w:color="auto" w:fill="FFFFFF"/>
                <w:lang w:val="en-US"/>
              </w:rPr>
            </w:pPr>
          </w:p>
          <w:p w14:paraId="05C4DEC3" w14:textId="4E4FF04A" w:rsidR="004F0D69" w:rsidRDefault="00FF184A" w:rsidP="00632E67">
            <w:pPr>
              <w:spacing w:before="120"/>
              <w:rPr>
                <w:rFonts w:ascii="Proxima Nova Rg" w:hAnsi="Proxima Nova Rg"/>
                <w:color w:val="1F1F1F"/>
                <w:shd w:val="clear" w:color="auto" w:fill="FFFFFF"/>
                <w:lang w:val="en-US"/>
              </w:rPr>
            </w:pPr>
            <w:r w:rsidRPr="00693264">
              <w:rPr>
                <w:rFonts w:ascii="Proxima Nova Rg" w:hAnsi="Proxima Nova Rg"/>
                <w:color w:val="1F1F1F"/>
                <w:shd w:val="clear" w:color="auto" w:fill="FFFFFF"/>
                <w:lang w:val="en-US"/>
              </w:rPr>
              <w:t xml:space="preserve">Contract 27 July </w:t>
            </w:r>
            <w:r w:rsidR="00FF3C54" w:rsidRPr="00693264">
              <w:rPr>
                <w:rFonts w:ascii="Proxima Nova Rg" w:hAnsi="Proxima Nova Rg"/>
                <w:color w:val="1F1F1F"/>
                <w:shd w:val="clear" w:color="auto" w:fill="FFFFFF"/>
                <w:lang w:val="en-US"/>
              </w:rPr>
              <w:t>2024 to</w:t>
            </w:r>
            <w:r w:rsidR="00323659">
              <w:rPr>
                <w:rFonts w:ascii="Proxima Nova Rg" w:hAnsi="Proxima Nova Rg"/>
                <w:color w:val="1F1F1F"/>
                <w:shd w:val="clear" w:color="auto" w:fill="FFFFFF"/>
                <w:lang w:val="en-US"/>
              </w:rPr>
              <w:t xml:space="preserve"> </w:t>
            </w:r>
            <w:r w:rsidRPr="00693264">
              <w:rPr>
                <w:rFonts w:ascii="Proxima Nova Rg" w:hAnsi="Proxima Nova Rg"/>
                <w:color w:val="1F1F1F"/>
                <w:shd w:val="clear" w:color="auto" w:fill="FFFFFF"/>
                <w:lang w:val="en-US"/>
              </w:rPr>
              <w:t>31 Oct</w:t>
            </w:r>
            <w:r w:rsidR="00323659">
              <w:rPr>
                <w:rFonts w:ascii="Proxima Nova Rg" w:hAnsi="Proxima Nova Rg"/>
                <w:color w:val="1F1F1F"/>
                <w:shd w:val="clear" w:color="auto" w:fill="FFFFFF"/>
                <w:lang w:val="en-US"/>
              </w:rPr>
              <w:t xml:space="preserve">ober </w:t>
            </w:r>
            <w:r w:rsidRPr="00693264">
              <w:rPr>
                <w:rFonts w:ascii="Proxima Nova Rg" w:hAnsi="Proxima Nova Rg"/>
                <w:color w:val="1F1F1F"/>
                <w:shd w:val="clear" w:color="auto" w:fill="FFFFFF"/>
                <w:lang w:val="en-US"/>
              </w:rPr>
              <w:t>2024</w:t>
            </w:r>
            <w:r w:rsidR="0095719B">
              <w:rPr>
                <w:rFonts w:ascii="Proxima Nova Rg" w:hAnsi="Proxima Nova Rg"/>
                <w:color w:val="1F1F1F"/>
                <w:shd w:val="clear" w:color="auto" w:fill="FFFFFF"/>
                <w:lang w:val="en-US"/>
              </w:rPr>
              <w:t xml:space="preserve">. First amendment 31 October 2024 </w:t>
            </w:r>
            <w:r w:rsidR="004F0D69">
              <w:rPr>
                <w:rFonts w:ascii="Proxima Nova Rg" w:hAnsi="Proxima Nova Rg"/>
                <w:color w:val="1F1F1F"/>
                <w:shd w:val="clear" w:color="auto" w:fill="FFFFFF"/>
                <w:lang w:val="en-US"/>
              </w:rPr>
              <w:t>to 31 December 2024.</w:t>
            </w:r>
            <w:r w:rsidRPr="00693264">
              <w:rPr>
                <w:rFonts w:ascii="Proxima Nova Rg" w:hAnsi="Proxima Nova Rg"/>
                <w:color w:val="1F1F1F"/>
                <w:shd w:val="clear" w:color="auto" w:fill="FFFFFF"/>
                <w:lang w:val="en-US"/>
              </w:rPr>
              <w:t xml:space="preserve"> </w:t>
            </w:r>
          </w:p>
          <w:p w14:paraId="2325DA6F" w14:textId="590900DF" w:rsidR="00FF184A" w:rsidRDefault="009E1FBB" w:rsidP="00632E67">
            <w:pPr>
              <w:spacing w:before="120"/>
              <w:rPr>
                <w:rFonts w:ascii="Proxima Nova Rg" w:hAnsi="Proxima Nova Rg"/>
                <w:lang w:val="en-US"/>
              </w:rPr>
            </w:pPr>
            <w:r>
              <w:rPr>
                <w:rFonts w:ascii="Proxima Nova Rg" w:hAnsi="Proxima Nova Rg"/>
                <w:lang w:val="en-US"/>
              </w:rPr>
              <w:t>Value of contract $</w:t>
            </w:r>
            <w:r w:rsidR="00FF184A" w:rsidRPr="00693264">
              <w:rPr>
                <w:rFonts w:ascii="Proxima Nova Rg" w:hAnsi="Proxima Nova Rg"/>
                <w:lang w:val="en-US"/>
              </w:rPr>
              <w:t>211,329.75</w:t>
            </w:r>
          </w:p>
          <w:p w14:paraId="1A5118DA" w14:textId="46B024B4" w:rsidR="009E1FBB" w:rsidRPr="00693264" w:rsidRDefault="009E1FBB" w:rsidP="009E1FBB">
            <w:pPr>
              <w:spacing w:before="120"/>
              <w:rPr>
                <w:rFonts w:ascii="Proxima Nova Rg" w:hAnsi="Proxima Nova Rg"/>
                <w:lang w:val="en-US"/>
              </w:rPr>
            </w:pPr>
            <w:r>
              <w:rPr>
                <w:rFonts w:ascii="Proxima Nova Rg" w:hAnsi="Proxima Nova Rg"/>
                <w:lang w:val="en-US"/>
              </w:rPr>
              <w:t>Additional</w:t>
            </w:r>
            <w:r w:rsidR="002822DE">
              <w:rPr>
                <w:rFonts w:ascii="Proxima Nova Rg" w:hAnsi="Proxima Nova Rg"/>
                <w:lang w:val="en-US"/>
              </w:rPr>
              <w:t xml:space="preserve"> works with a value of</w:t>
            </w:r>
            <w:r>
              <w:rPr>
                <w:rFonts w:ascii="Proxima Nova Rg" w:hAnsi="Proxima Nova Rg"/>
                <w:lang w:val="en-US"/>
              </w:rPr>
              <w:t xml:space="preserve"> $</w:t>
            </w:r>
            <w:r w:rsidRPr="009E1FBB">
              <w:rPr>
                <w:rFonts w:ascii="Proxima Nova Rg" w:hAnsi="Proxima Nova Rg"/>
                <w:lang w:val="en-US"/>
              </w:rPr>
              <w:t>12,669.70</w:t>
            </w:r>
            <w:r>
              <w:rPr>
                <w:rFonts w:ascii="Proxima Nova Rg" w:hAnsi="Proxima Nova Rg"/>
                <w:lang w:val="en-US"/>
              </w:rPr>
              <w:t xml:space="preserve"> </w:t>
            </w:r>
            <w:r w:rsidR="002822DE">
              <w:rPr>
                <w:rFonts w:ascii="Proxima Nova Rg" w:hAnsi="Proxima Nova Rg"/>
                <w:lang w:val="en-US"/>
              </w:rPr>
              <w:t>added with first contract amendment.</w:t>
            </w:r>
          </w:p>
          <w:p w14:paraId="7E39A432" w14:textId="04EDFEBD" w:rsidR="00FF184A" w:rsidRPr="00693264" w:rsidRDefault="00FF184A" w:rsidP="00632E67">
            <w:pPr>
              <w:spacing w:before="120"/>
              <w:rPr>
                <w:rFonts w:ascii="Proxima Nova Rg" w:hAnsi="Proxima Nova Rg"/>
                <w:color w:val="1F1F1F"/>
                <w:shd w:val="clear" w:color="auto" w:fill="FFFFFF"/>
                <w:lang w:val="en-US"/>
              </w:rPr>
            </w:pPr>
          </w:p>
        </w:tc>
      </w:tr>
      <w:tr w:rsidR="00FF184A" w:rsidRPr="00536766" w14:paraId="70B019E1" w14:textId="77777777" w:rsidTr="00632E67">
        <w:trPr>
          <w:trHeight w:val="381"/>
        </w:trPr>
        <w:tc>
          <w:tcPr>
            <w:tcW w:w="3964" w:type="dxa"/>
          </w:tcPr>
          <w:p w14:paraId="7F744A77" w14:textId="77777777" w:rsidR="00FF184A" w:rsidRPr="00693264" w:rsidRDefault="00FF184A" w:rsidP="00632E67">
            <w:pPr>
              <w:spacing w:before="120"/>
              <w:rPr>
                <w:rFonts w:ascii="Proxima Nova Rg" w:eastAsiaTheme="minorHAnsi" w:hAnsi="Proxima Nova Rg"/>
                <w:lang w:val="en-US"/>
              </w:rPr>
            </w:pPr>
            <w:r w:rsidRPr="00693264">
              <w:rPr>
                <w:rFonts w:ascii="Proxima Nova Rg" w:eastAsiaTheme="minorHAnsi" w:hAnsi="Proxima Nova Rg"/>
                <w:lang w:val="en-US"/>
              </w:rPr>
              <w:t xml:space="preserve">Consultancy Service for Capacity Development of Aden Fish </w:t>
            </w:r>
            <w:proofErr w:type="spellStart"/>
            <w:r w:rsidRPr="00693264">
              <w:rPr>
                <w:rFonts w:ascii="Proxima Nova Rg" w:eastAsiaTheme="minorHAnsi" w:hAnsi="Proxima Nova Rg"/>
                <w:lang w:val="en-US"/>
              </w:rPr>
              <w:t>Harbour</w:t>
            </w:r>
            <w:proofErr w:type="spellEnd"/>
            <w:r w:rsidRPr="00693264">
              <w:rPr>
                <w:rFonts w:ascii="Proxima Nova Rg" w:eastAsiaTheme="minorHAnsi" w:hAnsi="Proxima Nova Rg"/>
                <w:lang w:val="en-US"/>
              </w:rPr>
              <w:t xml:space="preserve"> (AFH)</w:t>
            </w:r>
            <w:r w:rsidRPr="00693264">
              <w:rPr>
                <w:rFonts w:ascii="Proxima Nova Rg" w:eastAsiaTheme="minorHAnsi" w:hAnsi="Proxima Nova Rg"/>
                <w:cs/>
              </w:rPr>
              <w:t>‎</w:t>
            </w:r>
          </w:p>
        </w:tc>
        <w:tc>
          <w:tcPr>
            <w:tcW w:w="6201" w:type="dxa"/>
          </w:tcPr>
          <w:p w14:paraId="68A93C80" w14:textId="591D821C" w:rsidR="004E3690" w:rsidRDefault="004E3690" w:rsidP="00632E67">
            <w:pPr>
              <w:spacing w:before="120"/>
              <w:rPr>
                <w:rFonts w:ascii="Proxima Nova Rg" w:hAnsi="Proxima Nova Rg"/>
                <w:lang w:val="en-US"/>
              </w:rPr>
            </w:pPr>
            <w:r w:rsidRPr="00536766">
              <w:rPr>
                <w:rFonts w:ascii="Proxima Nova Rg" w:hAnsi="Proxima Nova Rg"/>
                <w:lang w:val="en-US"/>
              </w:rPr>
              <w:t xml:space="preserve">Contractor/ Firm Name:  </w:t>
            </w:r>
            <w:r w:rsidRPr="004E3690">
              <w:rPr>
                <w:rFonts w:ascii="Proxima Nova Rg" w:hAnsi="Proxima Nova Rg"/>
                <w:lang w:val="en-US"/>
              </w:rPr>
              <w:t>ALMOTAHEDON CONTRACTING CO</w:t>
            </w:r>
          </w:p>
          <w:p w14:paraId="2B59A753" w14:textId="02DCB8C6" w:rsidR="00FF184A" w:rsidRPr="00693264" w:rsidRDefault="00E7137C" w:rsidP="00632E67">
            <w:pPr>
              <w:spacing w:before="120"/>
              <w:rPr>
                <w:rFonts w:ascii="Proxima Nova Rg" w:hAnsi="Proxima Nova Rg"/>
                <w:lang w:val="en-US"/>
              </w:rPr>
            </w:pPr>
            <w:r>
              <w:rPr>
                <w:rFonts w:ascii="Proxima Nova Rg" w:hAnsi="Proxima Nova Rg"/>
                <w:lang w:val="en-US"/>
              </w:rPr>
              <w:t xml:space="preserve">Contract </w:t>
            </w:r>
            <w:r w:rsidR="00FF184A" w:rsidRPr="00693264">
              <w:rPr>
                <w:rFonts w:ascii="Proxima Nova Rg" w:hAnsi="Proxima Nova Rg"/>
                <w:lang w:val="en-US"/>
              </w:rPr>
              <w:t>20</w:t>
            </w:r>
            <w:r>
              <w:rPr>
                <w:rFonts w:ascii="Proxima Nova Rg" w:hAnsi="Proxima Nova Rg"/>
                <w:lang w:val="en-US"/>
              </w:rPr>
              <w:t xml:space="preserve"> </w:t>
            </w:r>
            <w:r w:rsidR="00FF184A" w:rsidRPr="00693264">
              <w:rPr>
                <w:rFonts w:ascii="Proxima Nova Rg" w:hAnsi="Proxima Nova Rg"/>
                <w:lang w:val="en-US"/>
              </w:rPr>
              <w:t>Aug</w:t>
            </w:r>
            <w:r>
              <w:rPr>
                <w:rFonts w:ascii="Proxima Nova Rg" w:hAnsi="Proxima Nova Rg"/>
                <w:lang w:val="en-US"/>
              </w:rPr>
              <w:t xml:space="preserve">ust </w:t>
            </w:r>
            <w:r w:rsidR="00FF184A" w:rsidRPr="00693264">
              <w:rPr>
                <w:rFonts w:ascii="Proxima Nova Rg" w:hAnsi="Proxima Nova Rg"/>
                <w:lang w:val="en-US"/>
              </w:rPr>
              <w:t xml:space="preserve">2024 </w:t>
            </w:r>
            <w:r w:rsidR="00FF3C54">
              <w:rPr>
                <w:rFonts w:ascii="Proxima Nova Rg" w:hAnsi="Proxima Nova Rg"/>
                <w:lang w:val="en-US"/>
              </w:rPr>
              <w:t xml:space="preserve">to </w:t>
            </w:r>
            <w:r w:rsidR="00FF3C54" w:rsidRPr="00693264">
              <w:rPr>
                <w:rFonts w:ascii="Proxima Nova Rg" w:hAnsi="Proxima Nova Rg"/>
                <w:lang w:val="en-US"/>
              </w:rPr>
              <w:t>17</w:t>
            </w:r>
            <w:r>
              <w:rPr>
                <w:rFonts w:ascii="Proxima Nova Rg" w:hAnsi="Proxima Nova Rg"/>
                <w:lang w:val="en-US"/>
              </w:rPr>
              <w:t xml:space="preserve"> </w:t>
            </w:r>
            <w:r w:rsidR="00FF184A" w:rsidRPr="00693264">
              <w:rPr>
                <w:rFonts w:ascii="Proxima Nova Rg" w:hAnsi="Proxima Nova Rg"/>
                <w:lang w:val="en-US"/>
              </w:rPr>
              <w:t>Jan</w:t>
            </w:r>
            <w:r>
              <w:rPr>
                <w:rFonts w:ascii="Proxima Nova Rg" w:hAnsi="Proxima Nova Rg"/>
                <w:lang w:val="en-US"/>
              </w:rPr>
              <w:t>uar</w:t>
            </w:r>
            <w:r w:rsidR="00712BC8">
              <w:rPr>
                <w:rFonts w:ascii="Proxima Nova Rg" w:hAnsi="Proxima Nova Rg"/>
                <w:lang w:val="en-US"/>
              </w:rPr>
              <w:t xml:space="preserve">y </w:t>
            </w:r>
            <w:r w:rsidR="00FF184A" w:rsidRPr="00693264">
              <w:rPr>
                <w:rFonts w:ascii="Proxima Nova Rg" w:hAnsi="Proxima Nova Rg"/>
                <w:lang w:val="en-US"/>
              </w:rPr>
              <w:t>2025</w:t>
            </w:r>
          </w:p>
          <w:p w14:paraId="2974EACE" w14:textId="15DD3B42" w:rsidR="00FF184A" w:rsidRPr="00693264" w:rsidRDefault="00FF184A" w:rsidP="00632E67">
            <w:pPr>
              <w:spacing w:before="120"/>
              <w:rPr>
                <w:rFonts w:ascii="Proxima Nova Rg" w:hAnsi="Proxima Nova Rg"/>
                <w:lang w:val="en-US"/>
              </w:rPr>
            </w:pPr>
            <w:r w:rsidRPr="00693264">
              <w:rPr>
                <w:rFonts w:ascii="Proxima Nova Rg" w:hAnsi="Proxima Nova Rg"/>
                <w:lang w:val="en-US"/>
              </w:rPr>
              <w:t xml:space="preserve">Total </w:t>
            </w:r>
            <w:r w:rsidR="00712BC8">
              <w:rPr>
                <w:rFonts w:ascii="Proxima Nova Rg" w:hAnsi="Proxima Nova Rg"/>
                <w:lang w:val="en-US"/>
              </w:rPr>
              <w:t>c</w:t>
            </w:r>
            <w:r w:rsidRPr="00693264">
              <w:rPr>
                <w:rFonts w:ascii="Proxima Nova Rg" w:hAnsi="Proxima Nova Rg"/>
                <w:lang w:val="en-US"/>
              </w:rPr>
              <w:t xml:space="preserve">ontract </w:t>
            </w:r>
            <w:r w:rsidR="00712BC8">
              <w:rPr>
                <w:rFonts w:ascii="Proxima Nova Rg" w:hAnsi="Proxima Nova Rg"/>
                <w:lang w:val="en-US"/>
              </w:rPr>
              <w:t xml:space="preserve">value </w:t>
            </w:r>
            <w:r w:rsidR="007A2537">
              <w:rPr>
                <w:rFonts w:ascii="Proxima Nova Rg" w:hAnsi="Proxima Nova Rg"/>
                <w:lang w:val="en-US"/>
              </w:rPr>
              <w:t xml:space="preserve"> </w:t>
            </w:r>
            <w:r w:rsidRPr="00693264">
              <w:rPr>
                <w:rFonts w:ascii="Proxima Nova Rg" w:hAnsi="Proxima Nova Rg"/>
                <w:lang w:val="en-US"/>
              </w:rPr>
              <w:t xml:space="preserve"> </w:t>
            </w:r>
            <w:r w:rsidR="00712BC8">
              <w:rPr>
                <w:rFonts w:ascii="Proxima Nova Rg" w:hAnsi="Proxima Nova Rg"/>
                <w:lang w:val="en-US"/>
              </w:rPr>
              <w:t>$</w:t>
            </w:r>
            <w:r w:rsidRPr="00693264">
              <w:rPr>
                <w:rFonts w:ascii="Proxima Nova Rg" w:hAnsi="Proxima Nova Rg"/>
                <w:lang w:val="en-US"/>
              </w:rPr>
              <w:t xml:space="preserve">123,658.00 </w:t>
            </w:r>
          </w:p>
          <w:p w14:paraId="0560978A" w14:textId="0A6B283F" w:rsidR="00FF184A" w:rsidRPr="00693264" w:rsidRDefault="001D336E" w:rsidP="00632E67">
            <w:pPr>
              <w:spacing w:before="120"/>
              <w:rPr>
                <w:rFonts w:ascii="Proxima Nova Rg" w:hAnsi="Proxima Nova Rg"/>
                <w:lang w:val="en-US"/>
              </w:rPr>
            </w:pPr>
            <w:r>
              <w:rPr>
                <w:rFonts w:ascii="Proxima Nova Rg" w:hAnsi="Proxima Nova Rg"/>
                <w:lang w:val="en-US"/>
              </w:rPr>
              <w:t xml:space="preserve"> Phase 1:</w:t>
            </w:r>
            <w:r w:rsidR="00FF184A" w:rsidRPr="00693264">
              <w:rPr>
                <w:rFonts w:ascii="Proxima Nova Rg" w:hAnsi="Proxima Nova Rg"/>
                <w:lang w:val="en-US"/>
              </w:rPr>
              <w:t xml:space="preserve"> Delivery of the inception report</w:t>
            </w:r>
          </w:p>
          <w:p w14:paraId="65A22D2C" w14:textId="2FB743C5" w:rsidR="00FF184A" w:rsidRDefault="001D336E" w:rsidP="00632E67">
            <w:pPr>
              <w:spacing w:before="120"/>
              <w:rPr>
                <w:rFonts w:ascii="Proxima Nova Rg" w:hAnsi="Proxima Nova Rg"/>
                <w:lang w:val="en-US"/>
              </w:rPr>
            </w:pPr>
            <w:r>
              <w:rPr>
                <w:rFonts w:ascii="Proxima Nova Rg" w:hAnsi="Proxima Nova Rg"/>
                <w:lang w:val="en-US"/>
              </w:rPr>
              <w:t xml:space="preserve"> Phase 2:</w:t>
            </w:r>
            <w:r w:rsidR="002F0136">
              <w:rPr>
                <w:rFonts w:ascii="Proxima Nova Rg" w:hAnsi="Proxima Nova Rg"/>
                <w:lang w:val="en-US"/>
              </w:rPr>
              <w:t xml:space="preserve"> </w:t>
            </w:r>
            <w:r w:rsidR="00FF184A" w:rsidRPr="00693264">
              <w:rPr>
                <w:rFonts w:ascii="Proxima Nova Rg" w:hAnsi="Proxima Nova Rg"/>
                <w:lang w:val="en-US"/>
              </w:rPr>
              <w:t>Validated Capacity Development Plan of Action with estimated budget and timeframe</w:t>
            </w:r>
          </w:p>
          <w:p w14:paraId="49473D3E" w14:textId="35E4C1F3" w:rsidR="001D336E" w:rsidRPr="00693264" w:rsidRDefault="001D336E" w:rsidP="00632E67">
            <w:pPr>
              <w:spacing w:before="120"/>
              <w:rPr>
                <w:rFonts w:ascii="Proxima Nova Rg" w:hAnsi="Proxima Nova Rg"/>
                <w:lang w:val="en-US"/>
              </w:rPr>
            </w:pPr>
            <w:r>
              <w:rPr>
                <w:rFonts w:ascii="Proxima Nova Rg" w:hAnsi="Proxima Nova Rg"/>
                <w:lang w:val="en-US"/>
              </w:rPr>
              <w:t xml:space="preserve">Phase 3: </w:t>
            </w:r>
            <w:r w:rsidR="007C7B3E">
              <w:rPr>
                <w:rFonts w:ascii="Proxima Nova Rg" w:hAnsi="Proxima Nova Rg"/>
                <w:lang w:val="en-US"/>
              </w:rPr>
              <w:t>Delivery of trainings and development of manuals.</w:t>
            </w:r>
          </w:p>
          <w:p w14:paraId="19ABD8FD" w14:textId="77777777" w:rsidR="00FF184A" w:rsidRPr="00693264" w:rsidRDefault="00FF184A" w:rsidP="00632E67">
            <w:pPr>
              <w:spacing w:before="120"/>
              <w:rPr>
                <w:rFonts w:ascii="Proxima Nova Rg" w:hAnsi="Proxima Nova Rg"/>
                <w:color w:val="1F1F1F"/>
                <w:shd w:val="clear" w:color="auto" w:fill="FFFFFF"/>
                <w:lang w:val="en-US"/>
              </w:rPr>
            </w:pPr>
          </w:p>
        </w:tc>
      </w:tr>
      <w:tr w:rsidR="00FF184A" w:rsidRPr="00536766" w14:paraId="24F346EC" w14:textId="77777777" w:rsidTr="00632E67">
        <w:trPr>
          <w:trHeight w:val="381"/>
        </w:trPr>
        <w:tc>
          <w:tcPr>
            <w:tcW w:w="3964" w:type="dxa"/>
          </w:tcPr>
          <w:p w14:paraId="2EDDC0E1" w14:textId="552CB1B4" w:rsidR="00FF184A" w:rsidRPr="00693264" w:rsidRDefault="00FF184A" w:rsidP="00632E67">
            <w:pPr>
              <w:spacing w:before="120"/>
              <w:rPr>
                <w:rFonts w:ascii="Proxima Nova Rg" w:eastAsiaTheme="minorHAnsi" w:hAnsi="Proxima Nova Rg"/>
                <w:lang w:val="en-US"/>
              </w:rPr>
            </w:pPr>
            <w:r w:rsidRPr="00693264">
              <w:rPr>
                <w:rFonts w:ascii="Proxima Nova Rg" w:eastAsiaTheme="minorHAnsi" w:hAnsi="Proxima Nova Rg"/>
                <w:lang w:val="en-US"/>
              </w:rPr>
              <w:t xml:space="preserve">Consultancy Study for Rehabilitation and Restoration of two </w:t>
            </w:r>
            <w:r w:rsidRPr="00693264">
              <w:rPr>
                <w:rFonts w:ascii="Proxima Nova Rg" w:eastAsiaTheme="minorHAnsi" w:hAnsi="Proxima Nova Rg"/>
                <w:cs/>
              </w:rPr>
              <w:t>‎</w:t>
            </w:r>
            <w:r w:rsidRPr="00693264">
              <w:rPr>
                <w:rFonts w:ascii="Proxima Nova Rg" w:eastAsiaTheme="minorHAnsi" w:hAnsi="Proxima Nova Rg"/>
                <w:lang w:val="en-US"/>
              </w:rPr>
              <w:t>building</w:t>
            </w:r>
            <w:r w:rsidR="00FD7FFE">
              <w:rPr>
                <w:rFonts w:ascii="Proxima Nova Rg" w:eastAsiaTheme="minorHAnsi" w:hAnsi="Proxima Nova Rg"/>
                <w:lang w:val="en-US"/>
              </w:rPr>
              <w:t>s</w:t>
            </w:r>
            <w:r w:rsidRPr="00693264">
              <w:rPr>
                <w:rFonts w:ascii="Proxima Nova Rg" w:eastAsiaTheme="minorHAnsi" w:hAnsi="Proxima Nova Rg"/>
                <w:lang w:val="en-US"/>
              </w:rPr>
              <w:t>:</w:t>
            </w:r>
            <w:r w:rsidR="00367F45">
              <w:rPr>
                <w:rFonts w:ascii="Proxima Nova Rg" w:eastAsiaTheme="minorHAnsi" w:hAnsi="Proxima Nova Rg"/>
                <w:lang w:val="en-US"/>
              </w:rPr>
              <w:t xml:space="preserve"> The</w:t>
            </w:r>
            <w:r w:rsidRPr="00693264">
              <w:rPr>
                <w:rFonts w:ascii="Proxima Nova Rg" w:eastAsiaTheme="minorHAnsi" w:hAnsi="Proxima Nova Rg"/>
                <w:lang w:val="en-US"/>
              </w:rPr>
              <w:t xml:space="preserve"> Fiberglass </w:t>
            </w:r>
            <w:r w:rsidR="00367F45">
              <w:rPr>
                <w:rFonts w:ascii="Proxima Nova Rg" w:eastAsiaTheme="minorHAnsi" w:hAnsi="Proxima Nova Rg"/>
                <w:lang w:val="en-US"/>
              </w:rPr>
              <w:t>factory</w:t>
            </w:r>
            <w:r w:rsidRPr="00693264">
              <w:rPr>
                <w:rFonts w:ascii="Proxima Nova Rg" w:eastAsiaTheme="minorHAnsi" w:hAnsi="Proxima Nova Rg"/>
                <w:lang w:val="en-US"/>
              </w:rPr>
              <w:t xml:space="preserve"> with its Stores and </w:t>
            </w:r>
            <w:r w:rsidR="00367F45">
              <w:rPr>
                <w:rFonts w:ascii="Proxima Nova Rg" w:eastAsiaTheme="minorHAnsi" w:hAnsi="Proxima Nova Rg"/>
                <w:lang w:val="en-US"/>
              </w:rPr>
              <w:t xml:space="preserve">the </w:t>
            </w:r>
            <w:r w:rsidRPr="00693264">
              <w:rPr>
                <w:rFonts w:ascii="Proxima Nova Rg" w:eastAsiaTheme="minorHAnsi" w:hAnsi="Proxima Nova Rg"/>
                <w:lang w:val="en-US"/>
              </w:rPr>
              <w:t xml:space="preserve">Industrial </w:t>
            </w:r>
            <w:r w:rsidRPr="00693264">
              <w:rPr>
                <w:rFonts w:ascii="Proxima Nova Rg" w:eastAsiaTheme="minorHAnsi" w:hAnsi="Proxima Nova Rg"/>
                <w:cs/>
              </w:rPr>
              <w:t>‎</w:t>
            </w:r>
            <w:r w:rsidRPr="00693264">
              <w:rPr>
                <w:rFonts w:ascii="Proxima Nova Rg" w:eastAsiaTheme="minorHAnsi" w:hAnsi="Proxima Nova Rg"/>
                <w:lang w:val="en-US"/>
              </w:rPr>
              <w:t>Workshop)</w:t>
            </w:r>
          </w:p>
        </w:tc>
        <w:tc>
          <w:tcPr>
            <w:tcW w:w="6201" w:type="dxa"/>
          </w:tcPr>
          <w:p w14:paraId="2BD9B64C" w14:textId="3CC1E4C6" w:rsidR="004E3690" w:rsidRPr="00536766" w:rsidRDefault="004C7D3D" w:rsidP="004C7D3D">
            <w:pPr>
              <w:spacing w:before="120"/>
              <w:rPr>
                <w:rFonts w:ascii="Proxima Nova Rg" w:hAnsi="Proxima Nova Rg"/>
                <w:color w:val="1F1F1F"/>
                <w:shd w:val="clear" w:color="auto" w:fill="FFFFFF"/>
                <w:lang w:val="en-US"/>
              </w:rPr>
            </w:pPr>
            <w:r w:rsidRPr="00ED1135">
              <w:rPr>
                <w:rFonts w:ascii="Proxima Nova Rg" w:hAnsi="Proxima Nova Rg"/>
                <w:color w:val="1F1F1F"/>
                <w:shd w:val="clear" w:color="auto" w:fill="FFFFFF"/>
                <w:lang w:val="en-US"/>
              </w:rPr>
              <w:t xml:space="preserve">Contractor/ Firm Name: </w:t>
            </w:r>
            <w:r>
              <w:rPr>
                <w:rFonts w:ascii="Proxima Nova Rg" w:hAnsi="Proxima Nova Rg"/>
                <w:color w:val="1F1F1F"/>
                <w:shd w:val="clear" w:color="auto" w:fill="FFFFFF"/>
                <w:lang w:val="en-US"/>
              </w:rPr>
              <w:t xml:space="preserve"> </w:t>
            </w:r>
            <w:r w:rsidRPr="001D7404">
              <w:rPr>
                <w:rFonts w:ascii="Proxima Nova Rg" w:hAnsi="Proxima Nova Rg"/>
                <w:color w:val="1F1F1F"/>
                <w:shd w:val="clear" w:color="auto" w:fill="FFFFFF"/>
                <w:lang w:val="en-US"/>
              </w:rPr>
              <w:t>INTERNATIONAL ENGINEERING OFFICE</w:t>
            </w:r>
          </w:p>
          <w:p w14:paraId="755D5C18" w14:textId="09B2CFC7" w:rsidR="00C81DB5" w:rsidRDefault="00FF3C54" w:rsidP="00632E67">
            <w:pPr>
              <w:spacing w:before="120"/>
              <w:rPr>
                <w:rFonts w:ascii="Proxima Nova Rg" w:hAnsi="Proxima Nova Rg"/>
                <w:lang w:val="en-US"/>
              </w:rPr>
            </w:pPr>
            <w:r>
              <w:rPr>
                <w:rFonts w:ascii="Proxima Nova Rg" w:hAnsi="Proxima Nova Rg"/>
                <w:lang w:val="en-US"/>
              </w:rPr>
              <w:t xml:space="preserve">Contract </w:t>
            </w:r>
            <w:r w:rsidRPr="00693264">
              <w:rPr>
                <w:rFonts w:ascii="Proxima Nova Rg" w:hAnsi="Proxima Nova Rg"/>
                <w:lang w:val="en-US"/>
              </w:rPr>
              <w:t>20</w:t>
            </w:r>
            <w:r w:rsidR="00581C06">
              <w:rPr>
                <w:rFonts w:ascii="Proxima Nova Rg" w:hAnsi="Proxima Nova Rg"/>
                <w:lang w:val="en-US"/>
              </w:rPr>
              <w:t xml:space="preserve"> </w:t>
            </w:r>
            <w:r w:rsidR="00FF184A" w:rsidRPr="00693264">
              <w:rPr>
                <w:rFonts w:ascii="Proxima Nova Rg" w:hAnsi="Proxima Nova Rg"/>
                <w:lang w:val="en-US"/>
              </w:rPr>
              <w:t>Aug</w:t>
            </w:r>
            <w:r w:rsidR="00581C06">
              <w:rPr>
                <w:rFonts w:ascii="Proxima Nova Rg" w:hAnsi="Proxima Nova Rg"/>
                <w:lang w:val="en-US"/>
              </w:rPr>
              <w:t xml:space="preserve">ust </w:t>
            </w:r>
            <w:r w:rsidR="00FF184A" w:rsidRPr="00693264">
              <w:rPr>
                <w:rFonts w:ascii="Proxima Nova Rg" w:hAnsi="Proxima Nova Rg"/>
                <w:lang w:val="en-US"/>
              </w:rPr>
              <w:t xml:space="preserve">2024 </w:t>
            </w:r>
            <w:r w:rsidR="00581C06">
              <w:rPr>
                <w:rFonts w:ascii="Proxima Nova Rg" w:hAnsi="Proxima Nova Rg"/>
                <w:lang w:val="en-US"/>
              </w:rPr>
              <w:t xml:space="preserve">to </w:t>
            </w:r>
            <w:r w:rsidR="00FF184A" w:rsidRPr="00693264">
              <w:rPr>
                <w:rFonts w:ascii="Proxima Nova Rg" w:hAnsi="Proxima Nova Rg"/>
                <w:lang w:val="en-US"/>
              </w:rPr>
              <w:t>20</w:t>
            </w:r>
            <w:r w:rsidR="00581C06">
              <w:rPr>
                <w:rFonts w:ascii="Proxima Nova Rg" w:hAnsi="Proxima Nova Rg"/>
                <w:lang w:val="en-US"/>
              </w:rPr>
              <w:t xml:space="preserve"> </w:t>
            </w:r>
            <w:r w:rsidR="00FF184A" w:rsidRPr="00693264">
              <w:rPr>
                <w:rFonts w:ascii="Proxima Nova Rg" w:hAnsi="Proxima Nova Rg"/>
                <w:lang w:val="en-US"/>
              </w:rPr>
              <w:t>Dec</w:t>
            </w:r>
            <w:r w:rsidR="00581C06">
              <w:rPr>
                <w:rFonts w:ascii="Proxima Nova Rg" w:hAnsi="Proxima Nova Rg"/>
                <w:lang w:val="en-US"/>
              </w:rPr>
              <w:t xml:space="preserve">ember </w:t>
            </w:r>
            <w:r w:rsidR="00FF184A" w:rsidRPr="00693264">
              <w:rPr>
                <w:rFonts w:ascii="Proxima Nova Rg" w:hAnsi="Proxima Nova Rg"/>
                <w:lang w:val="en-US"/>
              </w:rPr>
              <w:t>2024</w:t>
            </w:r>
            <w:r w:rsidR="0070298C">
              <w:rPr>
                <w:rFonts w:ascii="Proxima Nova Rg" w:hAnsi="Proxima Nova Rg"/>
                <w:lang w:val="en-US"/>
              </w:rPr>
              <w:t>.</w:t>
            </w:r>
            <w:r w:rsidR="00FF184A" w:rsidRPr="00693264">
              <w:rPr>
                <w:rFonts w:ascii="Proxima Nova Rg" w:hAnsi="Proxima Nova Rg"/>
                <w:lang w:val="en-US"/>
              </w:rPr>
              <w:t xml:space="preserve"> </w:t>
            </w:r>
          </w:p>
          <w:p w14:paraId="0C3D4033" w14:textId="2B7B5798" w:rsidR="00FF184A" w:rsidRPr="00693264" w:rsidRDefault="00FF184A" w:rsidP="00632E67">
            <w:pPr>
              <w:spacing w:before="120"/>
              <w:rPr>
                <w:rFonts w:ascii="Proxima Nova Rg" w:hAnsi="Proxima Nova Rg"/>
                <w:lang w:val="en-US"/>
              </w:rPr>
            </w:pPr>
            <w:r w:rsidRPr="00693264">
              <w:rPr>
                <w:rFonts w:ascii="Proxima Nova Rg" w:hAnsi="Proxima Nova Rg"/>
                <w:lang w:val="en-US"/>
              </w:rPr>
              <w:t xml:space="preserve">Total </w:t>
            </w:r>
            <w:r w:rsidR="00C81DB5">
              <w:rPr>
                <w:rFonts w:ascii="Proxima Nova Rg" w:hAnsi="Proxima Nova Rg"/>
                <w:lang w:val="en-US"/>
              </w:rPr>
              <w:t>contract value</w:t>
            </w:r>
            <w:r w:rsidRPr="00693264">
              <w:rPr>
                <w:rFonts w:ascii="Proxima Nova Rg" w:hAnsi="Proxima Nova Rg"/>
                <w:lang w:val="en-US"/>
              </w:rPr>
              <w:t xml:space="preserve"> </w:t>
            </w:r>
            <w:r w:rsidR="0063147A">
              <w:rPr>
                <w:rFonts w:ascii="Proxima Nova Rg" w:hAnsi="Proxima Nova Rg"/>
                <w:lang w:val="en-US"/>
              </w:rPr>
              <w:t xml:space="preserve">USD </w:t>
            </w:r>
            <w:r w:rsidR="00C81DB5">
              <w:rPr>
                <w:rFonts w:ascii="Proxima Nova Rg" w:hAnsi="Proxima Nova Rg"/>
                <w:lang w:val="en-US"/>
              </w:rPr>
              <w:t>$</w:t>
            </w:r>
            <w:r w:rsidRPr="00693264">
              <w:rPr>
                <w:rFonts w:ascii="Proxima Nova Rg" w:hAnsi="Proxima Nova Rg"/>
                <w:lang w:val="en-US"/>
              </w:rPr>
              <w:t xml:space="preserve">11,250.00 </w:t>
            </w:r>
          </w:p>
          <w:p w14:paraId="6D410E46" w14:textId="35DC2308" w:rsidR="00333850" w:rsidRDefault="007C7B3E" w:rsidP="007C7B3E">
            <w:pPr>
              <w:spacing w:before="120"/>
              <w:rPr>
                <w:rFonts w:ascii="Proxima Nova Rg" w:hAnsi="Proxima Nova Rg"/>
                <w:lang w:val="en-US"/>
              </w:rPr>
            </w:pPr>
            <w:r>
              <w:rPr>
                <w:rFonts w:ascii="Proxima Nova Rg" w:hAnsi="Proxima Nova Rg"/>
                <w:lang w:val="en-US"/>
              </w:rPr>
              <w:t xml:space="preserve"> Phase 1: </w:t>
            </w:r>
            <w:r w:rsidR="00FF184A" w:rsidRPr="00693264">
              <w:rPr>
                <w:rFonts w:ascii="Proxima Nova Rg" w:hAnsi="Proxima Nova Rg"/>
                <w:lang w:val="en-US"/>
              </w:rPr>
              <w:t xml:space="preserve">Project Inspection and Assessment (all inclusive) </w:t>
            </w:r>
          </w:p>
          <w:p w14:paraId="08CFE772" w14:textId="075F475A" w:rsidR="00FF184A" w:rsidRPr="00693264" w:rsidRDefault="00FF184A" w:rsidP="007C7B3E">
            <w:pPr>
              <w:spacing w:before="120"/>
              <w:rPr>
                <w:rFonts w:ascii="Proxima Nova Rg" w:hAnsi="Proxima Nova Rg"/>
                <w:lang w:val="en-US"/>
              </w:rPr>
            </w:pPr>
            <w:r w:rsidRPr="00693264">
              <w:rPr>
                <w:rFonts w:ascii="Proxima Nova Rg" w:hAnsi="Proxima Nova Rg"/>
                <w:lang w:val="en-US"/>
              </w:rPr>
              <w:t>Phase 2: Designs, cost Estimate and Detailed Technical Documents</w:t>
            </w:r>
          </w:p>
          <w:p w14:paraId="2AEEC473" w14:textId="35B5B750" w:rsidR="00FF184A" w:rsidRPr="00693264" w:rsidRDefault="00FF184A" w:rsidP="00632E67">
            <w:pPr>
              <w:spacing w:before="120"/>
              <w:rPr>
                <w:rFonts w:ascii="Proxima Nova Rg" w:hAnsi="Proxima Nova Rg"/>
                <w:color w:val="1F1F1F"/>
                <w:shd w:val="clear" w:color="auto" w:fill="FFFFFF"/>
                <w:lang w:val="en-US"/>
              </w:rPr>
            </w:pPr>
            <w:r w:rsidRPr="00693264">
              <w:rPr>
                <w:rFonts w:ascii="Proxima Nova Rg" w:hAnsi="Proxima Nova Rg"/>
                <w:lang w:val="en-US"/>
              </w:rPr>
              <w:t xml:space="preserve"> </w:t>
            </w:r>
            <w:r w:rsidR="00964470">
              <w:rPr>
                <w:rFonts w:ascii="Proxima Nova Rg" w:hAnsi="Proxima Nova Rg"/>
                <w:lang w:val="en-US"/>
              </w:rPr>
              <w:t xml:space="preserve">Phase 3: </w:t>
            </w:r>
            <w:r w:rsidRPr="00693264">
              <w:rPr>
                <w:rFonts w:ascii="Proxima Nova Rg" w:hAnsi="Proxima Nova Rg"/>
                <w:lang w:val="en-US"/>
              </w:rPr>
              <w:t>Participate in the Tender Advertisement Process (Response for the contractor clarification)</w:t>
            </w:r>
          </w:p>
        </w:tc>
      </w:tr>
      <w:tr w:rsidR="00FF184A" w:rsidRPr="00536766" w14:paraId="35A9BBA6" w14:textId="77777777" w:rsidTr="00632E67">
        <w:trPr>
          <w:trHeight w:val="381"/>
        </w:trPr>
        <w:tc>
          <w:tcPr>
            <w:tcW w:w="3964" w:type="dxa"/>
          </w:tcPr>
          <w:p w14:paraId="23F488BA" w14:textId="78C06DBB" w:rsidR="00FF184A" w:rsidRPr="00693264" w:rsidRDefault="00FF184A" w:rsidP="00632E67">
            <w:pPr>
              <w:spacing w:before="120"/>
              <w:rPr>
                <w:rFonts w:ascii="Proxima Nova Rg" w:eastAsiaTheme="minorHAnsi" w:hAnsi="Proxima Nova Rg"/>
                <w:lang w:val="en-US"/>
              </w:rPr>
            </w:pPr>
            <w:r w:rsidRPr="00693264">
              <w:rPr>
                <w:rFonts w:ascii="Proxima Nova Rg" w:eastAsiaTheme="minorHAnsi" w:hAnsi="Proxima Nova Rg"/>
                <w:lang w:val="en-US"/>
              </w:rPr>
              <w:t xml:space="preserve">Supervision of Admin Building Aden </w:t>
            </w:r>
            <w:proofErr w:type="spellStart"/>
            <w:r w:rsidRPr="00693264">
              <w:rPr>
                <w:rFonts w:ascii="Proxima Nova Rg" w:eastAsiaTheme="minorHAnsi" w:hAnsi="Proxima Nova Rg"/>
                <w:lang w:val="en-US"/>
              </w:rPr>
              <w:t>Harbo</w:t>
            </w:r>
            <w:r w:rsidR="00367F45">
              <w:rPr>
                <w:rFonts w:ascii="Proxima Nova Rg" w:eastAsiaTheme="minorHAnsi" w:hAnsi="Proxima Nova Rg"/>
                <w:lang w:val="en-US"/>
              </w:rPr>
              <w:t>u</w:t>
            </w:r>
            <w:r w:rsidRPr="00693264">
              <w:rPr>
                <w:rFonts w:ascii="Proxima Nova Rg" w:eastAsiaTheme="minorHAnsi" w:hAnsi="Proxima Nova Rg"/>
                <w:lang w:val="en-US"/>
              </w:rPr>
              <w:t>r</w:t>
            </w:r>
            <w:proofErr w:type="spellEnd"/>
            <w:r w:rsidRPr="00693264">
              <w:rPr>
                <w:rFonts w:ascii="Proxima Nova Rg" w:eastAsiaTheme="minorHAnsi" w:hAnsi="Proxima Nova Rg"/>
                <w:lang w:val="en-US"/>
              </w:rPr>
              <w:t xml:space="preserve"> AFH I</w:t>
            </w:r>
          </w:p>
        </w:tc>
        <w:tc>
          <w:tcPr>
            <w:tcW w:w="6201" w:type="dxa"/>
          </w:tcPr>
          <w:p w14:paraId="412EDD93" w14:textId="77777777" w:rsidR="00BA204A" w:rsidRDefault="00BA204A" w:rsidP="00632E67">
            <w:pPr>
              <w:spacing w:before="120"/>
              <w:rPr>
                <w:rFonts w:ascii="Proxima Nova Rg" w:hAnsi="Proxima Nova Rg"/>
                <w:color w:val="1F1F1F"/>
                <w:shd w:val="clear" w:color="auto" w:fill="FFFFFF"/>
                <w:lang w:val="en-US"/>
              </w:rPr>
            </w:pPr>
            <w:r w:rsidRPr="00ED1135">
              <w:rPr>
                <w:rFonts w:ascii="Proxima Nova Rg" w:hAnsi="Proxima Nova Rg"/>
                <w:color w:val="1F1F1F"/>
                <w:shd w:val="clear" w:color="auto" w:fill="FFFFFF"/>
                <w:lang w:val="en-US"/>
              </w:rPr>
              <w:t xml:space="preserve">Contractor/ Firm </w:t>
            </w:r>
            <w:proofErr w:type="gramStart"/>
            <w:r w:rsidRPr="00ED1135">
              <w:rPr>
                <w:rFonts w:ascii="Proxima Nova Rg" w:hAnsi="Proxima Nova Rg"/>
                <w:color w:val="1F1F1F"/>
                <w:shd w:val="clear" w:color="auto" w:fill="FFFFFF"/>
                <w:lang w:val="en-US"/>
              </w:rPr>
              <w:t>Name</w:t>
            </w:r>
            <w:r w:rsidRPr="00BA204A">
              <w:rPr>
                <w:rFonts w:ascii="Proxima Nova Rg" w:hAnsi="Proxima Nova Rg"/>
                <w:color w:val="1F1F1F"/>
                <w:shd w:val="clear" w:color="auto" w:fill="FFFFFF"/>
                <w:lang w:val="en-US"/>
              </w:rPr>
              <w:t xml:space="preserve"> </w:t>
            </w:r>
            <w:r>
              <w:rPr>
                <w:rFonts w:ascii="Proxima Nova Rg" w:hAnsi="Proxima Nova Rg"/>
                <w:color w:val="1F1F1F"/>
                <w:shd w:val="clear" w:color="auto" w:fill="FFFFFF"/>
                <w:lang w:val="en-US"/>
              </w:rPr>
              <w:t>:</w:t>
            </w:r>
            <w:proofErr w:type="gramEnd"/>
            <w:r>
              <w:rPr>
                <w:rFonts w:ascii="Proxima Nova Rg" w:hAnsi="Proxima Nova Rg"/>
                <w:color w:val="1F1F1F"/>
                <w:shd w:val="clear" w:color="auto" w:fill="FFFFFF"/>
                <w:lang w:val="en-US"/>
              </w:rPr>
              <w:t xml:space="preserve"> </w:t>
            </w:r>
            <w:r w:rsidRPr="00BA204A">
              <w:rPr>
                <w:rFonts w:ascii="Proxima Nova Rg" w:hAnsi="Proxima Nova Rg"/>
                <w:color w:val="1F1F1F"/>
                <w:shd w:val="clear" w:color="auto" w:fill="FFFFFF"/>
                <w:lang w:val="en-US"/>
              </w:rPr>
              <w:t>AMICON</w:t>
            </w:r>
            <w:r>
              <w:rPr>
                <w:rFonts w:ascii="Proxima Nova Rg" w:hAnsi="Proxima Nova Rg"/>
                <w:color w:val="1F1F1F"/>
                <w:shd w:val="clear" w:color="auto" w:fill="FFFFFF"/>
                <w:lang w:val="en-US"/>
              </w:rPr>
              <w:t xml:space="preserve"> </w:t>
            </w:r>
          </w:p>
          <w:p w14:paraId="1045CE43" w14:textId="4A5BDCB5" w:rsidR="00BD1904" w:rsidRDefault="00602F4C" w:rsidP="00632E67">
            <w:pPr>
              <w:spacing w:before="120"/>
              <w:rPr>
                <w:rFonts w:ascii="Proxima Nova Rg" w:hAnsi="Proxima Nova Rg"/>
                <w:lang w:val="en-US"/>
              </w:rPr>
            </w:pPr>
            <w:r>
              <w:rPr>
                <w:rFonts w:ascii="Proxima Nova Rg" w:hAnsi="Proxima Nova Rg"/>
                <w:color w:val="1F1F1F"/>
                <w:shd w:val="clear" w:color="auto" w:fill="FFFFFF"/>
                <w:lang w:val="en-US"/>
              </w:rPr>
              <w:t xml:space="preserve">Contract </w:t>
            </w:r>
            <w:r w:rsidR="00FF184A" w:rsidRPr="00693264">
              <w:rPr>
                <w:rFonts w:ascii="Proxima Nova Rg" w:hAnsi="Proxima Nova Rg"/>
                <w:color w:val="1F1F1F"/>
                <w:shd w:val="clear" w:color="auto" w:fill="FFFFFF"/>
                <w:lang w:val="en-US"/>
              </w:rPr>
              <w:t>2</w:t>
            </w:r>
            <w:r>
              <w:rPr>
                <w:rFonts w:ascii="Proxima Nova Rg" w:hAnsi="Proxima Nova Rg"/>
                <w:color w:val="1F1F1F"/>
                <w:shd w:val="clear" w:color="auto" w:fill="FFFFFF"/>
                <w:lang w:val="en-US"/>
              </w:rPr>
              <w:t xml:space="preserve"> </w:t>
            </w:r>
            <w:r w:rsidR="00005653">
              <w:rPr>
                <w:rFonts w:ascii="Proxima Nova Rg" w:hAnsi="Proxima Nova Rg"/>
                <w:color w:val="1F1F1F"/>
                <w:shd w:val="clear" w:color="auto" w:fill="FFFFFF"/>
                <w:lang w:val="en-US"/>
              </w:rPr>
              <w:t>Sep</w:t>
            </w:r>
            <w:r>
              <w:rPr>
                <w:rFonts w:ascii="Proxima Nova Rg" w:hAnsi="Proxima Nova Rg"/>
                <w:color w:val="1F1F1F"/>
                <w:shd w:val="clear" w:color="auto" w:fill="FFFFFF"/>
                <w:lang w:val="en-US"/>
              </w:rPr>
              <w:t xml:space="preserve">tember </w:t>
            </w:r>
            <w:r w:rsidR="00B44426">
              <w:rPr>
                <w:rFonts w:ascii="Proxima Nova Rg" w:hAnsi="Proxima Nova Rg"/>
                <w:color w:val="1F1F1F"/>
                <w:shd w:val="clear" w:color="auto" w:fill="FFFFFF"/>
                <w:lang w:val="en-US"/>
              </w:rPr>
              <w:t xml:space="preserve">2024 </w:t>
            </w:r>
            <w:r w:rsidR="00B44426" w:rsidRPr="00693264">
              <w:rPr>
                <w:rFonts w:ascii="Proxima Nova Rg" w:hAnsi="Proxima Nova Rg"/>
                <w:color w:val="1F1F1F"/>
                <w:shd w:val="clear" w:color="auto" w:fill="FFFFFF"/>
                <w:lang w:val="en-US"/>
              </w:rPr>
              <w:t>to</w:t>
            </w:r>
            <w:r w:rsidR="000052FD">
              <w:rPr>
                <w:rFonts w:ascii="Proxima Nova Rg" w:hAnsi="Proxima Nova Rg"/>
                <w:color w:val="1F1F1F"/>
                <w:shd w:val="clear" w:color="auto" w:fill="FFFFFF"/>
                <w:lang w:val="en-US"/>
              </w:rPr>
              <w:t xml:space="preserve"> 31 December 2024</w:t>
            </w:r>
            <w:r w:rsidR="00BD1904">
              <w:rPr>
                <w:rFonts w:ascii="Proxima Nova Rg" w:hAnsi="Proxima Nova Rg"/>
                <w:color w:val="1F1F1F"/>
                <w:shd w:val="clear" w:color="auto" w:fill="FFFFFF"/>
                <w:lang w:val="en-US"/>
              </w:rPr>
              <w:t xml:space="preserve">. </w:t>
            </w:r>
          </w:p>
          <w:p w14:paraId="0687F823" w14:textId="43285A8B" w:rsidR="00BD1904" w:rsidRDefault="006769F2" w:rsidP="006769F2">
            <w:pPr>
              <w:spacing w:before="120"/>
              <w:rPr>
                <w:rFonts w:ascii="Proxima Nova Rg" w:hAnsi="Proxima Nova Rg"/>
                <w:lang w:val="en-US"/>
              </w:rPr>
            </w:pPr>
            <w:r w:rsidRPr="006769F2">
              <w:rPr>
                <w:rFonts w:ascii="Proxima Nova Rg" w:hAnsi="Proxima Nova Rg"/>
                <w:lang w:val="en-US"/>
              </w:rPr>
              <w:t>First Amendment 31 December 2024 to 31 Jan 2025</w:t>
            </w:r>
          </w:p>
          <w:p w14:paraId="772E1BDD" w14:textId="1C745D4F" w:rsidR="00FF184A" w:rsidRDefault="00BD1904" w:rsidP="00632E67">
            <w:pPr>
              <w:spacing w:before="120"/>
              <w:rPr>
                <w:rFonts w:ascii="Proxima Nova Rg" w:hAnsi="Proxima Nova Rg"/>
                <w:lang w:val="en-US"/>
              </w:rPr>
            </w:pPr>
            <w:r>
              <w:rPr>
                <w:rFonts w:ascii="Proxima Nova Rg" w:hAnsi="Proxima Nova Rg"/>
                <w:lang w:val="en-US"/>
              </w:rPr>
              <w:t>Value of contract $</w:t>
            </w:r>
            <w:r w:rsidR="00FF184A" w:rsidRPr="00693264">
              <w:rPr>
                <w:rFonts w:ascii="Proxima Nova Rg" w:hAnsi="Proxima Nova Rg"/>
                <w:lang w:val="en-US"/>
              </w:rPr>
              <w:t xml:space="preserve">10,350.00  </w:t>
            </w:r>
          </w:p>
          <w:p w14:paraId="11B3B169" w14:textId="39DB00B1" w:rsidR="00FF184A" w:rsidRPr="00CB3A11" w:rsidRDefault="006769F2" w:rsidP="00A662D6">
            <w:pPr>
              <w:spacing w:before="120"/>
              <w:rPr>
                <w:rFonts w:ascii="Proxima Nova Rg" w:hAnsi="Proxima Nova Rg"/>
                <w:lang w:val="en-US"/>
              </w:rPr>
            </w:pPr>
            <w:r w:rsidRPr="0041742D">
              <w:rPr>
                <w:rFonts w:ascii="Proxima Nova Rg" w:hAnsi="Proxima Nova Rg"/>
                <w:lang w:val="en-US"/>
              </w:rPr>
              <w:t xml:space="preserve">Additional works with a value of </w:t>
            </w:r>
            <w:r w:rsidR="0077779B" w:rsidRPr="00E565CD">
              <w:rPr>
                <w:rFonts w:ascii="Proxima Nova Rg" w:hAnsi="Proxima Nova Rg"/>
                <w:lang w:val="en-US"/>
              </w:rPr>
              <w:t>$</w:t>
            </w:r>
            <w:r w:rsidR="00A662D6" w:rsidRPr="00E565CD">
              <w:rPr>
                <w:rFonts w:ascii="Proxima Nova Rg" w:hAnsi="Proxima Nova Rg"/>
                <w:lang w:val="en-US"/>
              </w:rPr>
              <w:t>3,180</w:t>
            </w:r>
            <w:r w:rsidRPr="0041742D">
              <w:rPr>
                <w:rFonts w:ascii="Proxima Nova Rg" w:hAnsi="Proxima Nova Rg"/>
                <w:lang w:val="en-US"/>
              </w:rPr>
              <w:t xml:space="preserve"> added with first contract amendment.</w:t>
            </w:r>
          </w:p>
        </w:tc>
      </w:tr>
      <w:tr w:rsidR="00FF184A" w:rsidRPr="00D0083D" w14:paraId="3E071012" w14:textId="77777777" w:rsidTr="00632E67">
        <w:trPr>
          <w:trHeight w:val="381"/>
        </w:trPr>
        <w:tc>
          <w:tcPr>
            <w:tcW w:w="3964" w:type="dxa"/>
          </w:tcPr>
          <w:p w14:paraId="4B90931D" w14:textId="4283A960" w:rsidR="00FF184A" w:rsidRPr="00693264" w:rsidRDefault="00FF184A" w:rsidP="00632E67">
            <w:pPr>
              <w:spacing w:before="120"/>
              <w:rPr>
                <w:rFonts w:ascii="Proxima Nova Rg" w:eastAsiaTheme="minorHAnsi" w:hAnsi="Proxima Nova Rg"/>
              </w:rPr>
            </w:pPr>
            <w:r w:rsidRPr="00693264">
              <w:rPr>
                <w:rFonts w:ascii="Proxima Nova Rg" w:eastAsiaTheme="minorHAnsi" w:hAnsi="Proxima Nova Rg"/>
              </w:rPr>
              <w:t>Third Party Mon</w:t>
            </w:r>
            <w:r w:rsidR="00A325FD">
              <w:rPr>
                <w:rFonts w:ascii="Proxima Nova Rg" w:eastAsiaTheme="minorHAnsi" w:hAnsi="Proxima Nova Rg"/>
              </w:rPr>
              <w:t>i</w:t>
            </w:r>
            <w:r w:rsidRPr="00693264">
              <w:rPr>
                <w:rFonts w:ascii="Proxima Nova Rg" w:eastAsiaTheme="minorHAnsi" w:hAnsi="Proxima Nova Rg"/>
              </w:rPr>
              <w:t>t</w:t>
            </w:r>
            <w:r w:rsidR="00A325FD">
              <w:rPr>
                <w:rFonts w:ascii="Proxima Nova Rg" w:eastAsiaTheme="minorHAnsi" w:hAnsi="Proxima Nova Rg"/>
              </w:rPr>
              <w:t>o</w:t>
            </w:r>
            <w:r w:rsidRPr="00693264">
              <w:rPr>
                <w:rFonts w:ascii="Proxima Nova Rg" w:eastAsiaTheme="minorHAnsi" w:hAnsi="Proxima Nova Rg"/>
              </w:rPr>
              <w:t xml:space="preserve">ring </w:t>
            </w:r>
          </w:p>
        </w:tc>
        <w:tc>
          <w:tcPr>
            <w:tcW w:w="6201" w:type="dxa"/>
          </w:tcPr>
          <w:p w14:paraId="0468A824" w14:textId="7DA964F5" w:rsidR="00FF184A" w:rsidRPr="00693264" w:rsidRDefault="00FF184A" w:rsidP="00632E67">
            <w:pPr>
              <w:spacing w:before="120"/>
              <w:rPr>
                <w:rFonts w:ascii="Proxima Nova Rg" w:hAnsi="Proxima Nova Rg"/>
                <w:color w:val="1F1F1F"/>
                <w:shd w:val="clear" w:color="auto" w:fill="FFFFFF"/>
                <w:lang w:val="en-US"/>
              </w:rPr>
            </w:pPr>
            <w:commentRangeStart w:id="36"/>
            <w:commentRangeStart w:id="37"/>
            <w:r w:rsidRPr="00693264">
              <w:rPr>
                <w:rFonts w:ascii="Proxima Nova Rg" w:hAnsi="Proxima Nova Rg"/>
                <w:color w:val="1F1F1F"/>
                <w:shd w:val="clear" w:color="auto" w:fill="FFFFFF"/>
                <w:lang w:val="en-US"/>
              </w:rPr>
              <w:t>Advertisement Open Date 20 November 2024 Close Date 16 December 2024</w:t>
            </w:r>
            <w:r w:rsidR="0041742D">
              <w:rPr>
                <w:rFonts w:ascii="Proxima Nova Rg" w:hAnsi="Proxima Nova Rg"/>
                <w:color w:val="1F1F1F"/>
                <w:shd w:val="clear" w:color="auto" w:fill="FFFFFF"/>
                <w:lang w:val="en-US"/>
              </w:rPr>
              <w:t xml:space="preserve">. </w:t>
            </w:r>
            <w:r w:rsidRPr="00693264">
              <w:rPr>
                <w:rFonts w:ascii="Proxima Nova Rg" w:hAnsi="Proxima Nova Rg"/>
                <w:color w:val="1F1F1F"/>
                <w:shd w:val="clear" w:color="auto" w:fill="FFFFFF"/>
                <w:lang w:val="en-US"/>
              </w:rPr>
              <w:t>Under Technical Evaluation</w:t>
            </w:r>
            <w:r w:rsidR="0041742D">
              <w:rPr>
                <w:rFonts w:ascii="Proxima Nova Rg" w:hAnsi="Proxima Nova Rg"/>
                <w:color w:val="1F1F1F"/>
                <w:shd w:val="clear" w:color="auto" w:fill="FFFFFF"/>
                <w:lang w:val="en-US"/>
              </w:rPr>
              <w:t>.</w:t>
            </w:r>
            <w:r w:rsidRPr="00693264">
              <w:rPr>
                <w:rFonts w:ascii="Proxima Nova Rg" w:hAnsi="Proxima Nova Rg"/>
                <w:color w:val="1F1F1F"/>
                <w:shd w:val="clear" w:color="auto" w:fill="FFFFFF"/>
                <w:lang w:val="en-US"/>
              </w:rPr>
              <w:t xml:space="preserve"> </w:t>
            </w:r>
            <w:commentRangeEnd w:id="36"/>
            <w:r w:rsidR="00A325FD">
              <w:rPr>
                <w:rStyle w:val="CommentReference"/>
              </w:rPr>
              <w:commentReference w:id="36"/>
            </w:r>
            <w:commentRangeEnd w:id="37"/>
            <w:r w:rsidR="00EC0C84">
              <w:rPr>
                <w:rStyle w:val="CommentReference"/>
              </w:rPr>
              <w:commentReference w:id="37"/>
            </w:r>
          </w:p>
        </w:tc>
      </w:tr>
    </w:tbl>
    <w:p w14:paraId="3C99CC41" w14:textId="3FA38562" w:rsidR="00FF184A" w:rsidRPr="007903EF" w:rsidRDefault="00FF184A" w:rsidP="001C1EA8">
      <w:pPr>
        <w:pStyle w:val="Heading2"/>
      </w:pPr>
      <w:bookmarkStart w:id="38" w:name="_Toc187569007"/>
      <w:bookmarkStart w:id="39" w:name="_Toc188863663"/>
      <w:bookmarkStart w:id="40" w:name="_Toc190528907"/>
      <w:r w:rsidRPr="007903EF">
        <w:t>Do-no-harm and peacebuilding:</w:t>
      </w:r>
      <w:bookmarkEnd w:id="38"/>
      <w:bookmarkEnd w:id="39"/>
      <w:bookmarkEnd w:id="40"/>
    </w:p>
    <w:p w14:paraId="109E498C" w14:textId="18453CFD" w:rsidR="00FA4544" w:rsidRPr="008A18E0" w:rsidRDefault="00FF184A" w:rsidP="008A18E0">
      <w:pPr>
        <w:shd w:val="clear" w:color="auto" w:fill="FFFFFF"/>
        <w:spacing w:after="240" w:line="240" w:lineRule="auto"/>
        <w:rPr>
          <w:rFonts w:ascii="Proxima Nova Rg" w:hAnsi="Proxima Nova Rg" w:cs="Segoe UI"/>
          <w:color w:val="242424"/>
          <w:lang w:val="en-US" w:eastAsia="en-US"/>
        </w:rPr>
      </w:pPr>
      <w:r w:rsidRPr="00693264">
        <w:rPr>
          <w:rFonts w:ascii="Proxima Nova Rg" w:hAnsi="Proxima Nova Rg" w:cs="Segoe UI"/>
          <w:color w:val="242424"/>
          <w:lang w:val="en-US" w:eastAsia="en-US"/>
        </w:rPr>
        <w:t xml:space="preserve">UNDP adheres to a stringent Do-No-Harm (DNH) ethos to mitigate unintended negative impacts on communities affected by its development projects. The planning, implementation, monitoring, and evaluation stages of projects involve rigorous investigation to identify and avoid interventions that could exacerbate conflict. This was comprehensively analyzed during the conceptual phase in 2022, when extensive </w:t>
      </w:r>
      <w:r w:rsidRPr="00693264">
        <w:rPr>
          <w:rFonts w:ascii="Proxima Nova Rg" w:hAnsi="Proxima Nova Rg" w:cs="Segoe UI"/>
          <w:color w:val="242424"/>
          <w:lang w:val="en-US" w:eastAsia="en-US"/>
        </w:rPr>
        <w:lastRenderedPageBreak/>
        <w:t xml:space="preserve">stakeholder consultations were conducted </w:t>
      </w:r>
      <w:proofErr w:type="gramStart"/>
      <w:r w:rsidRPr="00693264">
        <w:rPr>
          <w:rFonts w:ascii="Proxima Nova Rg" w:hAnsi="Proxima Nova Rg" w:cs="Segoe UI"/>
          <w:color w:val="242424"/>
          <w:lang w:val="en-US" w:eastAsia="en-US"/>
        </w:rPr>
        <w:t>and also</w:t>
      </w:r>
      <w:proofErr w:type="gramEnd"/>
      <w:r w:rsidRPr="00693264">
        <w:rPr>
          <w:rFonts w:ascii="Proxima Nova Rg" w:hAnsi="Proxima Nova Rg" w:cs="Segoe UI"/>
          <w:color w:val="242424"/>
          <w:lang w:val="en-US" w:eastAsia="en-US"/>
        </w:rPr>
        <w:t xml:space="preserve"> during the inception phase (January-June 2023) with both the </w:t>
      </w:r>
      <w:proofErr w:type="spellStart"/>
      <w:r w:rsidRPr="00693264">
        <w:rPr>
          <w:rFonts w:ascii="Proxima Nova Rg" w:hAnsi="Proxima Nova Rg" w:cs="Segoe UI"/>
          <w:color w:val="242424"/>
          <w:lang w:val="en-US" w:eastAsia="en-US"/>
        </w:rPr>
        <w:t>MoAIFW</w:t>
      </w:r>
      <w:proofErr w:type="spellEnd"/>
      <w:r w:rsidRPr="00693264">
        <w:rPr>
          <w:rFonts w:ascii="Proxima Nova Rg" w:hAnsi="Proxima Nova Rg" w:cs="Segoe UI"/>
          <w:color w:val="242424"/>
          <w:lang w:val="en-US" w:eastAsia="en-US"/>
        </w:rPr>
        <w:t xml:space="preserve"> and the GAF.</w:t>
      </w:r>
    </w:p>
    <w:p w14:paraId="4381C10D" w14:textId="02F69ADA" w:rsidR="004D37A4" w:rsidRPr="007903EF" w:rsidRDefault="004D37A4" w:rsidP="00CB3A11">
      <w:pPr>
        <w:pStyle w:val="Heading2"/>
      </w:pPr>
      <w:bookmarkStart w:id="41" w:name="_Toc187569008"/>
      <w:bookmarkStart w:id="42" w:name="_Toc188863664"/>
      <w:bookmarkStart w:id="43" w:name="_Toc190528908"/>
      <w:r w:rsidRPr="007903EF">
        <w:t>Monitoring and Evaluation:</w:t>
      </w:r>
      <w:bookmarkEnd w:id="41"/>
      <w:bookmarkEnd w:id="42"/>
      <w:bookmarkEnd w:id="43"/>
    </w:p>
    <w:p w14:paraId="63D7E5F7" w14:textId="4BE258B2" w:rsidR="004D37A4" w:rsidRPr="00693264" w:rsidRDefault="004D37A4" w:rsidP="008A18E0">
      <w:pPr>
        <w:shd w:val="clear" w:color="auto" w:fill="FFFFFF"/>
        <w:spacing w:after="240" w:line="240" w:lineRule="auto"/>
        <w:rPr>
          <w:rFonts w:ascii="Proxima Nova Rg" w:hAnsi="Proxima Nova Rg" w:cs="Segoe UI"/>
          <w:color w:val="242424"/>
          <w:lang w:val="en-US" w:eastAsia="en-US"/>
        </w:rPr>
      </w:pPr>
      <w:r w:rsidRPr="00693264">
        <w:rPr>
          <w:rFonts w:ascii="Proxima Nova Rg" w:hAnsi="Proxima Nova Rg" w:cs="Segoe UI"/>
          <w:color w:val="242424"/>
          <w:lang w:val="en-US" w:eastAsia="en-US"/>
        </w:rPr>
        <w:t xml:space="preserve">UNDP has announced its plan to engage a Third-Party Monitoring Agency (TPMA) under a Long-Term Agreement with Grant Thornton, initially signed in April 2024. However, a thorough review revealed that Grant Thornton’s services did not fully align with the required and agreed </w:t>
      </w:r>
      <w:proofErr w:type="spellStart"/>
      <w:r w:rsidRPr="00693264">
        <w:rPr>
          <w:rFonts w:ascii="Proxima Nova Rg" w:hAnsi="Proxima Nova Rg" w:cs="Segoe UI"/>
          <w:color w:val="242424"/>
          <w:lang w:val="en-US" w:eastAsia="en-US"/>
        </w:rPr>
        <w:t>ToR</w:t>
      </w:r>
      <w:proofErr w:type="spellEnd"/>
      <w:r w:rsidRPr="00693264">
        <w:rPr>
          <w:rFonts w:ascii="Proxima Nova Rg" w:hAnsi="Proxima Nova Rg" w:cs="Segoe UI"/>
          <w:color w:val="242424"/>
          <w:lang w:val="en-US" w:eastAsia="en-US"/>
        </w:rPr>
        <w:t>.</w:t>
      </w:r>
    </w:p>
    <w:p w14:paraId="713559FF" w14:textId="1D00D79B" w:rsidR="004D37A4" w:rsidRPr="001001D8" w:rsidRDefault="004D37A4" w:rsidP="00EB3C22">
      <w:pPr>
        <w:shd w:val="clear" w:color="auto" w:fill="FFFFFF"/>
        <w:spacing w:after="240" w:line="240" w:lineRule="auto"/>
        <w:rPr>
          <w:rFonts w:ascii="Proxima Nova Rg" w:hAnsi="Proxima Nova Rg" w:cs="Segoe UI"/>
          <w:color w:val="242424"/>
          <w:lang w:val="en-US" w:eastAsia="en-US"/>
        </w:rPr>
      </w:pPr>
      <w:r w:rsidRPr="00693264">
        <w:rPr>
          <w:rFonts w:ascii="Proxima Nova Rg" w:hAnsi="Proxima Nova Rg" w:cs="Segoe UI"/>
          <w:color w:val="242424"/>
          <w:lang w:val="en-US" w:eastAsia="en-US"/>
        </w:rPr>
        <w:t xml:space="preserve">As a result, the procurement strategy has been revised and UNDP is now in the process of securing a new TPMA that better meets the project’s specific needs. The procurement team is working to ensure the new agency is selected in strict compliance with the </w:t>
      </w:r>
      <w:proofErr w:type="spellStart"/>
      <w:r w:rsidRPr="00693264">
        <w:rPr>
          <w:rFonts w:ascii="Proxima Nova Rg" w:hAnsi="Proxima Nova Rg" w:cs="Segoe UI"/>
          <w:color w:val="242424"/>
          <w:lang w:val="en-US" w:eastAsia="en-US"/>
        </w:rPr>
        <w:t>ToR</w:t>
      </w:r>
      <w:proofErr w:type="spellEnd"/>
      <w:r w:rsidRPr="00693264">
        <w:rPr>
          <w:rFonts w:ascii="Proxima Nova Rg" w:hAnsi="Proxima Nova Rg" w:cs="Segoe UI"/>
          <w:color w:val="242424"/>
          <w:lang w:val="en-US" w:eastAsia="en-US"/>
        </w:rPr>
        <w:t xml:space="preserve"> and project requirements, thereby enhancing monitoring and oversight capabilities. On November 20, 2024, the tender was advertised with a closing date of December 16, 2024. </w:t>
      </w:r>
    </w:p>
    <w:p w14:paraId="26CA7C41" w14:textId="3E74823B" w:rsidR="004D37A4" w:rsidRPr="007903EF" w:rsidRDefault="004D37A4" w:rsidP="00CB3A11">
      <w:pPr>
        <w:pStyle w:val="Heading2"/>
      </w:pPr>
      <w:bookmarkStart w:id="44" w:name="_Toc187569009"/>
      <w:bookmarkStart w:id="45" w:name="_Toc188863665"/>
      <w:bookmarkStart w:id="46" w:name="_Toc190528909"/>
      <w:r w:rsidRPr="007903EF">
        <w:t>Social and environmental safeguards:</w:t>
      </w:r>
      <w:bookmarkEnd w:id="44"/>
      <w:bookmarkEnd w:id="45"/>
      <w:bookmarkEnd w:id="46"/>
    </w:p>
    <w:p w14:paraId="6D5D1C38" w14:textId="033C399B" w:rsidR="0021024E" w:rsidRDefault="00BB1718" w:rsidP="00EB3C22">
      <w:pPr>
        <w:pStyle w:val="NormalWeb"/>
        <w:jc w:val="both"/>
        <w:rPr>
          <w:rFonts w:ascii="Proxima Nova Rg" w:hAnsi="Proxima Nova Rg" w:cs="Segoe UI"/>
          <w:color w:val="242424"/>
          <w:lang w:val="en-US" w:eastAsia="en-US"/>
        </w:rPr>
      </w:pPr>
      <w:r>
        <w:rPr>
          <w:rFonts w:ascii="Proxima Nova Rg" w:hAnsi="Proxima Nova Rg" w:cs="Segoe UI"/>
          <w:color w:val="242424"/>
          <w:lang w:val="en-US" w:eastAsia="en-US"/>
        </w:rPr>
        <w:t xml:space="preserve">Social and </w:t>
      </w:r>
      <w:r w:rsidR="00D01377">
        <w:rPr>
          <w:rFonts w:ascii="Proxima Nova Rg" w:hAnsi="Proxima Nova Rg" w:cs="Segoe UI"/>
          <w:color w:val="242424"/>
          <w:lang w:val="en-US" w:eastAsia="en-US"/>
        </w:rPr>
        <w:t>E</w:t>
      </w:r>
      <w:r>
        <w:rPr>
          <w:rFonts w:ascii="Proxima Nova Rg" w:hAnsi="Proxima Nova Rg" w:cs="Segoe UI"/>
          <w:color w:val="242424"/>
          <w:lang w:val="en-US" w:eastAsia="en-US"/>
        </w:rPr>
        <w:t>nviron</w:t>
      </w:r>
      <w:r w:rsidR="0065618E">
        <w:rPr>
          <w:rFonts w:ascii="Proxima Nova Rg" w:hAnsi="Proxima Nova Rg" w:cs="Segoe UI"/>
          <w:color w:val="242424"/>
          <w:lang w:val="en-US" w:eastAsia="en-US"/>
        </w:rPr>
        <w:t xml:space="preserve">mental </w:t>
      </w:r>
      <w:r w:rsidR="00D01377">
        <w:rPr>
          <w:rFonts w:ascii="Proxima Nova Rg" w:hAnsi="Proxima Nova Rg" w:cs="Segoe UI"/>
          <w:color w:val="242424"/>
          <w:lang w:val="en-US" w:eastAsia="en-US"/>
        </w:rPr>
        <w:t>S</w:t>
      </w:r>
      <w:r w:rsidR="0065618E">
        <w:rPr>
          <w:rFonts w:ascii="Proxima Nova Rg" w:hAnsi="Proxima Nova Rg" w:cs="Segoe UI"/>
          <w:color w:val="242424"/>
          <w:lang w:val="en-US" w:eastAsia="en-US"/>
        </w:rPr>
        <w:t>afeguards</w:t>
      </w:r>
      <w:r w:rsidR="000D3CCB">
        <w:rPr>
          <w:rFonts w:ascii="Proxima Nova Rg" w:hAnsi="Proxima Nova Rg" w:cs="Segoe UI"/>
          <w:color w:val="242424"/>
          <w:lang w:val="en-US" w:eastAsia="en-US"/>
        </w:rPr>
        <w:t xml:space="preserve"> (SES)</w:t>
      </w:r>
      <w:r w:rsidR="0065618E">
        <w:rPr>
          <w:rFonts w:ascii="Proxima Nova Rg" w:hAnsi="Proxima Nova Rg" w:cs="Segoe UI"/>
          <w:color w:val="242424"/>
          <w:lang w:val="en-US" w:eastAsia="en-US"/>
        </w:rPr>
        <w:t xml:space="preserve"> </w:t>
      </w:r>
      <w:r w:rsidR="0021024E" w:rsidRPr="00693264">
        <w:rPr>
          <w:rFonts w:ascii="Proxima Nova Rg" w:hAnsi="Proxima Nova Rg" w:cs="Segoe UI"/>
          <w:color w:val="242424"/>
          <w:lang w:val="en-US" w:eastAsia="en-US"/>
        </w:rPr>
        <w:t>were guided by the Environmental and Social Management Framework</w:t>
      </w:r>
      <w:r w:rsidR="00EB3C22">
        <w:rPr>
          <w:rFonts w:ascii="Proxima Nova Rg" w:hAnsi="Proxima Nova Rg" w:cs="Segoe UI"/>
          <w:color w:val="242424"/>
          <w:lang w:val="en-US" w:eastAsia="en-US"/>
        </w:rPr>
        <w:t xml:space="preserve"> (</w:t>
      </w:r>
      <w:r w:rsidR="0012178F">
        <w:rPr>
          <w:rFonts w:ascii="Proxima Nova Rg" w:hAnsi="Proxima Nova Rg" w:cs="Segoe UI"/>
          <w:color w:val="242424"/>
          <w:lang w:val="en-US" w:eastAsia="en-US"/>
        </w:rPr>
        <w:t>ESMF)</w:t>
      </w:r>
      <w:r w:rsidR="0021024E" w:rsidRPr="00693264">
        <w:rPr>
          <w:rFonts w:ascii="Proxima Nova Rg" w:hAnsi="Proxima Nova Rg" w:cs="Segoe UI"/>
          <w:color w:val="242424"/>
          <w:lang w:val="en-US" w:eastAsia="en-US"/>
        </w:rPr>
        <w:t xml:space="preserve">, ensuring that all rehabilitation activities adhered to established safeguards. The </w:t>
      </w:r>
      <w:r w:rsidR="000D3CCB">
        <w:rPr>
          <w:rFonts w:ascii="Proxima Nova Rg" w:hAnsi="Proxima Nova Rg" w:cs="Segoe UI"/>
          <w:color w:val="242424"/>
          <w:lang w:val="en-US" w:eastAsia="en-US"/>
        </w:rPr>
        <w:t>SES</w:t>
      </w:r>
      <w:r w:rsidR="0021024E" w:rsidRPr="00693264">
        <w:rPr>
          <w:rFonts w:ascii="Proxima Nova Rg" w:hAnsi="Proxima Nova Rg" w:cs="Segoe UI"/>
          <w:color w:val="242424"/>
          <w:lang w:val="en-US" w:eastAsia="en-US"/>
        </w:rPr>
        <w:t xml:space="preserve"> measures were pivotal in facilitating the project’s smooth execution while mitigating risks and enhancing safety for workers and the surrounding community.</w:t>
      </w:r>
    </w:p>
    <w:p w14:paraId="129D5463" w14:textId="3D7989D2" w:rsidR="002F06A4" w:rsidRPr="00693264" w:rsidRDefault="002F06A4" w:rsidP="000D1FD5">
      <w:pPr>
        <w:pStyle w:val="NormalWeb"/>
        <w:jc w:val="both"/>
        <w:rPr>
          <w:rFonts w:ascii="Proxima Nova Rg" w:hAnsi="Proxima Nova Rg" w:cs="Segoe UI"/>
          <w:color w:val="242424"/>
          <w:lang w:val="en-US" w:eastAsia="en-US"/>
        </w:rPr>
      </w:pPr>
      <w:r w:rsidRPr="002F06A4">
        <w:rPr>
          <w:rFonts w:ascii="Proxima Nova Rg" w:hAnsi="Proxima Nova Rg" w:cs="Segoe UI"/>
          <w:color w:val="242424"/>
          <w:lang w:val="en-US" w:eastAsia="en-US"/>
        </w:rPr>
        <w:t xml:space="preserve">UNDP submitted Environmental and Social </w:t>
      </w:r>
      <w:r w:rsidR="00A325FD">
        <w:rPr>
          <w:rFonts w:ascii="Proxima Nova Rg" w:hAnsi="Proxima Nova Rg" w:cs="Segoe UI"/>
          <w:color w:val="242424"/>
          <w:lang w:val="en-US" w:eastAsia="en-US"/>
        </w:rPr>
        <w:t xml:space="preserve">Management </w:t>
      </w:r>
      <w:r w:rsidRPr="002F06A4">
        <w:rPr>
          <w:rFonts w:ascii="Proxima Nova Rg" w:hAnsi="Proxima Nova Rg" w:cs="Segoe UI"/>
          <w:color w:val="242424"/>
          <w:lang w:val="en-US" w:eastAsia="en-US"/>
        </w:rPr>
        <w:t>Framework (ES</w:t>
      </w:r>
      <w:r w:rsidR="00A325FD">
        <w:rPr>
          <w:rFonts w:ascii="Proxima Nova Rg" w:hAnsi="Proxima Nova Rg" w:cs="Segoe UI"/>
          <w:color w:val="242424"/>
          <w:lang w:val="en-US" w:eastAsia="en-US"/>
        </w:rPr>
        <w:t>M</w:t>
      </w:r>
      <w:r w:rsidRPr="002F06A4">
        <w:rPr>
          <w:rFonts w:ascii="Proxima Nova Rg" w:hAnsi="Proxima Nova Rg" w:cs="Segoe UI"/>
          <w:color w:val="242424"/>
          <w:lang w:val="en-US" w:eastAsia="en-US"/>
        </w:rPr>
        <w:t>F)</w:t>
      </w:r>
      <w:r w:rsidR="00D67E06">
        <w:rPr>
          <w:rFonts w:ascii="Proxima Nova Rg" w:hAnsi="Proxima Nova Rg" w:cs="Segoe UI"/>
          <w:color w:val="242424"/>
          <w:lang w:val="en-US" w:eastAsia="en-US"/>
        </w:rPr>
        <w:t>-</w:t>
      </w:r>
      <w:r w:rsidRPr="002F06A4">
        <w:rPr>
          <w:rFonts w:ascii="Proxima Nova Rg" w:hAnsi="Proxima Nova Rg" w:cs="Segoe UI"/>
          <w:color w:val="242424"/>
          <w:lang w:val="en-US" w:eastAsia="en-US"/>
        </w:rPr>
        <w:t xml:space="preserve">related documents for review and approval to </w:t>
      </w:r>
      <w:r w:rsidR="001F2E24">
        <w:rPr>
          <w:rFonts w:ascii="Proxima Nova Rg" w:hAnsi="Proxima Nova Rg" w:cs="Segoe UI"/>
          <w:color w:val="242424"/>
          <w:lang w:val="en-US" w:eastAsia="en-US"/>
        </w:rPr>
        <w:t>KfW</w:t>
      </w:r>
      <w:r w:rsidRPr="002F06A4">
        <w:rPr>
          <w:rFonts w:ascii="Proxima Nova Rg" w:hAnsi="Proxima Nova Rg" w:cs="Segoe UI"/>
          <w:color w:val="242424"/>
          <w:lang w:val="en-US" w:eastAsia="en-US"/>
        </w:rPr>
        <w:t xml:space="preserve"> which included the following, </w:t>
      </w:r>
      <w:proofErr w:type="spellStart"/>
      <w:r w:rsidRPr="002F06A4">
        <w:rPr>
          <w:rFonts w:ascii="Proxima Nova Rg" w:hAnsi="Proxima Nova Rg" w:cs="Segoe UI"/>
          <w:color w:val="242424"/>
          <w:lang w:val="en-US" w:eastAsia="en-US"/>
        </w:rPr>
        <w:t>i</w:t>
      </w:r>
      <w:proofErr w:type="spellEnd"/>
      <w:r w:rsidRPr="002F06A4">
        <w:rPr>
          <w:rFonts w:ascii="Proxima Nova Rg" w:hAnsi="Proxima Nova Rg" w:cs="Segoe UI"/>
          <w:color w:val="242424"/>
          <w:lang w:val="en-US" w:eastAsia="en-US"/>
        </w:rPr>
        <w:t xml:space="preserve">) Environmental and Social Management Framework (ESMF), ii) Stakeholder Engagement Plan (SEP), iii) Labor Management Plan (LMP), iv) Gender and Gender-Based Violence Action Plan, and v) Occupational Health and Safety (OHS). </w:t>
      </w:r>
      <w:r w:rsidR="001F2E24">
        <w:rPr>
          <w:rFonts w:ascii="Proxima Nova Rg" w:hAnsi="Proxima Nova Rg" w:cs="Segoe UI"/>
          <w:color w:val="242424"/>
          <w:lang w:val="en-US" w:eastAsia="en-US"/>
        </w:rPr>
        <w:t>KfW</w:t>
      </w:r>
      <w:r w:rsidRPr="002F06A4">
        <w:rPr>
          <w:rFonts w:ascii="Proxima Nova Rg" w:hAnsi="Proxima Nova Rg" w:cs="Segoe UI"/>
          <w:color w:val="242424"/>
          <w:lang w:val="en-US" w:eastAsia="en-US"/>
        </w:rPr>
        <w:t xml:space="preserve"> approved and signed the documents on</w:t>
      </w:r>
      <w:r w:rsidR="00A662D6">
        <w:rPr>
          <w:rFonts w:ascii="Proxima Nova Rg" w:hAnsi="Proxima Nova Rg" w:cs="Segoe UI"/>
          <w:color w:val="242424"/>
          <w:lang w:val="en-US" w:eastAsia="en-US"/>
        </w:rPr>
        <w:t xml:space="preserve"> 25 March 2024</w:t>
      </w:r>
      <w:r w:rsidRPr="002F06A4">
        <w:rPr>
          <w:rFonts w:ascii="Proxima Nova Rg" w:hAnsi="Proxima Nova Rg" w:cs="Segoe UI"/>
          <w:color w:val="242424"/>
          <w:lang w:val="en-US" w:eastAsia="en-US"/>
        </w:rPr>
        <w:t>. Measures committed in the ESF documents are already integrated into the current project activities in addition to the future standalone activities and risk management measures of the safeguards.</w:t>
      </w:r>
      <w:r w:rsidR="00993BB3">
        <w:rPr>
          <w:rFonts w:ascii="Proxima Nova Rg" w:hAnsi="Proxima Nova Rg" w:cs="Segoe UI"/>
          <w:color w:val="242424"/>
          <w:lang w:val="en-US" w:eastAsia="en-US"/>
        </w:rPr>
        <w:t xml:space="preserve"> </w:t>
      </w:r>
    </w:p>
    <w:p w14:paraId="281080F6" w14:textId="77777777" w:rsidR="0021024E" w:rsidRPr="00693264" w:rsidRDefault="0021024E" w:rsidP="00EB3C22">
      <w:pPr>
        <w:shd w:val="clear" w:color="auto" w:fill="FFFFFF"/>
        <w:spacing w:after="240" w:line="240" w:lineRule="auto"/>
        <w:rPr>
          <w:rFonts w:ascii="Proxima Nova Rg" w:hAnsi="Proxima Nova Rg" w:cs="Segoe UI"/>
          <w:b/>
          <w:bCs/>
          <w:color w:val="242424"/>
          <w:lang w:val="en-US" w:eastAsia="en-US"/>
        </w:rPr>
      </w:pPr>
      <w:r w:rsidRPr="00693264">
        <w:rPr>
          <w:rFonts w:ascii="Proxima Nova Rg" w:hAnsi="Proxima Nova Rg" w:cs="Segoe UI"/>
          <w:b/>
          <w:color w:val="242424"/>
          <w:lang w:val="en-US" w:eastAsia="en-US"/>
        </w:rPr>
        <w:t>Risk Identification and Mitigation Measures:</w:t>
      </w:r>
    </w:p>
    <w:p w14:paraId="6F28FB8E" w14:textId="63E27027" w:rsidR="005F3FF0" w:rsidRDefault="0021024E" w:rsidP="00C16D97">
      <w:pPr>
        <w:pStyle w:val="NormalWeb"/>
        <w:jc w:val="both"/>
        <w:rPr>
          <w:rFonts w:ascii="Proxima Nova Rg" w:hAnsi="Proxima Nova Rg" w:cs="Segoe UI"/>
          <w:color w:val="242424"/>
          <w:lang w:val="en-US" w:eastAsia="en-US"/>
        </w:rPr>
      </w:pPr>
      <w:r w:rsidRPr="00693264">
        <w:rPr>
          <w:rFonts w:ascii="Proxima Nova Rg" w:hAnsi="Proxima Nova Rg" w:cs="Segoe UI"/>
          <w:color w:val="242424"/>
          <w:lang w:val="en-US" w:eastAsia="en-US"/>
        </w:rPr>
        <w:t>Throughout the year, UNDP’s</w:t>
      </w:r>
      <w:r w:rsidR="00222336">
        <w:rPr>
          <w:rFonts w:ascii="Proxima Nova Rg" w:hAnsi="Proxima Nova Rg" w:cs="Segoe UI"/>
          <w:color w:val="242424"/>
          <w:lang w:val="en-US" w:eastAsia="en-US"/>
        </w:rPr>
        <w:t xml:space="preserve"> Environmental &amp; Social </w:t>
      </w:r>
      <w:r w:rsidR="00A325FD">
        <w:rPr>
          <w:rFonts w:ascii="Proxima Nova Rg" w:hAnsi="Proxima Nova Rg" w:cs="Segoe UI"/>
          <w:color w:val="242424"/>
          <w:lang w:val="en-US" w:eastAsia="en-US"/>
        </w:rPr>
        <w:t xml:space="preserve">Management? </w:t>
      </w:r>
      <w:r w:rsidR="00222336">
        <w:rPr>
          <w:rFonts w:ascii="Proxima Nova Rg" w:hAnsi="Proxima Nova Rg" w:cs="Segoe UI"/>
          <w:color w:val="242424"/>
          <w:lang w:val="en-US" w:eastAsia="en-US"/>
        </w:rPr>
        <w:t>Framework (</w:t>
      </w:r>
      <w:r w:rsidRPr="00693264">
        <w:rPr>
          <w:rFonts w:ascii="Proxima Nova Rg" w:hAnsi="Proxima Nova Rg" w:cs="Segoe UI"/>
          <w:color w:val="242424"/>
          <w:lang w:val="en-US" w:eastAsia="en-US"/>
        </w:rPr>
        <w:t>ES</w:t>
      </w:r>
      <w:r w:rsidR="00A325FD">
        <w:rPr>
          <w:rFonts w:ascii="Proxima Nova Rg" w:hAnsi="Proxima Nova Rg" w:cs="Segoe UI"/>
          <w:color w:val="242424"/>
          <w:lang w:val="en-US" w:eastAsia="en-US"/>
        </w:rPr>
        <w:t>M</w:t>
      </w:r>
      <w:r w:rsidRPr="00693264">
        <w:rPr>
          <w:rFonts w:ascii="Proxima Nova Rg" w:hAnsi="Proxima Nova Rg" w:cs="Segoe UI"/>
          <w:color w:val="242424"/>
          <w:lang w:val="en-US" w:eastAsia="en-US"/>
        </w:rPr>
        <w:t>F</w:t>
      </w:r>
      <w:r w:rsidR="00222336">
        <w:rPr>
          <w:rFonts w:ascii="Proxima Nova Rg" w:hAnsi="Proxima Nova Rg" w:cs="Segoe UI"/>
          <w:color w:val="242424"/>
          <w:lang w:val="en-US" w:eastAsia="en-US"/>
        </w:rPr>
        <w:t>)</w:t>
      </w:r>
      <w:r w:rsidRPr="00693264">
        <w:rPr>
          <w:rFonts w:ascii="Proxima Nova Rg" w:hAnsi="Proxima Nova Rg" w:cs="Segoe UI"/>
          <w:color w:val="242424"/>
          <w:lang w:val="en-US" w:eastAsia="en-US"/>
        </w:rPr>
        <w:t xml:space="preserve"> team conducted site visits and assessments to identify and address high-level risks associated with the project’s rehabilitation activities.</w:t>
      </w:r>
    </w:p>
    <w:p w14:paraId="00CE3D6A" w14:textId="021358FC" w:rsidR="0021024E" w:rsidRPr="00C16D97" w:rsidRDefault="005F3FF0" w:rsidP="00C16D97">
      <w:pPr>
        <w:pStyle w:val="NormalWeb"/>
        <w:jc w:val="both"/>
        <w:rPr>
          <w:rFonts w:ascii="Proxima Nova Rg" w:hAnsi="Proxima Nova Rg" w:cs="Segoe UI"/>
          <w:color w:val="242424"/>
          <w:lang w:val="en-US" w:eastAsia="en-US"/>
        </w:rPr>
      </w:pPr>
      <w:r>
        <w:rPr>
          <w:rFonts w:ascii="Proxima Nova Rg" w:hAnsi="Proxima Nova Rg" w:cs="Segoe UI"/>
          <w:color w:val="242424"/>
          <w:lang w:val="en-US" w:eastAsia="en-US"/>
        </w:rPr>
        <w:t>Th</w:t>
      </w:r>
      <w:r w:rsidR="00F65D15">
        <w:rPr>
          <w:rFonts w:ascii="Proxima Nova Rg" w:hAnsi="Proxima Nova Rg" w:cs="Segoe UI"/>
          <w:color w:val="242424"/>
          <w:lang w:val="en-US" w:eastAsia="en-US"/>
        </w:rPr>
        <w:t xml:space="preserve">e key risks are mitigated by </w:t>
      </w:r>
      <w:r w:rsidR="00BB255C">
        <w:rPr>
          <w:rFonts w:ascii="Proxima Nova Rg" w:hAnsi="Proxima Nova Rg" w:cs="Segoe UI"/>
          <w:color w:val="242424"/>
          <w:lang w:val="en-US" w:eastAsia="en-US"/>
        </w:rPr>
        <w:t xml:space="preserve">the response measures detailed in the ESMF </w:t>
      </w:r>
      <w:r w:rsidR="004E76C2">
        <w:rPr>
          <w:rFonts w:ascii="Proxima Nova Rg" w:hAnsi="Proxima Nova Rg" w:cs="Segoe UI"/>
          <w:color w:val="242424"/>
          <w:lang w:val="en-US" w:eastAsia="en-US"/>
        </w:rPr>
        <w:t>documents and</w:t>
      </w:r>
      <w:r w:rsidR="00BB255C">
        <w:rPr>
          <w:rFonts w:ascii="Proxima Nova Rg" w:hAnsi="Proxima Nova Rg" w:cs="Segoe UI"/>
          <w:color w:val="242424"/>
          <w:lang w:val="en-US" w:eastAsia="en-US"/>
        </w:rPr>
        <w:t xml:space="preserve"> are monitored continuously through field visits by the </w:t>
      </w:r>
      <w:r w:rsidR="004E76C2">
        <w:rPr>
          <w:rFonts w:ascii="Proxima Nova Rg" w:hAnsi="Proxima Nova Rg" w:cs="Segoe UI"/>
          <w:color w:val="242424"/>
          <w:lang w:val="en-US" w:eastAsia="en-US"/>
        </w:rPr>
        <w:t>team and awareness sessions to the workers and contractors.</w:t>
      </w:r>
      <w:r w:rsidR="004E76C2" w:rsidRPr="00693264">
        <w:rPr>
          <w:rFonts w:ascii="Proxima Nova Rg" w:hAnsi="Proxima Nova Rg" w:cs="Segoe UI"/>
          <w:color w:val="242424"/>
          <w:lang w:val="en-US" w:eastAsia="en-US"/>
        </w:rPr>
        <w:t xml:space="preserve"> Key</w:t>
      </w:r>
      <w:r w:rsidR="0021024E" w:rsidRPr="00693264">
        <w:rPr>
          <w:rFonts w:ascii="Proxima Nova Rg" w:hAnsi="Proxima Nova Rg" w:cs="Segoe UI"/>
          <w:color w:val="242424"/>
          <w:lang w:val="en-US" w:eastAsia="en-US"/>
        </w:rPr>
        <w:t xml:space="preserve"> risks spanned multiple areas of the project, including the cold store, quay wall, and administrative building. For the cold store rehabilitation</w:t>
      </w:r>
      <w:r w:rsidR="00DD6911">
        <w:rPr>
          <w:rFonts w:ascii="Proxima Nova Rg" w:hAnsi="Proxima Nova Rg" w:cs="Segoe UI"/>
          <w:color w:val="242424"/>
          <w:lang w:val="en-US" w:eastAsia="en-US"/>
        </w:rPr>
        <w:t>,</w:t>
      </w:r>
      <w:r w:rsidR="00970969">
        <w:rPr>
          <w:rFonts w:ascii="Proxima Nova Rg" w:hAnsi="Proxima Nova Rg" w:cs="Segoe UI"/>
          <w:color w:val="242424"/>
          <w:lang w:val="en-US" w:eastAsia="en-US"/>
        </w:rPr>
        <w:t xml:space="preserve"> there are </w:t>
      </w:r>
      <w:r w:rsidR="0021024E" w:rsidRPr="00693264">
        <w:rPr>
          <w:rFonts w:ascii="Proxima Nova Rg" w:hAnsi="Proxima Nova Rg" w:cs="Segoe UI"/>
          <w:color w:val="242424"/>
          <w:lang w:val="en-US" w:eastAsia="en-US"/>
        </w:rPr>
        <w:t xml:space="preserve">significant challenges involved </w:t>
      </w:r>
      <w:r w:rsidR="00970969">
        <w:rPr>
          <w:rFonts w:ascii="Proxima Nova Rg" w:hAnsi="Proxima Nova Rg" w:cs="Segoe UI"/>
          <w:color w:val="242424"/>
          <w:lang w:val="en-US" w:eastAsia="en-US"/>
        </w:rPr>
        <w:t xml:space="preserve">with </w:t>
      </w:r>
      <w:r w:rsidR="0021024E" w:rsidRPr="00693264">
        <w:rPr>
          <w:rFonts w:ascii="Proxima Nova Rg" w:hAnsi="Proxima Nova Rg" w:cs="Segoe UI"/>
          <w:color w:val="242424"/>
          <w:lang w:val="en-US" w:eastAsia="en-US"/>
        </w:rPr>
        <w:t xml:space="preserve">the removal </w:t>
      </w:r>
      <w:r w:rsidR="00945FE9" w:rsidRPr="00693264">
        <w:rPr>
          <w:rFonts w:ascii="Proxima Nova Rg" w:hAnsi="Proxima Nova Rg" w:cs="Segoe UI"/>
          <w:color w:val="242424"/>
          <w:lang w:val="en-US" w:eastAsia="en-US"/>
        </w:rPr>
        <w:t>of</w:t>
      </w:r>
      <w:r w:rsidR="00945FE9">
        <w:rPr>
          <w:rFonts w:ascii="Proxima Nova Rg" w:hAnsi="Proxima Nova Rg" w:cs="Segoe UI"/>
          <w:color w:val="242424"/>
          <w:lang w:val="en-US" w:eastAsia="en-US"/>
        </w:rPr>
        <w:t xml:space="preserve"> </w:t>
      </w:r>
      <w:r w:rsidR="00945FE9" w:rsidRPr="00693264">
        <w:rPr>
          <w:rFonts w:ascii="Proxima Nova Rg" w:hAnsi="Proxima Nova Rg" w:cs="Segoe UI"/>
          <w:color w:val="242424"/>
          <w:lang w:val="en-US" w:eastAsia="en-US"/>
        </w:rPr>
        <w:t>asbestos</w:t>
      </w:r>
      <w:r w:rsidR="0021024E" w:rsidRPr="00693264">
        <w:rPr>
          <w:rFonts w:ascii="Proxima Nova Rg" w:hAnsi="Proxima Nova Rg" w:cs="Segoe UI"/>
          <w:color w:val="242424"/>
          <w:lang w:val="en-US" w:eastAsia="en-US"/>
        </w:rPr>
        <w:t>, handling rock wool insulation materials and safe dispos</w:t>
      </w:r>
      <w:r w:rsidR="00D752DC">
        <w:rPr>
          <w:rFonts w:ascii="Proxima Nova Rg" w:hAnsi="Proxima Nova Rg" w:cs="Segoe UI"/>
          <w:color w:val="242424"/>
          <w:lang w:val="en-US" w:eastAsia="en-US"/>
        </w:rPr>
        <w:t>al</w:t>
      </w:r>
      <w:r w:rsidR="0021024E" w:rsidRPr="00693264">
        <w:rPr>
          <w:rFonts w:ascii="Proxima Nova Rg" w:hAnsi="Proxima Nova Rg" w:cs="Segoe UI"/>
          <w:color w:val="242424"/>
          <w:lang w:val="en-US" w:eastAsia="en-US"/>
        </w:rPr>
        <w:t xml:space="preserve"> of ammonia residuals and potentially contaminated debris. For the quay wall rehabilitation, attention was focused on addressing confined space risks and preventing marine pollution during construction activities. Similarly, the administrative building’s rehabilitation involved managing risks related to falls, waste disposal and improving ventilation to reduce heat stress. Mitigation strategies were developed and implemented in collaboration with contractors, ensuring compliance with international best practices.</w:t>
      </w:r>
    </w:p>
    <w:p w14:paraId="0316AE0E" w14:textId="77777777" w:rsidR="0021024E" w:rsidRPr="00693264" w:rsidRDefault="0021024E" w:rsidP="00EB3C22">
      <w:pPr>
        <w:shd w:val="clear" w:color="auto" w:fill="FFFFFF"/>
        <w:spacing w:after="240" w:line="240" w:lineRule="auto"/>
        <w:rPr>
          <w:rFonts w:ascii="Proxima Nova Rg" w:hAnsi="Proxima Nova Rg" w:cs="Segoe UI"/>
          <w:b/>
          <w:color w:val="242424"/>
          <w:lang w:val="en-US" w:eastAsia="en-US"/>
        </w:rPr>
      </w:pPr>
      <w:r w:rsidRPr="00693264">
        <w:rPr>
          <w:rFonts w:ascii="Proxima Nova Rg" w:hAnsi="Proxima Nova Rg" w:cs="Segoe UI"/>
          <w:b/>
          <w:color w:val="242424"/>
          <w:lang w:val="en-US" w:eastAsia="en-US"/>
        </w:rPr>
        <w:t>Occupational Health and Safety (OHS), Environmental, and Social Compliance:</w:t>
      </w:r>
    </w:p>
    <w:p w14:paraId="181FF873" w14:textId="77777777" w:rsidR="0021024E" w:rsidRPr="00693264" w:rsidRDefault="0021024E" w:rsidP="00EB3C22">
      <w:pPr>
        <w:pStyle w:val="NormalWeb"/>
        <w:jc w:val="both"/>
        <w:rPr>
          <w:rFonts w:ascii="Proxima Nova Rg" w:hAnsi="Proxima Nova Rg" w:cs="Segoe UI"/>
          <w:color w:val="242424"/>
          <w:lang w:val="en-US" w:eastAsia="en-US"/>
        </w:rPr>
      </w:pPr>
      <w:r w:rsidRPr="00693264">
        <w:rPr>
          <w:rFonts w:ascii="Proxima Nova Rg" w:hAnsi="Proxima Nova Rg" w:cs="Segoe UI"/>
          <w:color w:val="242424"/>
          <w:lang w:val="en-US" w:eastAsia="en-US"/>
        </w:rPr>
        <w:t>To uphold OHS and environmental and social standards, contractors were required to monitor safety measures and provide regular training for workers and subcontractors. The administrative building rehabilitation contractor conducted multiple awareness sessions under the supervision of the UNDP ESF team, emphasizing risk mitigation during construction activities. Similar engagements were held with contractors involved in quay wall and cold store studies, ensuring that high-risk tasks, such as testing or sampling, were conducted with appropriate precautions.</w:t>
      </w:r>
    </w:p>
    <w:p w14:paraId="1D8B1CF2" w14:textId="03B76C35" w:rsidR="0021024E" w:rsidRPr="00693264" w:rsidRDefault="0021024E" w:rsidP="00EB3C22">
      <w:pPr>
        <w:pStyle w:val="NormalWeb"/>
        <w:jc w:val="both"/>
        <w:rPr>
          <w:rFonts w:ascii="Proxima Nova Rg" w:hAnsi="Proxima Nova Rg" w:cs="Segoe UI"/>
          <w:color w:val="242424"/>
          <w:lang w:val="en-US" w:eastAsia="en-US"/>
        </w:rPr>
      </w:pPr>
      <w:r w:rsidRPr="00693264">
        <w:rPr>
          <w:rFonts w:ascii="Proxima Nova Rg" w:hAnsi="Proxima Nova Rg" w:cs="Segoe UI"/>
          <w:color w:val="242424"/>
          <w:lang w:val="en-US" w:eastAsia="en-US"/>
        </w:rPr>
        <w:t xml:space="preserve">Field inspections by the UNDP ESF team occurred </w:t>
      </w:r>
      <w:r w:rsidR="005055E4">
        <w:rPr>
          <w:rFonts w:ascii="Proxima Nova Rg" w:hAnsi="Proxima Nova Rg" w:cs="Segoe UI"/>
          <w:color w:val="242424"/>
          <w:lang w:val="en-US" w:eastAsia="en-US"/>
        </w:rPr>
        <w:t xml:space="preserve">regularly </w:t>
      </w:r>
      <w:r w:rsidRPr="00693264">
        <w:rPr>
          <w:rFonts w:ascii="Proxima Nova Rg" w:hAnsi="Proxima Nova Rg" w:cs="Segoe UI"/>
          <w:color w:val="242424"/>
          <w:lang w:val="en-US" w:eastAsia="en-US"/>
        </w:rPr>
        <w:t>and on an as</w:t>
      </w:r>
      <w:r w:rsidR="005055E4">
        <w:rPr>
          <w:rFonts w:ascii="Proxima Nova Rg" w:hAnsi="Proxima Nova Rg" w:cs="Segoe UI"/>
          <w:color w:val="242424"/>
          <w:lang w:val="en-US" w:eastAsia="en-US"/>
        </w:rPr>
        <w:t xml:space="preserve"> </w:t>
      </w:r>
      <w:r w:rsidRPr="00693264">
        <w:rPr>
          <w:rFonts w:ascii="Proxima Nova Rg" w:hAnsi="Proxima Nova Rg" w:cs="Segoe UI"/>
          <w:color w:val="242424"/>
          <w:lang w:val="en-US" w:eastAsia="en-US"/>
        </w:rPr>
        <w:t xml:space="preserve">need basis to monitor compliance with OHS protocols and environmental safeguards. These spot checks focused on issues such as </w:t>
      </w:r>
      <w:r w:rsidRPr="00693264">
        <w:rPr>
          <w:rFonts w:ascii="Proxima Nova Rg" w:hAnsi="Proxima Nova Rg" w:cs="Segoe UI"/>
          <w:color w:val="242424"/>
          <w:lang w:val="en-US" w:eastAsia="en-US"/>
        </w:rPr>
        <w:lastRenderedPageBreak/>
        <w:t xml:space="preserve">reducing respiratory risks from particulate matter exposure and addressing asbestos risks in adjacent buildings. Regular awareness sessions further educated workers and engineers on using </w:t>
      </w:r>
      <w:r w:rsidR="004C5335">
        <w:rPr>
          <w:rFonts w:ascii="Proxima Nova Rg" w:hAnsi="Proxima Nova Rg" w:cs="Segoe UI"/>
          <w:color w:val="242424"/>
          <w:lang w:val="en-US" w:eastAsia="en-US"/>
        </w:rPr>
        <w:t>P</w:t>
      </w:r>
      <w:r w:rsidRPr="00693264">
        <w:rPr>
          <w:rFonts w:ascii="Proxima Nova Rg" w:hAnsi="Proxima Nova Rg" w:cs="Segoe UI"/>
          <w:color w:val="242424"/>
          <w:lang w:val="en-US" w:eastAsia="en-US"/>
        </w:rPr>
        <w:t xml:space="preserve">ersonal </w:t>
      </w:r>
      <w:r w:rsidR="004C5335">
        <w:rPr>
          <w:rFonts w:ascii="Proxima Nova Rg" w:hAnsi="Proxima Nova Rg" w:cs="Segoe UI"/>
          <w:color w:val="242424"/>
          <w:lang w:val="en-US" w:eastAsia="en-US"/>
        </w:rPr>
        <w:t>P</w:t>
      </w:r>
      <w:r w:rsidRPr="00693264">
        <w:rPr>
          <w:rFonts w:ascii="Proxima Nova Rg" w:hAnsi="Proxima Nova Rg" w:cs="Segoe UI"/>
          <w:color w:val="242424"/>
          <w:lang w:val="en-US" w:eastAsia="en-US"/>
        </w:rPr>
        <w:t xml:space="preserve">rotective </w:t>
      </w:r>
      <w:r w:rsidR="004C5335">
        <w:rPr>
          <w:rFonts w:ascii="Proxima Nova Rg" w:hAnsi="Proxima Nova Rg" w:cs="Segoe UI"/>
          <w:color w:val="242424"/>
          <w:lang w:val="en-US" w:eastAsia="en-US"/>
        </w:rPr>
        <w:t>E</w:t>
      </w:r>
      <w:r w:rsidRPr="00693264">
        <w:rPr>
          <w:rFonts w:ascii="Proxima Nova Rg" w:hAnsi="Proxima Nova Rg" w:cs="Segoe UI"/>
          <w:color w:val="242424"/>
          <w:lang w:val="en-US" w:eastAsia="en-US"/>
        </w:rPr>
        <w:t>quipment (PPE), first aid and maintaining safe working conditions. These initiatives significantly improved safety standards and working conditions across all project sites.</w:t>
      </w:r>
    </w:p>
    <w:p w14:paraId="7CE22DD7" w14:textId="77777777" w:rsidR="0021024E" w:rsidRPr="00693264" w:rsidRDefault="0021024E" w:rsidP="00EB3C22">
      <w:pPr>
        <w:shd w:val="clear" w:color="auto" w:fill="FFFFFF"/>
        <w:spacing w:after="240" w:line="240" w:lineRule="auto"/>
        <w:rPr>
          <w:rFonts w:ascii="Proxima Nova Rg" w:hAnsi="Proxima Nova Rg" w:cs="Segoe UI"/>
          <w:b/>
          <w:color w:val="242424"/>
          <w:lang w:val="en-US" w:eastAsia="en-US"/>
        </w:rPr>
      </w:pPr>
      <w:r w:rsidRPr="00693264">
        <w:rPr>
          <w:rFonts w:ascii="Proxima Nova Rg" w:hAnsi="Proxima Nova Rg" w:cs="Segoe UI"/>
          <w:b/>
          <w:color w:val="242424"/>
          <w:lang w:val="en-US" w:eastAsia="en-US"/>
        </w:rPr>
        <w:t>Engagement with Environmental Authorities:</w:t>
      </w:r>
    </w:p>
    <w:p w14:paraId="0C0582F6" w14:textId="009F4DEA" w:rsidR="0021024E" w:rsidRPr="00616379" w:rsidRDefault="0021024E" w:rsidP="00EB3C22">
      <w:pPr>
        <w:pStyle w:val="NormalWeb"/>
        <w:jc w:val="both"/>
        <w:rPr>
          <w:rFonts w:ascii="Proxima Nova Rg" w:hAnsi="Proxima Nova Rg" w:cs="Segoe UI"/>
          <w:color w:val="242424"/>
          <w:lang w:val="en-US" w:eastAsia="en-US"/>
        </w:rPr>
      </w:pPr>
      <w:r w:rsidRPr="00616379">
        <w:rPr>
          <w:rFonts w:ascii="Proxima Nova Rg" w:hAnsi="Proxima Nova Rg" w:cs="Segoe UI"/>
          <w:color w:val="242424"/>
          <w:lang w:val="en-US" w:eastAsia="en-US"/>
        </w:rPr>
        <w:t>Collaboration with the Environmental Protection A</w:t>
      </w:r>
      <w:r w:rsidR="00C43F6D">
        <w:rPr>
          <w:rFonts w:ascii="Proxima Nova Rg" w:hAnsi="Proxima Nova Rg" w:cs="Segoe UI"/>
          <w:color w:val="242424"/>
          <w:lang w:val="en-US" w:eastAsia="en-US"/>
        </w:rPr>
        <w:t>uthority</w:t>
      </w:r>
      <w:r w:rsidRPr="00616379">
        <w:rPr>
          <w:rFonts w:ascii="Proxima Nova Rg" w:hAnsi="Proxima Nova Rg" w:cs="Segoe UI"/>
          <w:color w:val="242424"/>
          <w:lang w:val="en-US" w:eastAsia="en-US"/>
        </w:rPr>
        <w:t xml:space="preserve"> (EPA) and the Ministry of Water and Environment (MWE) was a cornerstone of the project’s environmental management strategy. Additionally, coordination with the </w:t>
      </w:r>
      <w:proofErr w:type="spellStart"/>
      <w:r w:rsidRPr="00616379">
        <w:rPr>
          <w:rFonts w:ascii="Proxima Nova Rg" w:hAnsi="Proxima Nova Rg" w:cs="Segoe UI"/>
          <w:color w:val="242424"/>
          <w:lang w:val="en-US" w:eastAsia="en-US"/>
        </w:rPr>
        <w:t>M</w:t>
      </w:r>
      <w:r w:rsidR="00B3563A">
        <w:rPr>
          <w:rFonts w:ascii="Proxima Nova Rg" w:hAnsi="Proxima Nova Rg" w:cs="Segoe UI"/>
          <w:color w:val="242424"/>
          <w:lang w:val="en-US" w:eastAsia="en-US"/>
        </w:rPr>
        <w:t>o</w:t>
      </w:r>
      <w:r w:rsidRPr="00616379">
        <w:rPr>
          <w:rFonts w:ascii="Proxima Nova Rg" w:hAnsi="Proxima Nova Rg" w:cs="Segoe UI"/>
          <w:color w:val="242424"/>
          <w:lang w:val="en-US" w:eastAsia="en-US"/>
        </w:rPr>
        <w:t>AIF</w:t>
      </w:r>
      <w:r w:rsidR="00B3563A">
        <w:rPr>
          <w:rFonts w:ascii="Proxima Nova Rg" w:hAnsi="Proxima Nova Rg" w:cs="Segoe UI"/>
          <w:color w:val="242424"/>
          <w:lang w:val="en-US" w:eastAsia="en-US"/>
        </w:rPr>
        <w:t>W</w:t>
      </w:r>
      <w:proofErr w:type="spellEnd"/>
      <w:r w:rsidRPr="00616379">
        <w:rPr>
          <w:rFonts w:ascii="Proxima Nova Rg" w:hAnsi="Proxima Nova Rg" w:cs="Segoe UI"/>
          <w:color w:val="242424"/>
          <w:lang w:val="en-US" w:eastAsia="en-US"/>
        </w:rPr>
        <w:t xml:space="preserve"> ensured alignment with Yemeni environmental laws and best practices. A series of formal meetings and communications established protocols for safely removing hazardous materials, including asbestos and ammonia. UNDP initiated this collaboration by formally requesting assistance from MWE/EPA, resulting in the assignment of a dedicated committee to oversee these critical activities. A site visit by the EPA Chairman and committee is scheduled for January 2025 to further evaluate and guide these efforts.  </w:t>
      </w:r>
    </w:p>
    <w:p w14:paraId="5C99FB80" w14:textId="387A973F" w:rsidR="00E1084B" w:rsidRDefault="00004FF0" w:rsidP="00EB3C22">
      <w:pPr>
        <w:pStyle w:val="NormalWeb"/>
        <w:jc w:val="both"/>
        <w:rPr>
          <w:rFonts w:ascii="Proxima Nova Rg" w:hAnsi="Proxima Nova Rg" w:cs="Segoe UI"/>
          <w:b/>
          <w:bCs/>
          <w:color w:val="242424"/>
          <w:lang w:val="en-US" w:eastAsia="en-US"/>
        </w:rPr>
      </w:pPr>
      <w:r w:rsidRPr="00DA16A9">
        <w:rPr>
          <w:rFonts w:ascii="Proxima Nova Rg" w:hAnsi="Proxima Nova Rg" w:cs="Segoe UI"/>
          <w:b/>
          <w:bCs/>
          <w:color w:val="242424"/>
          <w:lang w:val="en-US" w:eastAsia="en-US"/>
        </w:rPr>
        <w:t>Gender Mainstreaming and Gender-Based Violence Action Plan</w:t>
      </w:r>
    </w:p>
    <w:p w14:paraId="7D59443D" w14:textId="4B4CC8DF" w:rsidR="00004FF0" w:rsidRPr="00753129" w:rsidRDefault="00085C25" w:rsidP="00EB3C22">
      <w:pPr>
        <w:pStyle w:val="NormalWeb"/>
        <w:jc w:val="both"/>
        <w:rPr>
          <w:rFonts w:ascii="Proxima Nova Rg" w:hAnsi="Proxima Nova Rg" w:cs="Segoe UI"/>
          <w:color w:val="242424"/>
          <w:lang w:val="en-US" w:eastAsia="en-US"/>
        </w:rPr>
      </w:pPr>
      <w:r w:rsidRPr="00DA16A9">
        <w:rPr>
          <w:rFonts w:ascii="Proxima Nova Rg" w:hAnsi="Proxima Nova Rg" w:cs="Segoe UI"/>
          <w:color w:val="242424"/>
          <w:lang w:val="en-US" w:eastAsia="en-US"/>
        </w:rPr>
        <w:t xml:space="preserve">The Gender-Based Violence Action Plan (GAP) was developed and approved by </w:t>
      </w:r>
      <w:r w:rsidR="001F2E24">
        <w:rPr>
          <w:rFonts w:ascii="Proxima Nova Rg" w:hAnsi="Proxima Nova Rg" w:cs="Segoe UI"/>
          <w:color w:val="242424"/>
          <w:lang w:val="en-US" w:eastAsia="en-US"/>
        </w:rPr>
        <w:t>KfW</w:t>
      </w:r>
      <w:r w:rsidR="00EB5E7F">
        <w:rPr>
          <w:rFonts w:ascii="Proxima Nova Rg" w:hAnsi="Proxima Nova Rg" w:cs="Segoe UI"/>
          <w:color w:val="242424"/>
          <w:lang w:val="en-US" w:eastAsia="en-US"/>
        </w:rPr>
        <w:t>.</w:t>
      </w:r>
      <w:r w:rsidRPr="00DA16A9">
        <w:rPr>
          <w:rFonts w:ascii="Proxima Nova Rg" w:hAnsi="Proxima Nova Rg" w:cs="Segoe UI"/>
          <w:color w:val="242424"/>
          <w:lang w:val="en-US" w:eastAsia="en-US"/>
        </w:rPr>
        <w:t xml:space="preserve"> </w:t>
      </w:r>
      <w:r w:rsidR="00EB5E7F">
        <w:rPr>
          <w:rFonts w:ascii="Proxima Nova Rg" w:hAnsi="Proxima Nova Rg" w:cs="Segoe UI"/>
          <w:color w:val="242424"/>
          <w:lang w:val="en-US" w:eastAsia="en-US"/>
        </w:rPr>
        <w:t>T</w:t>
      </w:r>
      <w:r w:rsidRPr="00DA16A9">
        <w:rPr>
          <w:rFonts w:ascii="Proxima Nova Rg" w:hAnsi="Proxima Nova Rg" w:cs="Segoe UI"/>
          <w:color w:val="242424"/>
          <w:lang w:val="en-US" w:eastAsia="en-US"/>
        </w:rPr>
        <w:t xml:space="preserve">his tool ensures </w:t>
      </w:r>
      <w:r w:rsidR="00127AFA" w:rsidRPr="00DA16A9">
        <w:rPr>
          <w:rFonts w:ascii="Proxima Nova Rg" w:hAnsi="Proxima Nova Rg" w:cs="Segoe UI"/>
          <w:color w:val="242424"/>
          <w:lang w:val="en-US" w:eastAsia="en-US"/>
        </w:rPr>
        <w:t xml:space="preserve">gender mainstreaming into project activities. Furthermore, the women and youth component </w:t>
      </w:r>
      <w:proofErr w:type="gramStart"/>
      <w:r w:rsidR="00753129">
        <w:rPr>
          <w:rFonts w:ascii="Proxima Nova Rg" w:hAnsi="Proxima Nova Rg" w:cs="Segoe UI"/>
          <w:color w:val="242424"/>
          <w:lang w:val="en-US" w:eastAsia="en-US"/>
        </w:rPr>
        <w:t>is</w:t>
      </w:r>
      <w:proofErr w:type="gramEnd"/>
      <w:r w:rsidR="0087473F">
        <w:rPr>
          <w:rFonts w:ascii="Proxima Nova Rg" w:hAnsi="Proxima Nova Rg" w:cs="Segoe UI"/>
          <w:color w:val="242424"/>
          <w:lang w:val="en-US" w:eastAsia="en-US"/>
        </w:rPr>
        <w:t xml:space="preserve"> </w:t>
      </w:r>
      <w:r w:rsidR="00A53801">
        <w:rPr>
          <w:rFonts w:ascii="Proxima Nova Rg" w:hAnsi="Proxima Nova Rg" w:cs="Segoe UI"/>
          <w:color w:val="242424"/>
          <w:lang w:val="en-US" w:eastAsia="en-US"/>
        </w:rPr>
        <w:t>covered under</w:t>
      </w:r>
      <w:r w:rsidR="00EB5E7F">
        <w:rPr>
          <w:rFonts w:ascii="Proxima Nova Rg" w:hAnsi="Proxima Nova Rg" w:cs="Segoe UI"/>
          <w:color w:val="242424"/>
          <w:lang w:val="en-US" w:eastAsia="en-US"/>
        </w:rPr>
        <w:t xml:space="preserve"> the</w:t>
      </w:r>
      <w:r w:rsidR="00A53801">
        <w:rPr>
          <w:rFonts w:ascii="Proxima Nova Rg" w:hAnsi="Proxima Nova Rg" w:cs="Segoe UI"/>
          <w:color w:val="242424"/>
          <w:lang w:val="en-US" w:eastAsia="en-US"/>
        </w:rPr>
        <w:t xml:space="preserve"> </w:t>
      </w:r>
      <w:proofErr w:type="spellStart"/>
      <w:r w:rsidR="00A53801">
        <w:rPr>
          <w:rFonts w:ascii="Proxima Nova Rg" w:hAnsi="Proxima Nova Rg" w:cs="Segoe UI"/>
          <w:color w:val="242424"/>
          <w:lang w:val="en-US" w:eastAsia="en-US"/>
        </w:rPr>
        <w:t>Ghadeq</w:t>
      </w:r>
      <w:proofErr w:type="spellEnd"/>
      <w:r w:rsidR="00A53801">
        <w:rPr>
          <w:rFonts w:ascii="Proxima Nova Rg" w:hAnsi="Proxima Nova Rg" w:cs="Segoe UI"/>
          <w:color w:val="242424"/>
          <w:lang w:val="en-US" w:eastAsia="en-US"/>
        </w:rPr>
        <w:t xml:space="preserve"> component. </w:t>
      </w:r>
    </w:p>
    <w:p w14:paraId="63790042" w14:textId="7A7CB5B0" w:rsidR="0021024E" w:rsidRPr="00693264" w:rsidRDefault="0021024E" w:rsidP="00EB3C22">
      <w:pPr>
        <w:shd w:val="clear" w:color="auto" w:fill="FFFFFF"/>
        <w:spacing w:after="240" w:line="240" w:lineRule="auto"/>
        <w:rPr>
          <w:rFonts w:ascii="Proxima Nova Rg" w:hAnsi="Proxima Nova Rg" w:cs="Segoe UI"/>
          <w:b/>
          <w:color w:val="242424"/>
          <w:lang w:val="en-US" w:eastAsia="en-US"/>
        </w:rPr>
      </w:pPr>
      <w:r w:rsidRPr="00693264">
        <w:rPr>
          <w:rFonts w:ascii="Proxima Nova Rg" w:hAnsi="Proxima Nova Rg" w:cs="Segoe UI"/>
          <w:b/>
          <w:color w:val="242424"/>
          <w:lang w:val="en-US" w:eastAsia="en-US"/>
        </w:rPr>
        <w:t>Incident Reporting and Response:</w:t>
      </w:r>
      <w:r w:rsidR="00E1084B">
        <w:rPr>
          <w:rFonts w:ascii="Proxima Nova Rg" w:hAnsi="Proxima Nova Rg" w:cs="Segoe UI"/>
          <w:b/>
          <w:color w:val="242424"/>
          <w:lang w:val="en-US" w:eastAsia="en-US"/>
        </w:rPr>
        <w:t xml:space="preserve"> </w:t>
      </w:r>
    </w:p>
    <w:p w14:paraId="340BC622" w14:textId="31611BC0" w:rsidR="0021024E" w:rsidRPr="00693264" w:rsidRDefault="0021024E" w:rsidP="00EB3C22">
      <w:pPr>
        <w:pStyle w:val="NormalWeb"/>
        <w:jc w:val="both"/>
        <w:rPr>
          <w:rFonts w:ascii="Proxima Nova Rg" w:hAnsi="Proxima Nova Rg" w:cs="Segoe UI"/>
          <w:color w:val="242424"/>
          <w:lang w:val="en-US" w:eastAsia="en-US"/>
        </w:rPr>
      </w:pPr>
      <w:r w:rsidRPr="00693264">
        <w:rPr>
          <w:rFonts w:ascii="Proxima Nova Rg" w:hAnsi="Proxima Nova Rg" w:cs="Segoe UI"/>
          <w:color w:val="242424"/>
          <w:lang w:val="en-US" w:eastAsia="en-US"/>
        </w:rPr>
        <w:t>A single Lost Time Injury (LTI) was documented on October 8, 2024, during the administrative building rehabilitation. The incident occurred when a worker inadvertently dislodged a cement block while leaning on scaffolding during a break. Immediate medical attention was provided, and the worker, who sustained no fractures, received treatment and full wages during recovery. Following the incident, additional safety measures were implemented, including daily briefings, improved site lighting and enhanced monitoring to prevent similar occurrences. A formal note was issued to supervising engineers emphasizing the importance of strict compliance with OHS protocols.</w:t>
      </w:r>
    </w:p>
    <w:p w14:paraId="62A6CCD5" w14:textId="0470C491" w:rsidR="0021024E" w:rsidRPr="00616379" w:rsidRDefault="0021024E" w:rsidP="00C360AA">
      <w:pPr>
        <w:pStyle w:val="NormalWeb"/>
        <w:jc w:val="both"/>
        <w:rPr>
          <w:rFonts w:ascii="Proxima Nova Rg" w:hAnsi="Proxima Nova Rg" w:cs="Segoe UI"/>
          <w:color w:val="242424"/>
          <w:lang w:val="en-US" w:eastAsia="en-US"/>
        </w:rPr>
      </w:pPr>
      <w:r w:rsidRPr="00693264">
        <w:rPr>
          <w:rFonts w:ascii="Proxima Nova Rg" w:hAnsi="Proxima Nova Rg" w:cs="Segoe UI"/>
          <w:color w:val="242424"/>
          <w:lang w:val="en-US" w:eastAsia="en-US"/>
        </w:rPr>
        <w:t>To ensure the effective implementation of safety and compliance measures</w:t>
      </w:r>
      <w:r w:rsidR="00EB7D96">
        <w:rPr>
          <w:rFonts w:ascii="Proxima Nova Rg" w:hAnsi="Proxima Nova Rg" w:cs="Segoe UI"/>
          <w:color w:val="242424"/>
          <w:lang w:val="en-US" w:eastAsia="en-US"/>
        </w:rPr>
        <w:t>,</w:t>
      </w:r>
      <w:r w:rsidR="00597525">
        <w:rPr>
          <w:rFonts w:ascii="Proxima Nova Rg" w:hAnsi="Proxima Nova Rg" w:cs="Segoe UI"/>
          <w:color w:val="242424"/>
          <w:lang w:val="en-US" w:eastAsia="en-US"/>
        </w:rPr>
        <w:t xml:space="preserve"> r</w:t>
      </w:r>
      <w:r w:rsidRPr="00693264">
        <w:rPr>
          <w:rFonts w:ascii="Proxima Nova Rg" w:hAnsi="Proxima Nova Rg" w:cs="Segoe UI"/>
          <w:color w:val="242424"/>
          <w:lang w:val="en-US" w:eastAsia="en-US"/>
        </w:rPr>
        <w:t>egular site visits assessed contractor adherence to OHS standards and environmental safeguards. A grievance mechanism was established, including a toll-free number (800-0939), to facilitate issue reporting and resolution. These monitoring efforts provided an additional layer of oversight, ensuring transparency and accountability across all project activities.</w:t>
      </w:r>
    </w:p>
    <w:p w14:paraId="1C65E428" w14:textId="48F22A09" w:rsidR="0021024E" w:rsidRPr="007903EF" w:rsidRDefault="0021024E" w:rsidP="001C1EA8">
      <w:pPr>
        <w:pStyle w:val="Heading2"/>
      </w:pPr>
      <w:bookmarkStart w:id="47" w:name="_Toc187569010"/>
      <w:bookmarkStart w:id="48" w:name="_Toc188863666"/>
      <w:bookmarkStart w:id="49" w:name="_Toc190528910"/>
      <w:r w:rsidRPr="007903EF">
        <w:t>Visibility and Development Partner:</w:t>
      </w:r>
      <w:bookmarkEnd w:id="47"/>
      <w:bookmarkEnd w:id="48"/>
      <w:bookmarkEnd w:id="49"/>
    </w:p>
    <w:p w14:paraId="79CCFDB1" w14:textId="52091E9C" w:rsidR="0021024E" w:rsidRPr="00693264" w:rsidRDefault="0021024E" w:rsidP="00EB7D96">
      <w:pPr>
        <w:pStyle w:val="NormalWeb"/>
        <w:jc w:val="both"/>
        <w:rPr>
          <w:rFonts w:ascii="Proxima Nova Rg" w:hAnsi="Proxima Nova Rg" w:cs="Segoe UI"/>
          <w:color w:val="242424"/>
          <w:lang w:val="en-US" w:eastAsia="en-US"/>
        </w:rPr>
      </w:pPr>
      <w:r w:rsidRPr="00693264">
        <w:rPr>
          <w:rFonts w:ascii="Proxima Nova Rg" w:hAnsi="Proxima Nova Rg" w:cs="Segoe UI"/>
          <w:color w:val="242424"/>
          <w:lang w:val="en-US" w:eastAsia="en-US"/>
        </w:rPr>
        <w:t xml:space="preserve">A key aspect of </w:t>
      </w:r>
      <w:r w:rsidR="006404CF">
        <w:rPr>
          <w:rFonts w:ascii="Proxima Nova Rg" w:hAnsi="Proxima Nova Rg" w:cs="Segoe UI"/>
          <w:color w:val="242424"/>
          <w:lang w:val="en-US" w:eastAsia="en-US"/>
        </w:rPr>
        <w:t>project implementation is communicating</w:t>
      </w:r>
      <w:r w:rsidR="00144935">
        <w:rPr>
          <w:rFonts w:ascii="Proxima Nova Rg" w:hAnsi="Proxima Nova Rg" w:cs="Segoe UI"/>
          <w:color w:val="242424"/>
          <w:lang w:val="en-US" w:eastAsia="en-US"/>
        </w:rPr>
        <w:t xml:space="preserve"> the</w:t>
      </w:r>
      <w:r w:rsidR="006404CF">
        <w:rPr>
          <w:rFonts w:ascii="Proxima Nova Rg" w:hAnsi="Proxima Nova Rg" w:cs="Segoe UI"/>
          <w:color w:val="242424"/>
          <w:lang w:val="en-US" w:eastAsia="en-US"/>
        </w:rPr>
        <w:t xml:space="preserve"> </w:t>
      </w:r>
      <w:r w:rsidR="00155697">
        <w:rPr>
          <w:rFonts w:ascii="Proxima Nova Rg" w:hAnsi="Proxima Nova Rg" w:cs="Segoe UI"/>
          <w:color w:val="242424"/>
          <w:lang w:val="en-US" w:eastAsia="en-US"/>
        </w:rPr>
        <w:t>objectives and results of the activities implemen</w:t>
      </w:r>
      <w:r w:rsidR="00EA14C7">
        <w:rPr>
          <w:rFonts w:ascii="Proxima Nova Rg" w:hAnsi="Proxima Nova Rg" w:cs="Segoe UI"/>
          <w:color w:val="242424"/>
          <w:lang w:val="en-US" w:eastAsia="en-US"/>
        </w:rPr>
        <w:t xml:space="preserve">ted. </w:t>
      </w:r>
      <w:r w:rsidRPr="00693264">
        <w:rPr>
          <w:rFonts w:ascii="Proxima Nova Rg" w:hAnsi="Proxima Nova Rg" w:cs="Segoe UI"/>
          <w:color w:val="242424"/>
          <w:lang w:val="en-US" w:eastAsia="en-US"/>
        </w:rPr>
        <w:t xml:space="preserve">This section outlines the communication strategies employed to highlight project achievements and acknowledge the contributions of </w:t>
      </w:r>
      <w:r w:rsidR="00B44426">
        <w:rPr>
          <w:rFonts w:ascii="Proxima Nova Rg" w:hAnsi="Proxima Nova Rg" w:cs="Segoe UI"/>
          <w:color w:val="242424"/>
          <w:lang w:val="en-US" w:eastAsia="en-US"/>
        </w:rPr>
        <w:t xml:space="preserve">the </w:t>
      </w:r>
      <w:r w:rsidR="00B44426" w:rsidRPr="00693264">
        <w:rPr>
          <w:rFonts w:ascii="Proxima Nova Rg" w:hAnsi="Proxima Nova Rg" w:cs="Segoe UI"/>
          <w:color w:val="242424"/>
          <w:lang w:val="en-US" w:eastAsia="en-US"/>
        </w:rPr>
        <w:t>partners</w:t>
      </w:r>
      <w:r w:rsidR="005230BE">
        <w:rPr>
          <w:rFonts w:ascii="Proxima Nova Rg" w:hAnsi="Proxima Nova Rg" w:cs="Segoe UI"/>
          <w:color w:val="242424"/>
          <w:lang w:val="en-US" w:eastAsia="en-US"/>
        </w:rPr>
        <w:t xml:space="preserve"> such as </w:t>
      </w:r>
      <w:r w:rsidR="001F2E24">
        <w:rPr>
          <w:rFonts w:ascii="Proxima Nova Rg" w:hAnsi="Proxima Nova Rg" w:cs="Segoe UI"/>
          <w:color w:val="242424"/>
          <w:lang w:val="en-US" w:eastAsia="en-US"/>
        </w:rPr>
        <w:t>K</w:t>
      </w:r>
      <w:r w:rsidR="00D23C17">
        <w:rPr>
          <w:rFonts w:ascii="Proxima Nova Rg" w:hAnsi="Proxima Nova Rg" w:cs="Segoe UI"/>
          <w:color w:val="242424"/>
          <w:lang w:val="en-US" w:eastAsia="en-US"/>
        </w:rPr>
        <w:t>f</w:t>
      </w:r>
      <w:r w:rsidR="001F2E24">
        <w:rPr>
          <w:rFonts w:ascii="Proxima Nova Rg" w:hAnsi="Proxima Nova Rg" w:cs="Segoe UI"/>
          <w:color w:val="242424"/>
          <w:lang w:val="en-US" w:eastAsia="en-US"/>
        </w:rPr>
        <w:t>W</w:t>
      </w:r>
      <w:r w:rsidR="005230BE">
        <w:rPr>
          <w:rFonts w:ascii="Proxima Nova Rg" w:hAnsi="Proxima Nova Rg" w:cs="Segoe UI"/>
          <w:color w:val="242424"/>
          <w:lang w:val="en-US" w:eastAsia="en-US"/>
        </w:rPr>
        <w:t xml:space="preserve">, </w:t>
      </w:r>
      <w:proofErr w:type="spellStart"/>
      <w:r w:rsidR="005230BE">
        <w:rPr>
          <w:rFonts w:ascii="Proxima Nova Rg" w:hAnsi="Proxima Nova Rg" w:cs="Segoe UI"/>
          <w:color w:val="242424"/>
          <w:lang w:val="en-US" w:eastAsia="en-US"/>
        </w:rPr>
        <w:t>Mo</w:t>
      </w:r>
      <w:r w:rsidR="00FB49EC">
        <w:rPr>
          <w:rFonts w:ascii="Proxima Nova Rg" w:hAnsi="Proxima Nova Rg" w:cs="Segoe UI"/>
          <w:color w:val="242424"/>
          <w:lang w:val="en-US" w:eastAsia="en-US"/>
        </w:rPr>
        <w:t>AIFW</w:t>
      </w:r>
      <w:proofErr w:type="spellEnd"/>
      <w:r w:rsidR="00FB49EC">
        <w:rPr>
          <w:rFonts w:ascii="Proxima Nova Rg" w:hAnsi="Proxima Nova Rg" w:cs="Segoe UI"/>
          <w:color w:val="242424"/>
          <w:lang w:val="en-US" w:eastAsia="en-US"/>
        </w:rPr>
        <w:t xml:space="preserve"> and GAF</w:t>
      </w:r>
    </w:p>
    <w:p w14:paraId="482D757F" w14:textId="39883C28" w:rsidR="0021024E" w:rsidRPr="0039227C" w:rsidRDefault="0021024E" w:rsidP="00EB7D96">
      <w:pPr>
        <w:spacing w:before="100" w:beforeAutospacing="1" w:after="100" w:afterAutospacing="1" w:line="240" w:lineRule="auto"/>
        <w:rPr>
          <w:rFonts w:ascii="Proxima Nova Rg" w:hAnsi="Proxima Nova Rg" w:cs="Segoe UI"/>
          <w:color w:val="242424"/>
          <w:lang w:val="en-US" w:eastAsia="en-US"/>
        </w:rPr>
      </w:pPr>
      <w:r w:rsidRPr="00693264">
        <w:rPr>
          <w:rFonts w:ascii="Proxima Nova Rg" w:hAnsi="Proxima Nova Rg" w:cs="Segoe UI"/>
          <w:b/>
          <w:color w:val="242424"/>
          <w:lang w:val="en-US" w:eastAsia="en-US"/>
        </w:rPr>
        <w:t>Media</w:t>
      </w:r>
      <w:r w:rsidRPr="00FD7326">
        <w:rPr>
          <w:rFonts w:ascii="Proxima Nova Rg" w:hAnsi="Proxima Nova Rg" w:cstheme="majorHAnsi"/>
          <w:b/>
          <w:bCs/>
          <w:lang w:val="en-US"/>
        </w:rPr>
        <w:t xml:space="preserve"> Production and Promotional Materials</w:t>
      </w:r>
      <w:r w:rsidRPr="00FD7326">
        <w:rPr>
          <w:rFonts w:ascii="Proxima Nova Rg" w:hAnsi="Proxima Nova Rg" w:cstheme="majorHAnsi"/>
          <w:lang w:val="en-US"/>
        </w:rPr>
        <w:t>:</w:t>
      </w:r>
      <w:r w:rsidRPr="00E94381">
        <w:rPr>
          <w:rFonts w:ascii="Proxima Nova Rg" w:hAnsi="Proxima Nova Rg" w:cstheme="majorHAnsi"/>
          <w:lang w:val="en-US"/>
        </w:rPr>
        <w:t xml:space="preserve"> </w:t>
      </w:r>
      <w:r w:rsidRPr="0039227C">
        <w:rPr>
          <w:rFonts w:ascii="Proxima Nova Rg" w:hAnsi="Proxima Nova Rg" w:cs="Segoe UI"/>
          <w:color w:val="242424"/>
          <w:lang w:val="en-US" w:eastAsia="en-US"/>
        </w:rPr>
        <w:t>The communications team collected content for media production prior to the rehabilitation work. Promotional materials have been designed and produced, and the dissemination has begun among donors, stakeholders, and at the project level. These materials showcase the project objectives and contributions of development partners.</w:t>
      </w:r>
    </w:p>
    <w:p w14:paraId="13016F44" w14:textId="590A4033" w:rsidR="0021024E" w:rsidRPr="00E67F08" w:rsidRDefault="0021024E" w:rsidP="00EB7D96">
      <w:pPr>
        <w:spacing w:before="100" w:beforeAutospacing="1" w:after="100" w:afterAutospacing="1" w:line="240" w:lineRule="auto"/>
        <w:rPr>
          <w:rFonts w:ascii="Proxima Nova Rg" w:hAnsi="Proxima Nova Rg" w:cstheme="majorHAnsi"/>
          <w:lang w:val="en-US"/>
        </w:rPr>
      </w:pPr>
      <w:r w:rsidRPr="00E67F08">
        <w:rPr>
          <w:rFonts w:ascii="Proxima Nova Rg" w:hAnsi="Proxima Nova Rg" w:cstheme="majorHAnsi"/>
          <w:lang w:val="en-US"/>
        </w:rPr>
        <w:t xml:space="preserve">Both the project’s </w:t>
      </w:r>
      <w:hyperlink r:id="rId22" w:history="1">
        <w:r w:rsidRPr="00CE10F2">
          <w:rPr>
            <w:rStyle w:val="Hyperlink"/>
            <w:rFonts w:ascii="Proxima Nova Rg" w:hAnsi="Proxima Nova Rg" w:cstheme="majorHAnsi"/>
            <w:lang w:val="en-US"/>
          </w:rPr>
          <w:t>webpage</w:t>
        </w:r>
      </w:hyperlink>
      <w:r w:rsidRPr="00E67F08">
        <w:rPr>
          <w:rFonts w:ascii="Proxima Nova Rg" w:hAnsi="Proxima Nova Rg" w:cstheme="majorHAnsi"/>
          <w:lang w:val="en-US"/>
        </w:rPr>
        <w:t xml:space="preserve"> and factsheet are now available in Arabic and English, ensuring widespread accessibility. A joint web story highlighting the collaborative efforts of UNDP and Germany in strengthening Yemen’s fishery sector has been published, further acknowledging our partner</w:t>
      </w:r>
      <w:r w:rsidR="00866385">
        <w:rPr>
          <w:rFonts w:ascii="Proxima Nova Rg" w:hAnsi="Proxima Nova Rg" w:cstheme="majorHAnsi"/>
          <w:lang w:val="en-US"/>
        </w:rPr>
        <w:t>’</w:t>
      </w:r>
      <w:r w:rsidRPr="00E67F08">
        <w:rPr>
          <w:rFonts w:ascii="Proxima Nova Rg" w:hAnsi="Proxima Nova Rg" w:cstheme="majorHAnsi"/>
          <w:lang w:val="en-US"/>
        </w:rPr>
        <w:t xml:space="preserve"> vital roles: </w:t>
      </w:r>
      <w:hyperlink r:id="rId23" w:history="1">
        <w:r w:rsidR="008301BF" w:rsidRPr="008301BF">
          <w:rPr>
            <w:rStyle w:val="Hyperlink"/>
            <w:rFonts w:ascii="Proxima Nova Rg" w:hAnsi="Proxima Nova Rg" w:cstheme="majorHAnsi"/>
            <w:lang w:val="en-US"/>
          </w:rPr>
          <w:t>Link</w:t>
        </w:r>
      </w:hyperlink>
      <w:r w:rsidR="008301BF">
        <w:rPr>
          <w:rFonts w:ascii="Proxima Nova Rg" w:hAnsi="Proxima Nova Rg" w:cstheme="majorHAnsi"/>
          <w:lang w:val="en-US"/>
        </w:rPr>
        <w:t xml:space="preserve"> </w:t>
      </w:r>
    </w:p>
    <w:p w14:paraId="74622F28" w14:textId="054B32DE" w:rsidR="001B5553" w:rsidRDefault="0021024E" w:rsidP="00EB7D96">
      <w:pPr>
        <w:spacing w:before="100" w:beforeAutospacing="1" w:after="100" w:afterAutospacing="1" w:line="240" w:lineRule="auto"/>
        <w:rPr>
          <w:rFonts w:ascii="Proxima Nova Rg" w:hAnsi="Proxima Nova Rg" w:cstheme="majorHAnsi"/>
          <w:lang w:val="en-US"/>
        </w:rPr>
      </w:pPr>
      <w:r w:rsidRPr="00E67F08">
        <w:rPr>
          <w:rFonts w:ascii="Proxima Nova Rg" w:hAnsi="Proxima Nova Rg" w:cstheme="majorHAnsi"/>
          <w:lang w:val="en-US"/>
        </w:rPr>
        <w:t xml:space="preserve">Scheduled field visits allowed the team to gather content for social media dissemination, which included posts that recognize the support of </w:t>
      </w:r>
      <w:r w:rsidR="00957156">
        <w:rPr>
          <w:rFonts w:ascii="Proxima Nova Rg" w:hAnsi="Proxima Nova Rg" w:cstheme="majorHAnsi"/>
          <w:lang w:val="en-US"/>
        </w:rPr>
        <w:t xml:space="preserve">Germany via </w:t>
      </w:r>
      <w:r w:rsidR="001F2E24">
        <w:rPr>
          <w:rFonts w:ascii="Proxima Nova Rg" w:hAnsi="Proxima Nova Rg" w:cstheme="majorHAnsi"/>
          <w:lang w:val="en-US"/>
        </w:rPr>
        <w:t>KfW</w:t>
      </w:r>
      <w:r w:rsidRPr="00E67F08">
        <w:rPr>
          <w:rFonts w:ascii="Proxima Nova Rg" w:hAnsi="Proxima Nova Rg" w:cstheme="majorHAnsi"/>
          <w:lang w:val="en-US"/>
        </w:rPr>
        <w:t xml:space="preserve"> and other stakeholders (links are below).</w:t>
      </w:r>
    </w:p>
    <w:p w14:paraId="1BC30B1C" w14:textId="794DB90B" w:rsidR="0021024E" w:rsidRPr="00E94381" w:rsidRDefault="0021024E" w:rsidP="00EB7D96">
      <w:pPr>
        <w:spacing w:before="100" w:beforeAutospacing="1" w:after="100" w:afterAutospacing="1" w:line="240" w:lineRule="auto"/>
        <w:rPr>
          <w:rFonts w:ascii="Proxima Nova Rg" w:hAnsi="Proxima Nova Rg" w:cstheme="majorHAnsi"/>
          <w:lang w:val="en-US"/>
        </w:rPr>
      </w:pPr>
      <w:r w:rsidRPr="00E94381">
        <w:rPr>
          <w:rFonts w:ascii="Proxima Nova Rg" w:hAnsi="Proxima Nova Rg" w:cstheme="majorHAnsi"/>
          <w:b/>
          <w:bCs/>
          <w:lang w:val="en-US"/>
        </w:rPr>
        <w:lastRenderedPageBreak/>
        <w:t>Video Production for Enhanced Visibility:</w:t>
      </w:r>
      <w:r w:rsidRPr="00E94381">
        <w:rPr>
          <w:rFonts w:ascii="Proxima Nova Rg" w:hAnsi="Proxima Nova Rg" w:cstheme="majorHAnsi"/>
          <w:lang w:val="en-US"/>
        </w:rPr>
        <w:t xml:space="preserve"> To document the rehabilitation of the administrative building the </w:t>
      </w:r>
      <w:r w:rsidR="00503ECC">
        <w:rPr>
          <w:rFonts w:ascii="Proxima Nova Rg" w:hAnsi="Proxima Nova Rg" w:cstheme="majorHAnsi"/>
          <w:lang w:val="en-US"/>
        </w:rPr>
        <w:t>c</w:t>
      </w:r>
      <w:r w:rsidRPr="00E94381">
        <w:rPr>
          <w:rFonts w:ascii="Proxima Nova Rg" w:hAnsi="Proxima Nova Rg" w:cstheme="majorHAnsi"/>
          <w:lang w:val="en-US"/>
        </w:rPr>
        <w:t>ommunications team developed Terms of Reference (</w:t>
      </w:r>
      <w:proofErr w:type="spellStart"/>
      <w:r w:rsidRPr="00E94381">
        <w:rPr>
          <w:rFonts w:ascii="Proxima Nova Rg" w:hAnsi="Proxima Nova Rg" w:cstheme="majorHAnsi"/>
          <w:lang w:val="en-US"/>
        </w:rPr>
        <w:t>T</w:t>
      </w:r>
      <w:r w:rsidR="00C43F6D">
        <w:rPr>
          <w:rFonts w:ascii="Proxima Nova Rg" w:hAnsi="Proxima Nova Rg" w:cstheme="majorHAnsi"/>
          <w:lang w:val="en-US"/>
        </w:rPr>
        <w:t>o</w:t>
      </w:r>
      <w:r w:rsidRPr="00E94381">
        <w:rPr>
          <w:rFonts w:ascii="Proxima Nova Rg" w:hAnsi="Proxima Nova Rg" w:cstheme="majorHAnsi"/>
          <w:lang w:val="en-US"/>
        </w:rPr>
        <w:t>R</w:t>
      </w:r>
      <w:proofErr w:type="spellEnd"/>
      <w:r w:rsidRPr="00E94381">
        <w:rPr>
          <w:rFonts w:ascii="Proxima Nova Rg" w:hAnsi="Proxima Nova Rg" w:cstheme="majorHAnsi"/>
          <w:lang w:val="en-US"/>
        </w:rPr>
        <w:t>) for a comprehensive video production. This initiative captures activities before, during, and after the rehabilitation phase, ensuring that the project’s progress is visually documented and accessible.</w:t>
      </w:r>
    </w:p>
    <w:p w14:paraId="248DEBFE" w14:textId="4EA6B72D" w:rsidR="0021024E" w:rsidRPr="002D73C7" w:rsidRDefault="0021024E" w:rsidP="00EB7D96">
      <w:pPr>
        <w:spacing w:before="100" w:beforeAutospacing="1" w:after="100" w:afterAutospacing="1" w:line="240" w:lineRule="auto"/>
        <w:rPr>
          <w:rFonts w:ascii="Proxima Nova Rg" w:hAnsi="Proxima Nova Rg" w:cstheme="majorHAnsi"/>
          <w:lang w:val="en-US"/>
        </w:rPr>
      </w:pPr>
      <w:r w:rsidRPr="00E94381">
        <w:rPr>
          <w:rFonts w:ascii="Proxima Nova Rg" w:hAnsi="Proxima Nova Rg" w:cstheme="majorHAnsi"/>
          <w:b/>
          <w:bCs/>
          <w:lang w:val="en-US"/>
        </w:rPr>
        <w:t>Coordination with Media Departments for Partner Recognition:</w:t>
      </w:r>
      <w:r w:rsidRPr="00E94381">
        <w:rPr>
          <w:rFonts w:ascii="Proxima Nova Rg" w:hAnsi="Proxima Nova Rg" w:cstheme="majorHAnsi"/>
          <w:lang w:val="en-US"/>
        </w:rPr>
        <w:t xml:space="preserve"> The UNDP communications team collaborated with </w:t>
      </w:r>
      <w:proofErr w:type="spellStart"/>
      <w:r w:rsidRPr="00E94381">
        <w:rPr>
          <w:rFonts w:ascii="Proxima Nova Rg" w:hAnsi="Proxima Nova Rg" w:cstheme="majorHAnsi"/>
          <w:lang w:val="en-US"/>
        </w:rPr>
        <w:t>MoAIFW</w:t>
      </w:r>
      <w:r w:rsidR="00957156">
        <w:rPr>
          <w:rFonts w:ascii="Proxima Nova Rg" w:hAnsi="Proxima Nova Rg" w:cstheme="majorHAnsi"/>
          <w:lang w:val="en-US"/>
        </w:rPr>
        <w:t>’s</w:t>
      </w:r>
      <w:proofErr w:type="spellEnd"/>
      <w:r w:rsidRPr="00E94381">
        <w:rPr>
          <w:rFonts w:ascii="Proxima Nova Rg" w:hAnsi="Proxima Nova Rg" w:cstheme="majorHAnsi"/>
          <w:lang w:val="en-US"/>
        </w:rPr>
        <w:t xml:space="preserve"> media department to manage coverage of the rehabilitation works. This included documenting the Minister’s site visit, which highlighted the importance of the project and the role of our partners in its success.</w:t>
      </w:r>
    </w:p>
    <w:p w14:paraId="7FD98746" w14:textId="6B5C62C5" w:rsidR="00477625" w:rsidRDefault="0021024E" w:rsidP="00EB7D96">
      <w:pPr>
        <w:spacing w:before="100" w:beforeAutospacing="1" w:after="100" w:afterAutospacing="1" w:line="240" w:lineRule="auto"/>
        <w:rPr>
          <w:rFonts w:ascii="Proxima Nova Rg" w:hAnsi="Proxima Nova Rg" w:cstheme="majorHAnsi"/>
          <w:lang w:val="en-US"/>
        </w:rPr>
      </w:pPr>
      <w:r w:rsidRPr="00E94381">
        <w:rPr>
          <w:rFonts w:ascii="Proxima Nova Rg" w:hAnsi="Proxima Nova Rg" w:cstheme="majorHAnsi"/>
          <w:lang w:val="en-US"/>
        </w:rPr>
        <w:t>This collaboration extended to the production of project-specific materials that feature the</w:t>
      </w:r>
      <w:r w:rsidR="00617B32">
        <w:rPr>
          <w:rFonts w:ascii="Proxima Nova Rg" w:hAnsi="Proxima Nova Rg" w:cstheme="majorHAnsi"/>
          <w:lang w:val="en-US"/>
        </w:rPr>
        <w:t xml:space="preserve"> logos of the German cooperation and</w:t>
      </w:r>
      <w:r w:rsidRPr="00E94381">
        <w:rPr>
          <w:rFonts w:ascii="Proxima Nova Rg" w:hAnsi="Proxima Nova Rg" w:cstheme="majorHAnsi"/>
          <w:lang w:val="en-US"/>
        </w:rPr>
        <w:t xml:space="preserve"> </w:t>
      </w:r>
      <w:r w:rsidR="001F2E24">
        <w:rPr>
          <w:rFonts w:ascii="Proxima Nova Rg" w:hAnsi="Proxima Nova Rg" w:cstheme="majorHAnsi"/>
          <w:lang w:val="en-US"/>
        </w:rPr>
        <w:t>KfW</w:t>
      </w:r>
      <w:r w:rsidRPr="00E94381">
        <w:rPr>
          <w:rFonts w:ascii="Proxima Nova Rg" w:hAnsi="Proxima Nova Rg" w:cstheme="majorHAnsi"/>
          <w:lang w:val="en-US"/>
        </w:rPr>
        <w:t xml:space="preserve"> prominently, ensuring that</w:t>
      </w:r>
      <w:r w:rsidR="00FB49EC">
        <w:rPr>
          <w:rFonts w:ascii="Proxima Nova Rg" w:hAnsi="Proxima Nova Rg" w:cstheme="majorHAnsi"/>
          <w:lang w:val="en-US"/>
        </w:rPr>
        <w:t>, the donor</w:t>
      </w:r>
      <w:r w:rsidR="00B2483E">
        <w:rPr>
          <w:rFonts w:ascii="Proxima Nova Rg" w:hAnsi="Proxima Nova Rg" w:cstheme="majorHAnsi"/>
          <w:lang w:val="en-US"/>
        </w:rPr>
        <w:t xml:space="preserve"> </w:t>
      </w:r>
      <w:r w:rsidRPr="00E94381">
        <w:rPr>
          <w:rFonts w:ascii="Proxima Nova Rg" w:hAnsi="Proxima Nova Rg" w:cstheme="majorHAnsi"/>
          <w:lang w:val="en-US"/>
        </w:rPr>
        <w:t>receive</w:t>
      </w:r>
      <w:r w:rsidR="00DB0B36">
        <w:rPr>
          <w:rFonts w:ascii="Proxima Nova Rg" w:hAnsi="Proxima Nova Rg" w:cstheme="majorHAnsi"/>
          <w:lang w:val="en-US"/>
        </w:rPr>
        <w:t>s</w:t>
      </w:r>
      <w:r w:rsidRPr="00E94381">
        <w:rPr>
          <w:rFonts w:ascii="Proxima Nova Rg" w:hAnsi="Proxima Nova Rg" w:cstheme="majorHAnsi"/>
          <w:lang w:val="en-US"/>
        </w:rPr>
        <w:t xml:space="preserve"> appropriate recognition. Ongoing documentation of the project’s progress reflects the contributions of </w:t>
      </w:r>
      <w:r w:rsidR="009226BE">
        <w:rPr>
          <w:rFonts w:ascii="Proxima Nova Rg" w:hAnsi="Proxima Nova Rg" w:cstheme="majorHAnsi"/>
          <w:lang w:val="en-US"/>
        </w:rPr>
        <w:t xml:space="preserve">Germany via </w:t>
      </w:r>
      <w:r w:rsidR="001F2E24">
        <w:rPr>
          <w:rFonts w:ascii="Proxima Nova Rg" w:hAnsi="Proxima Nova Rg" w:cstheme="majorHAnsi"/>
          <w:lang w:val="en-US"/>
        </w:rPr>
        <w:t>KfW</w:t>
      </w:r>
      <w:r w:rsidRPr="00E94381">
        <w:rPr>
          <w:rFonts w:ascii="Proxima Nova Rg" w:hAnsi="Proxima Nova Rg" w:cstheme="majorHAnsi"/>
          <w:lang w:val="en-US"/>
        </w:rPr>
        <w:t xml:space="preserve"> and acknowledges their support in the visibility materials</w:t>
      </w:r>
      <w:r w:rsidR="00477625">
        <w:rPr>
          <w:rFonts w:ascii="Proxima Nova Rg" w:hAnsi="Proxima Nova Rg" w:cstheme="majorHAnsi"/>
          <w:lang w:val="en-US"/>
        </w:rPr>
        <w:t>.</w:t>
      </w:r>
    </w:p>
    <w:p w14:paraId="24298C0D" w14:textId="2AEA3476" w:rsidR="00477625" w:rsidRPr="00EB7D96" w:rsidRDefault="00477625" w:rsidP="00EB7D96">
      <w:pPr>
        <w:spacing w:before="100" w:beforeAutospacing="1" w:after="100" w:afterAutospacing="1" w:line="240" w:lineRule="auto"/>
        <w:rPr>
          <w:rFonts w:ascii="Proxima Nova Rg" w:hAnsi="Proxima Nova Rg" w:cstheme="majorHAnsi"/>
          <w:lang w:val="en-US"/>
        </w:rPr>
      </w:pPr>
      <w:r>
        <w:rPr>
          <w:rFonts w:ascii="Proxima Nova Rg" w:hAnsi="Proxima Nova Rg" w:cstheme="majorHAnsi"/>
          <w:b/>
          <w:bCs/>
          <w:lang w:val="en-US"/>
        </w:rPr>
        <w:t>GHFD</w:t>
      </w:r>
      <w:r w:rsidRPr="00E94381">
        <w:rPr>
          <w:rFonts w:ascii="Proxima Nova Rg" w:hAnsi="Proxima Nova Rg" w:cstheme="majorHAnsi"/>
          <w:b/>
          <w:bCs/>
          <w:lang w:val="en-US"/>
        </w:rPr>
        <w:t xml:space="preserve"> </w:t>
      </w:r>
      <w:r w:rsidR="00FA4544">
        <w:rPr>
          <w:rFonts w:ascii="Proxima Nova Rg" w:hAnsi="Proxima Nova Rg" w:cstheme="majorHAnsi"/>
          <w:b/>
          <w:bCs/>
          <w:lang w:val="en-US"/>
        </w:rPr>
        <w:t>Assignment</w:t>
      </w:r>
      <w:r w:rsidRPr="00E94381">
        <w:rPr>
          <w:rFonts w:ascii="Proxima Nova Rg" w:hAnsi="Proxima Nova Rg" w:cstheme="majorHAnsi"/>
          <w:b/>
          <w:bCs/>
          <w:lang w:val="en-US"/>
        </w:rPr>
        <w:t xml:space="preserve"> and Visibility Guidelines</w:t>
      </w:r>
      <w:r w:rsidRPr="00E94381">
        <w:rPr>
          <w:rFonts w:ascii="Proxima Nova Rg" w:hAnsi="Proxima Nova Rg" w:cstheme="majorHAnsi"/>
          <w:lang w:val="en-US"/>
        </w:rPr>
        <w:t xml:space="preserve">: Under the </w:t>
      </w:r>
      <w:proofErr w:type="spellStart"/>
      <w:r w:rsidRPr="00E94381">
        <w:rPr>
          <w:rFonts w:ascii="Proxima Nova Rg" w:hAnsi="Proxima Nova Rg" w:cstheme="majorHAnsi"/>
          <w:lang w:val="en-US"/>
        </w:rPr>
        <w:t>G</w:t>
      </w:r>
      <w:r>
        <w:rPr>
          <w:rFonts w:ascii="Proxima Nova Rg" w:hAnsi="Proxima Nova Rg" w:cstheme="majorHAnsi"/>
          <w:lang w:val="en-US"/>
        </w:rPr>
        <w:t>hadaq</w:t>
      </w:r>
      <w:proofErr w:type="spellEnd"/>
      <w:r w:rsidRPr="00E94381">
        <w:rPr>
          <w:rFonts w:ascii="Proxima Nova Rg" w:hAnsi="Proxima Nova Rg" w:cstheme="majorHAnsi"/>
          <w:lang w:val="en-US"/>
        </w:rPr>
        <w:t xml:space="preserve"> </w:t>
      </w:r>
      <w:r>
        <w:rPr>
          <w:rFonts w:ascii="Proxima Nova Rg" w:hAnsi="Proxima Nova Rg" w:cstheme="majorHAnsi"/>
          <w:lang w:val="en-US"/>
        </w:rPr>
        <w:t>assignment</w:t>
      </w:r>
      <w:r w:rsidRPr="00E94381">
        <w:rPr>
          <w:rFonts w:ascii="Proxima Nova Rg" w:hAnsi="Proxima Nova Rg" w:cstheme="majorHAnsi"/>
          <w:lang w:val="en-US"/>
        </w:rPr>
        <w:t xml:space="preserve">, the communications team has worked diligently to align visibility efforts with established guidelines. This includes ensuring that all promotional materials adhere to branding requirements, thereby reinforcing the partnership with </w:t>
      </w:r>
      <w:r w:rsidR="001F2E24">
        <w:rPr>
          <w:rFonts w:ascii="Proxima Nova Rg" w:hAnsi="Proxima Nova Rg" w:cstheme="majorHAnsi"/>
          <w:lang w:val="en-US"/>
        </w:rPr>
        <w:t>KfW</w:t>
      </w:r>
      <w:r w:rsidRPr="00E94381">
        <w:rPr>
          <w:rFonts w:ascii="Proxima Nova Rg" w:hAnsi="Proxima Nova Rg" w:cstheme="majorHAnsi"/>
          <w:lang w:val="en-US"/>
        </w:rPr>
        <w:t xml:space="preserve"> and enhancing the project's visibility.</w:t>
      </w:r>
    </w:p>
    <w:p w14:paraId="68EE88F1" w14:textId="7BCD34BB" w:rsidR="00477625" w:rsidRPr="007903EF" w:rsidRDefault="00477625" w:rsidP="001C1EA8">
      <w:pPr>
        <w:pStyle w:val="Heading2"/>
      </w:pPr>
      <w:bookmarkStart w:id="50" w:name="_Toc187569011"/>
      <w:bookmarkStart w:id="51" w:name="_Toc188863667"/>
      <w:bookmarkStart w:id="52" w:name="_Toc190528911"/>
      <w:r w:rsidRPr="007903EF">
        <w:t>Sustainability &amp; Operation and Maintenance:</w:t>
      </w:r>
      <w:bookmarkEnd w:id="50"/>
      <w:bookmarkEnd w:id="51"/>
      <w:bookmarkEnd w:id="52"/>
      <w:r w:rsidRPr="007903EF">
        <w:t xml:space="preserve"> </w:t>
      </w:r>
    </w:p>
    <w:p w14:paraId="3706A814" w14:textId="144A1AC9" w:rsidR="00477625" w:rsidRPr="00693264" w:rsidRDefault="00477625" w:rsidP="00477625">
      <w:pPr>
        <w:shd w:val="clear" w:color="auto" w:fill="FFFFFF"/>
        <w:spacing w:after="240" w:line="240" w:lineRule="auto"/>
        <w:rPr>
          <w:rFonts w:ascii="Proxima Nova Rg" w:hAnsi="Proxima Nova Rg" w:cs="Segoe UI"/>
          <w:color w:val="242424"/>
          <w:lang w:val="en-US" w:eastAsia="en-US"/>
        </w:rPr>
      </w:pPr>
      <w:r w:rsidRPr="00693264">
        <w:rPr>
          <w:rFonts w:ascii="Proxima Nova Rg" w:hAnsi="Proxima Nova Rg" w:cs="Segoe UI"/>
          <w:color w:val="242424"/>
          <w:lang w:val="en-US" w:eastAsia="en-US"/>
        </w:rPr>
        <w:t>The project design is driven by the needs identified by the end-users. Implementation has been consultative, with the project team adopting a continuous, transparent partnership and coordination approach with stakeholders. For instance, the prioritization of infrastructures to be rehabilitated and the requisite depth of studies pre-tendering</w:t>
      </w:r>
      <w:r>
        <w:rPr>
          <w:rFonts w:ascii="Proxima Nova Rg" w:hAnsi="Proxima Nova Rg" w:cs="Segoe UI"/>
          <w:color w:val="242424"/>
          <w:lang w:val="en-US" w:eastAsia="en-US"/>
        </w:rPr>
        <w:t xml:space="preserve"> etc.</w:t>
      </w:r>
      <w:r w:rsidRPr="00693264">
        <w:rPr>
          <w:rFonts w:ascii="Proxima Nova Rg" w:hAnsi="Proxima Nova Rg" w:cs="Segoe UI"/>
          <w:color w:val="242424"/>
          <w:lang w:val="en-US" w:eastAsia="en-US"/>
        </w:rPr>
        <w:t xml:space="preserve"> have all been determined through technical consultations between UNDP, </w:t>
      </w:r>
      <w:proofErr w:type="spellStart"/>
      <w:r w:rsidRPr="00693264">
        <w:rPr>
          <w:rFonts w:ascii="Proxima Nova Rg" w:hAnsi="Proxima Nova Rg" w:cs="Segoe UI"/>
          <w:color w:val="242424"/>
          <w:lang w:val="en-US" w:eastAsia="en-US"/>
        </w:rPr>
        <w:t>MoAIFW</w:t>
      </w:r>
      <w:proofErr w:type="spellEnd"/>
      <w:r w:rsidRPr="00693264">
        <w:rPr>
          <w:rFonts w:ascii="Proxima Nova Rg" w:hAnsi="Proxima Nova Rg" w:cs="Segoe UI"/>
          <w:color w:val="242424"/>
          <w:lang w:val="en-US" w:eastAsia="en-US"/>
        </w:rPr>
        <w:t xml:space="preserve">, GAF, and </w:t>
      </w:r>
      <w:r w:rsidR="001F2E24">
        <w:rPr>
          <w:rFonts w:ascii="Proxima Nova Rg" w:hAnsi="Proxima Nova Rg" w:cs="Segoe UI"/>
          <w:color w:val="242424"/>
          <w:lang w:val="en-US" w:eastAsia="en-US"/>
        </w:rPr>
        <w:t>KfW</w:t>
      </w:r>
      <w:r w:rsidRPr="00693264">
        <w:rPr>
          <w:rFonts w:ascii="Proxima Nova Rg" w:hAnsi="Proxima Nova Rg" w:cs="Segoe UI"/>
          <w:color w:val="242424"/>
          <w:lang w:val="en-US" w:eastAsia="en-US"/>
        </w:rPr>
        <w:t>.</w:t>
      </w:r>
    </w:p>
    <w:p w14:paraId="08A35301" w14:textId="77777777" w:rsidR="00477625" w:rsidRDefault="00477625" w:rsidP="00477625">
      <w:pPr>
        <w:shd w:val="clear" w:color="auto" w:fill="FFFFFF"/>
        <w:spacing w:after="240" w:line="240" w:lineRule="auto"/>
        <w:rPr>
          <w:rFonts w:ascii="Proxima Nova Rg" w:hAnsi="Proxima Nova Rg" w:cs="Segoe UI"/>
          <w:color w:val="242424"/>
          <w:lang w:val="en-US" w:eastAsia="en-US"/>
        </w:rPr>
      </w:pPr>
      <w:r w:rsidRPr="00500F07">
        <w:rPr>
          <w:rFonts w:ascii="Proxima Nova Rg" w:hAnsi="Proxima Nova Rg" w:cs="Segoe UI"/>
          <w:color w:val="242424"/>
          <w:lang w:val="en-US" w:eastAsia="en-US"/>
        </w:rPr>
        <w:t xml:space="preserve">This level of consultation and involvement not only enhances ownership but also builds the capacity of national experts who will eventually manage, operationalize and maintain the </w:t>
      </w:r>
      <w:proofErr w:type="spellStart"/>
      <w:r>
        <w:rPr>
          <w:rFonts w:ascii="Proxima Nova Rg" w:hAnsi="Proxima Nova Rg" w:cs="Segoe UI"/>
          <w:color w:val="242424"/>
          <w:lang w:val="en-US" w:eastAsia="en-US"/>
        </w:rPr>
        <w:t>H</w:t>
      </w:r>
      <w:r w:rsidRPr="000102F2">
        <w:rPr>
          <w:rFonts w:ascii="Proxima Nova Rg" w:hAnsi="Proxima Nova Rg" w:cs="Segoe UI"/>
          <w:color w:val="242424"/>
          <w:lang w:val="en-US" w:eastAsia="en-US"/>
        </w:rPr>
        <w:t>arbo</w:t>
      </w:r>
      <w:r>
        <w:rPr>
          <w:rFonts w:ascii="Proxima Nova Rg" w:hAnsi="Proxima Nova Rg" w:cs="Segoe UI"/>
          <w:color w:val="242424"/>
          <w:lang w:val="en-US" w:eastAsia="en-US"/>
        </w:rPr>
        <w:t>u</w:t>
      </w:r>
      <w:r w:rsidRPr="000102F2">
        <w:rPr>
          <w:rFonts w:ascii="Proxima Nova Rg" w:hAnsi="Proxima Nova Rg" w:cs="Segoe UI"/>
          <w:color w:val="242424"/>
          <w:lang w:val="en-US" w:eastAsia="en-US"/>
        </w:rPr>
        <w:t>r</w:t>
      </w:r>
      <w:proofErr w:type="spellEnd"/>
      <w:r w:rsidR="009502B2">
        <w:rPr>
          <w:rFonts w:ascii="Proxima Nova Rg" w:hAnsi="Proxima Nova Rg" w:cs="Segoe UI"/>
          <w:color w:val="242424"/>
          <w:lang w:val="en-US" w:eastAsia="en-US"/>
        </w:rPr>
        <w:t>.</w:t>
      </w:r>
    </w:p>
    <w:p w14:paraId="324C4590" w14:textId="77777777" w:rsidR="009502B2" w:rsidRDefault="009502B2" w:rsidP="00477625">
      <w:pPr>
        <w:shd w:val="clear" w:color="auto" w:fill="FFFFFF"/>
        <w:spacing w:after="240" w:line="240" w:lineRule="auto"/>
        <w:rPr>
          <w:rFonts w:ascii="Proxima Nova Rg" w:hAnsi="Proxima Nova Rg" w:cs="Segoe UI"/>
          <w:color w:val="242424"/>
          <w:lang w:val="en-US" w:eastAsia="en-US"/>
        </w:rPr>
      </w:pPr>
    </w:p>
    <w:p w14:paraId="2A3A04D6" w14:textId="58055283" w:rsidR="009E1832" w:rsidRDefault="00C34061" w:rsidP="00C8439D">
      <w:pPr>
        <w:pStyle w:val="Heading1"/>
      </w:pPr>
      <w:bookmarkStart w:id="53" w:name="_Toc187569012"/>
      <w:bookmarkStart w:id="54" w:name="_Toc188863668"/>
      <w:bookmarkStart w:id="55" w:name="_Toc190528912"/>
      <w:r w:rsidRPr="007903EF">
        <w:t xml:space="preserve">Chapter </w:t>
      </w:r>
      <w:r w:rsidR="009E1832" w:rsidRPr="007903EF">
        <w:t>5:</w:t>
      </w:r>
      <w:r w:rsidR="00AE4641" w:rsidRPr="007903EF">
        <w:t xml:space="preserve"> </w:t>
      </w:r>
      <w:r w:rsidR="009E1832" w:rsidRPr="007903EF">
        <w:t>Risks and Mitigation Measures</w:t>
      </w:r>
      <w:bookmarkEnd w:id="53"/>
      <w:bookmarkEnd w:id="54"/>
      <w:bookmarkEnd w:id="55"/>
    </w:p>
    <w:tbl>
      <w:tblPr>
        <w:tblpPr w:leftFromText="180" w:rightFromText="180" w:vertAnchor="text" w:horzAnchor="margin" w:tblpY="189"/>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1523"/>
        <w:gridCol w:w="3451"/>
        <w:gridCol w:w="1700"/>
      </w:tblGrid>
      <w:tr w:rsidR="00EB7D96" w:rsidRPr="00536766" w14:paraId="6905FD4B" w14:textId="77777777" w:rsidTr="00D25E12">
        <w:trPr>
          <w:trHeight w:hRule="exact" w:val="683"/>
          <w:tblHeader/>
        </w:trPr>
        <w:tc>
          <w:tcPr>
            <w:tcW w:w="2252" w:type="dxa"/>
            <w:shd w:val="clear" w:color="auto" w:fill="002060"/>
          </w:tcPr>
          <w:p w14:paraId="42322EB7" w14:textId="77777777" w:rsidR="00EB7D96" w:rsidRPr="00430756" w:rsidRDefault="00EB7D96" w:rsidP="00EB7D96">
            <w:pPr>
              <w:keepLines/>
              <w:widowControl w:val="0"/>
              <w:spacing w:after="0" w:line="240" w:lineRule="auto"/>
              <w:jc w:val="left"/>
              <w:rPr>
                <w:rFonts w:ascii="Proxima Nova Rg" w:hAnsi="Proxima Nova Rg"/>
                <w:lang w:val="en-US" w:eastAsia="en-US"/>
              </w:rPr>
            </w:pPr>
            <w:r w:rsidRPr="00430756">
              <w:rPr>
                <w:rFonts w:ascii="Proxima Nova Rg" w:hAnsi="Proxima Nova Rg"/>
                <w:lang w:val="en-US" w:eastAsia="en-US"/>
              </w:rPr>
              <w:t>Risk</w:t>
            </w:r>
          </w:p>
        </w:tc>
        <w:tc>
          <w:tcPr>
            <w:tcW w:w="1523" w:type="dxa"/>
            <w:shd w:val="clear" w:color="auto" w:fill="002060"/>
          </w:tcPr>
          <w:p w14:paraId="1A3709A9" w14:textId="77777777" w:rsidR="00EB7D96" w:rsidRPr="00430756" w:rsidRDefault="00EB7D96" w:rsidP="00EB7D96">
            <w:pPr>
              <w:keepLines/>
              <w:widowControl w:val="0"/>
              <w:spacing w:after="0" w:line="240" w:lineRule="auto"/>
              <w:jc w:val="left"/>
              <w:rPr>
                <w:rFonts w:ascii="Proxima Nova Rg" w:hAnsi="Proxima Nova Rg"/>
                <w:lang w:val="en-US" w:eastAsia="en-US"/>
              </w:rPr>
            </w:pPr>
            <w:r w:rsidRPr="00430756">
              <w:rPr>
                <w:rFonts w:ascii="Proxima Nova Rg" w:hAnsi="Proxima Nova Rg"/>
                <w:lang w:val="en-US" w:eastAsia="en-US"/>
              </w:rPr>
              <w:t>Probability (low/med/high)</w:t>
            </w:r>
          </w:p>
        </w:tc>
        <w:tc>
          <w:tcPr>
            <w:tcW w:w="3451" w:type="dxa"/>
            <w:shd w:val="clear" w:color="auto" w:fill="002060"/>
          </w:tcPr>
          <w:p w14:paraId="4C7A5071" w14:textId="77777777" w:rsidR="00EB7D96" w:rsidRPr="00430756" w:rsidRDefault="00EB7D96" w:rsidP="00EB7D96">
            <w:pPr>
              <w:keepLines/>
              <w:widowControl w:val="0"/>
              <w:spacing w:after="0" w:line="240" w:lineRule="auto"/>
              <w:jc w:val="left"/>
              <w:rPr>
                <w:rFonts w:ascii="Proxima Nova Rg" w:hAnsi="Proxima Nova Rg"/>
                <w:lang w:val="en-US" w:eastAsia="en-US"/>
              </w:rPr>
            </w:pPr>
            <w:r w:rsidRPr="00430756">
              <w:rPr>
                <w:rFonts w:ascii="Proxima Nova Rg" w:hAnsi="Proxima Nova Rg"/>
                <w:lang w:val="en-US" w:eastAsia="en-US"/>
              </w:rPr>
              <w:t xml:space="preserve">Mitigation strategy </w:t>
            </w:r>
          </w:p>
        </w:tc>
        <w:tc>
          <w:tcPr>
            <w:tcW w:w="1700" w:type="dxa"/>
            <w:shd w:val="clear" w:color="auto" w:fill="002060"/>
          </w:tcPr>
          <w:p w14:paraId="0B6CD3CC" w14:textId="77777777" w:rsidR="00EB7D96" w:rsidRPr="00430756" w:rsidRDefault="00EB7D96" w:rsidP="00EB7D96">
            <w:pPr>
              <w:keepLines/>
              <w:widowControl w:val="0"/>
              <w:spacing w:after="0" w:line="240" w:lineRule="auto"/>
              <w:jc w:val="left"/>
              <w:rPr>
                <w:rFonts w:ascii="Proxima Nova Rg" w:hAnsi="Proxima Nova Rg"/>
                <w:lang w:val="en-US" w:eastAsia="en-US"/>
              </w:rPr>
            </w:pPr>
            <w:r w:rsidRPr="00430756">
              <w:rPr>
                <w:rFonts w:ascii="Proxima Nova Rg" w:hAnsi="Proxima Nova Rg"/>
                <w:lang w:val="en-US" w:eastAsia="en-US"/>
              </w:rPr>
              <w:t>Risk influence</w:t>
            </w:r>
            <w:r w:rsidRPr="00430756" w:rsidDel="00DA31EB">
              <w:rPr>
                <w:rFonts w:ascii="Proxima Nova Rg" w:hAnsi="Proxima Nova Rg"/>
                <w:lang w:val="en-US" w:eastAsia="en-US"/>
              </w:rPr>
              <w:t xml:space="preserve"> </w:t>
            </w:r>
            <w:r w:rsidRPr="00430756">
              <w:rPr>
                <w:rFonts w:ascii="Proxima Nova Rg" w:hAnsi="Proxima Nova Rg"/>
                <w:lang w:val="en-US" w:eastAsia="en-US"/>
              </w:rPr>
              <w:t xml:space="preserve">(low/med/high)  </w:t>
            </w:r>
          </w:p>
        </w:tc>
      </w:tr>
      <w:tr w:rsidR="00EB7D96" w:rsidRPr="00EF2E1F" w14:paraId="2C664A44" w14:textId="77777777" w:rsidTr="00EB7D96">
        <w:tc>
          <w:tcPr>
            <w:tcW w:w="8926" w:type="dxa"/>
            <w:gridSpan w:val="4"/>
            <w:shd w:val="clear" w:color="auto" w:fill="002060"/>
          </w:tcPr>
          <w:p w14:paraId="25D30B54" w14:textId="77777777" w:rsidR="00EB7D96" w:rsidRPr="00430756" w:rsidRDefault="00EB7D96" w:rsidP="00EB7D96">
            <w:pPr>
              <w:keepLines/>
              <w:widowControl w:val="0"/>
              <w:spacing w:after="0"/>
              <w:jc w:val="left"/>
              <w:rPr>
                <w:rFonts w:ascii="Proxima Nova Rg" w:hAnsi="Proxima Nova Rg"/>
                <w:b/>
                <w:lang w:val="en-US" w:eastAsia="en-US"/>
              </w:rPr>
            </w:pPr>
            <w:r w:rsidRPr="00430756">
              <w:rPr>
                <w:rFonts w:ascii="Proxima Nova Rg" w:hAnsi="Proxima Nova Rg"/>
                <w:b/>
                <w:lang w:val="en-US" w:eastAsia="en-US"/>
              </w:rPr>
              <w:t xml:space="preserve">Contextual Risks: </w:t>
            </w:r>
            <w:r w:rsidRPr="00430756">
              <w:rPr>
                <w:rFonts w:ascii="Proxima Nova Rg" w:hAnsi="Proxima Nova Rg"/>
                <w:lang w:val="en-US" w:eastAsia="en-US"/>
              </w:rPr>
              <w:t>Risks of state failure, return to conflict, development failure, humanitarian crisis. Factors over which external actors have limited control.</w:t>
            </w:r>
          </w:p>
        </w:tc>
      </w:tr>
      <w:tr w:rsidR="00EB7D96" w:rsidRPr="00EF2E1F" w14:paraId="5BA63537" w14:textId="77777777" w:rsidTr="00D25E12">
        <w:tc>
          <w:tcPr>
            <w:tcW w:w="2252" w:type="dxa"/>
          </w:tcPr>
          <w:p w14:paraId="6B3BE7BF" w14:textId="77777777" w:rsidR="00EB7D96" w:rsidRPr="0039227C" w:rsidRDefault="00EB7D96" w:rsidP="00EB7D96">
            <w:pPr>
              <w:keepLines/>
              <w:widowControl w:val="0"/>
              <w:spacing w:after="0" w:line="240" w:lineRule="auto"/>
              <w:jc w:val="left"/>
              <w:rPr>
                <w:rFonts w:ascii="Proxima Nova Rg" w:hAnsi="Proxima Nova Rg" w:cs="Segoe UI"/>
                <w:color w:val="242424"/>
                <w:lang w:val="en-US" w:eastAsia="en-US"/>
              </w:rPr>
            </w:pPr>
            <w:r w:rsidRPr="0039227C">
              <w:rPr>
                <w:rFonts w:ascii="Proxima Nova Rg" w:hAnsi="Proxima Nova Rg" w:cs="Segoe UI"/>
                <w:color w:val="242424"/>
                <w:lang w:val="en-US" w:eastAsia="en-US"/>
              </w:rPr>
              <w:t>Political Instability</w:t>
            </w:r>
          </w:p>
        </w:tc>
        <w:tc>
          <w:tcPr>
            <w:tcW w:w="1523" w:type="dxa"/>
          </w:tcPr>
          <w:p w14:paraId="74366A71" w14:textId="77777777" w:rsidR="00EB7D96" w:rsidRPr="0039227C" w:rsidRDefault="00EB7D96" w:rsidP="00EB7D96">
            <w:pPr>
              <w:keepLines/>
              <w:widowControl w:val="0"/>
              <w:spacing w:after="0" w:line="240" w:lineRule="auto"/>
              <w:jc w:val="left"/>
              <w:rPr>
                <w:rFonts w:ascii="Proxima Nova Rg" w:hAnsi="Proxima Nova Rg" w:cs="Segoe UI"/>
                <w:color w:val="242424"/>
                <w:lang w:val="en-US" w:eastAsia="en-US"/>
              </w:rPr>
            </w:pPr>
            <w:r>
              <w:rPr>
                <w:rFonts w:ascii="Proxima Nova Rg" w:hAnsi="Proxima Nova Rg" w:cs="Segoe UI"/>
                <w:color w:val="242424"/>
                <w:lang w:val="en-US" w:eastAsia="en-US"/>
              </w:rPr>
              <w:t>Moderate</w:t>
            </w:r>
          </w:p>
        </w:tc>
        <w:tc>
          <w:tcPr>
            <w:tcW w:w="3451" w:type="dxa"/>
          </w:tcPr>
          <w:p w14:paraId="669E6C28" w14:textId="77777777" w:rsidR="00EB7D96" w:rsidRPr="0039227C" w:rsidRDefault="00EB7D96" w:rsidP="00EB7D96">
            <w:pPr>
              <w:keepLines/>
              <w:widowControl w:val="0"/>
              <w:spacing w:after="0" w:line="240" w:lineRule="auto"/>
              <w:jc w:val="left"/>
              <w:rPr>
                <w:rFonts w:ascii="Proxima Nova Rg" w:hAnsi="Proxima Nova Rg" w:cs="Segoe UI"/>
                <w:color w:val="242424"/>
                <w:lang w:val="en-US" w:eastAsia="en-US"/>
              </w:rPr>
            </w:pPr>
            <w:r w:rsidRPr="0039227C">
              <w:rPr>
                <w:rFonts w:ascii="Proxima Nova Rg" w:hAnsi="Proxima Nova Rg" w:cs="Segoe UI"/>
                <w:color w:val="242424"/>
                <w:lang w:val="en-US" w:eastAsia="en-US"/>
              </w:rPr>
              <w:t>Monitor political developments, engage with local and international stakeholders for support.</w:t>
            </w:r>
          </w:p>
        </w:tc>
        <w:tc>
          <w:tcPr>
            <w:tcW w:w="1700" w:type="dxa"/>
          </w:tcPr>
          <w:p w14:paraId="66A82527" w14:textId="77777777" w:rsidR="00EB7D96" w:rsidRPr="0039227C" w:rsidRDefault="00EB7D96" w:rsidP="00EB7D96">
            <w:pPr>
              <w:keepLines/>
              <w:widowControl w:val="0"/>
              <w:spacing w:after="0" w:line="240" w:lineRule="auto"/>
              <w:jc w:val="left"/>
              <w:rPr>
                <w:rFonts w:ascii="Proxima Nova Rg" w:hAnsi="Proxima Nova Rg" w:cs="Segoe UI"/>
                <w:color w:val="242424"/>
                <w:lang w:val="en-US" w:eastAsia="en-US"/>
              </w:rPr>
            </w:pPr>
            <w:r w:rsidRPr="0039227C">
              <w:rPr>
                <w:rFonts w:ascii="Proxima Nova Rg" w:hAnsi="Proxima Nova Rg" w:cs="Segoe UI"/>
                <w:color w:val="242424"/>
                <w:lang w:val="en-US" w:eastAsia="en-US"/>
              </w:rPr>
              <w:t>High</w:t>
            </w:r>
          </w:p>
        </w:tc>
      </w:tr>
      <w:tr w:rsidR="00EB7D96" w:rsidRPr="00EF2E1F" w14:paraId="12CCA2AB" w14:textId="77777777" w:rsidTr="00D25E12">
        <w:tc>
          <w:tcPr>
            <w:tcW w:w="2252" w:type="dxa"/>
          </w:tcPr>
          <w:p w14:paraId="125455FA" w14:textId="77777777" w:rsidR="00EB7D96" w:rsidRPr="0039227C" w:rsidRDefault="00EB7D96" w:rsidP="00EB7D96">
            <w:pPr>
              <w:keepLines/>
              <w:widowControl w:val="0"/>
              <w:spacing w:after="0" w:line="240" w:lineRule="auto"/>
              <w:jc w:val="left"/>
              <w:rPr>
                <w:rFonts w:ascii="Proxima Nova Rg" w:hAnsi="Proxima Nova Rg" w:cs="Segoe UI"/>
                <w:color w:val="242424"/>
                <w:lang w:val="en-US" w:eastAsia="en-US"/>
              </w:rPr>
            </w:pPr>
            <w:r w:rsidRPr="0039227C">
              <w:rPr>
                <w:rFonts w:ascii="Proxima Nova Rg" w:hAnsi="Proxima Nova Rg" w:cs="Segoe UI"/>
                <w:color w:val="242424"/>
                <w:lang w:val="en-US" w:eastAsia="en-US"/>
              </w:rPr>
              <w:t>Fiduciary Failure</w:t>
            </w:r>
          </w:p>
        </w:tc>
        <w:tc>
          <w:tcPr>
            <w:tcW w:w="1523" w:type="dxa"/>
          </w:tcPr>
          <w:p w14:paraId="487306E0" w14:textId="77777777" w:rsidR="00EB7D96" w:rsidRPr="0039227C" w:rsidRDefault="00EB7D96" w:rsidP="00EB7D96">
            <w:pPr>
              <w:keepLines/>
              <w:widowControl w:val="0"/>
              <w:spacing w:after="0" w:line="240" w:lineRule="auto"/>
              <w:jc w:val="left"/>
              <w:rPr>
                <w:rFonts w:ascii="Proxima Nova Rg" w:hAnsi="Proxima Nova Rg" w:cs="Segoe UI"/>
                <w:color w:val="242424"/>
                <w:lang w:val="en-US" w:eastAsia="en-US"/>
              </w:rPr>
            </w:pPr>
            <w:r w:rsidRPr="0039227C">
              <w:rPr>
                <w:rFonts w:ascii="Proxima Nova Rg" w:hAnsi="Proxima Nova Rg" w:cs="Segoe UI"/>
                <w:color w:val="242424"/>
                <w:lang w:val="en-US" w:eastAsia="en-US"/>
              </w:rPr>
              <w:t>Moderate</w:t>
            </w:r>
          </w:p>
        </w:tc>
        <w:tc>
          <w:tcPr>
            <w:tcW w:w="3451" w:type="dxa"/>
          </w:tcPr>
          <w:p w14:paraId="7FDB9BE8" w14:textId="77777777" w:rsidR="00EB7D96" w:rsidRPr="0039227C" w:rsidRDefault="00EB7D96" w:rsidP="00EB7D96">
            <w:pPr>
              <w:keepLines/>
              <w:widowControl w:val="0"/>
              <w:spacing w:after="0" w:line="240" w:lineRule="auto"/>
              <w:jc w:val="left"/>
              <w:rPr>
                <w:rFonts w:ascii="Proxima Nova Rg" w:hAnsi="Proxima Nova Rg" w:cs="Segoe UI"/>
                <w:color w:val="242424"/>
                <w:lang w:val="en-US" w:eastAsia="en-US"/>
              </w:rPr>
            </w:pPr>
            <w:r w:rsidRPr="0039227C">
              <w:rPr>
                <w:rFonts w:ascii="Proxima Nova Rg" w:hAnsi="Proxima Nova Rg" w:cs="Segoe UI"/>
                <w:color w:val="242424"/>
                <w:lang w:val="en-US" w:eastAsia="en-US"/>
              </w:rPr>
              <w:t xml:space="preserve">Regularly review contracts with IPs to accommodate </w:t>
            </w:r>
            <w:proofErr w:type="gramStart"/>
            <w:r w:rsidRPr="0039227C">
              <w:rPr>
                <w:rFonts w:ascii="Proxima Nova Rg" w:hAnsi="Proxima Nova Rg" w:cs="Segoe UI"/>
                <w:color w:val="242424"/>
                <w:lang w:val="en-US" w:eastAsia="en-US"/>
              </w:rPr>
              <w:t>changes;</w:t>
            </w:r>
            <w:proofErr w:type="gramEnd"/>
            <w:r w:rsidRPr="0039227C">
              <w:rPr>
                <w:rFonts w:ascii="Proxima Nova Rg" w:hAnsi="Proxima Nova Rg" w:cs="Segoe UI"/>
                <w:color w:val="242424"/>
                <w:lang w:val="en-US" w:eastAsia="en-US"/>
              </w:rPr>
              <w:t xml:space="preserve"> sign contracts in USD</w:t>
            </w:r>
            <w:r>
              <w:rPr>
                <w:rFonts w:ascii="Proxima Nova Rg" w:hAnsi="Proxima Nova Rg" w:cs="Segoe UI"/>
                <w:color w:val="242424"/>
                <w:lang w:val="en-US" w:eastAsia="en-US"/>
              </w:rPr>
              <w:t>.</w:t>
            </w:r>
          </w:p>
          <w:p w14:paraId="26F92000" w14:textId="77777777" w:rsidR="00EB7D96" w:rsidRPr="0039227C" w:rsidRDefault="00EB7D96" w:rsidP="00EB7D96">
            <w:pPr>
              <w:keepLines/>
              <w:widowControl w:val="0"/>
              <w:spacing w:after="0" w:line="240" w:lineRule="auto"/>
              <w:jc w:val="left"/>
              <w:rPr>
                <w:rFonts w:ascii="Proxima Nova Rg" w:hAnsi="Proxima Nova Rg" w:cs="Segoe UI"/>
                <w:color w:val="242424"/>
                <w:lang w:val="en-US" w:eastAsia="en-US"/>
              </w:rPr>
            </w:pPr>
            <w:r w:rsidRPr="0039227C">
              <w:rPr>
                <w:rFonts w:ascii="Proxima Nova Rg" w:hAnsi="Proxima Nova Rg" w:cs="Segoe UI"/>
                <w:color w:val="242424"/>
                <w:lang w:val="en-US" w:eastAsia="en-US"/>
              </w:rPr>
              <w:t>Consider options to provide in-kind support when possible.</w:t>
            </w:r>
          </w:p>
          <w:p w14:paraId="3E4D5846" w14:textId="77777777" w:rsidR="00EB7D96" w:rsidRPr="0039227C" w:rsidRDefault="00EB7D96" w:rsidP="00EB7D96">
            <w:pPr>
              <w:keepLines/>
              <w:widowControl w:val="0"/>
              <w:spacing w:after="0" w:line="240" w:lineRule="auto"/>
              <w:jc w:val="left"/>
              <w:rPr>
                <w:rFonts w:ascii="Proxima Nova Rg" w:hAnsi="Proxima Nova Rg" w:cs="Segoe UI"/>
                <w:color w:val="242424"/>
                <w:lang w:val="en-US" w:eastAsia="en-US"/>
              </w:rPr>
            </w:pPr>
            <w:r w:rsidRPr="0039227C">
              <w:rPr>
                <w:rFonts w:ascii="Proxima Nova Rg" w:hAnsi="Proxima Nova Rg" w:cs="Segoe UI"/>
                <w:color w:val="242424"/>
                <w:lang w:val="en-US" w:eastAsia="en-US"/>
              </w:rPr>
              <w:t>Increase livelihoods/resilience investment and employment opportunities to increase income of households to cope with inflation.</w:t>
            </w:r>
          </w:p>
        </w:tc>
        <w:tc>
          <w:tcPr>
            <w:tcW w:w="1700" w:type="dxa"/>
          </w:tcPr>
          <w:p w14:paraId="384038B7" w14:textId="77777777" w:rsidR="00EB7D96" w:rsidRPr="0039227C" w:rsidRDefault="00EB7D96" w:rsidP="00EB7D96">
            <w:pPr>
              <w:keepLines/>
              <w:widowControl w:val="0"/>
              <w:spacing w:after="0" w:line="240" w:lineRule="auto"/>
              <w:jc w:val="left"/>
              <w:rPr>
                <w:rFonts w:ascii="Proxima Nova Rg" w:hAnsi="Proxima Nova Rg" w:cs="Segoe UI"/>
                <w:color w:val="242424"/>
                <w:lang w:val="en-US" w:eastAsia="en-US"/>
              </w:rPr>
            </w:pPr>
            <w:r w:rsidRPr="0039227C">
              <w:rPr>
                <w:rFonts w:ascii="Proxima Nova Rg" w:hAnsi="Proxima Nova Rg" w:cs="Segoe UI"/>
                <w:color w:val="242424"/>
                <w:lang w:val="en-US" w:eastAsia="en-US"/>
              </w:rPr>
              <w:t>Moderate</w:t>
            </w:r>
          </w:p>
        </w:tc>
      </w:tr>
      <w:tr w:rsidR="00EB7D96" w:rsidRPr="00245AA8" w14:paraId="5DF5E77E" w14:textId="77777777" w:rsidTr="00D25E12">
        <w:tc>
          <w:tcPr>
            <w:tcW w:w="2252" w:type="dxa"/>
          </w:tcPr>
          <w:p w14:paraId="4F8939F6" w14:textId="7AE0368A" w:rsidR="00EB7D96" w:rsidRPr="0039227C" w:rsidRDefault="00EB7D96" w:rsidP="00EB7D96">
            <w:pPr>
              <w:keepLines/>
              <w:widowControl w:val="0"/>
              <w:spacing w:after="0" w:line="240" w:lineRule="auto"/>
              <w:jc w:val="left"/>
              <w:rPr>
                <w:rFonts w:ascii="Proxima Nova Rg" w:hAnsi="Proxima Nova Rg" w:cs="Segoe UI"/>
                <w:color w:val="242424"/>
                <w:lang w:val="en-US" w:eastAsia="en-US"/>
              </w:rPr>
            </w:pPr>
            <w:r w:rsidRPr="0039227C">
              <w:rPr>
                <w:rFonts w:ascii="Proxima Nova Rg" w:hAnsi="Proxima Nova Rg" w:cs="Segoe UI"/>
                <w:color w:val="242424"/>
                <w:lang w:val="en-US" w:eastAsia="en-US"/>
              </w:rPr>
              <w:t>Social and Environmental</w:t>
            </w:r>
            <w:r w:rsidR="0046445A">
              <w:rPr>
                <w:rFonts w:ascii="Proxima Nova Rg" w:hAnsi="Proxima Nova Rg" w:cs="Segoe UI"/>
                <w:color w:val="242424"/>
                <w:lang w:val="en-US" w:eastAsia="en-US"/>
              </w:rPr>
              <w:t xml:space="preserve"> (all except cold store)</w:t>
            </w:r>
          </w:p>
        </w:tc>
        <w:tc>
          <w:tcPr>
            <w:tcW w:w="1523" w:type="dxa"/>
          </w:tcPr>
          <w:p w14:paraId="5E8162EA" w14:textId="746B310D" w:rsidR="00EB7D96" w:rsidRPr="0039227C" w:rsidRDefault="00EB7D96" w:rsidP="00EB7D96">
            <w:pPr>
              <w:keepLines/>
              <w:widowControl w:val="0"/>
              <w:spacing w:after="0" w:line="240" w:lineRule="auto"/>
              <w:jc w:val="left"/>
              <w:rPr>
                <w:rFonts w:ascii="Proxima Nova Rg" w:hAnsi="Proxima Nova Rg" w:cs="Segoe UI"/>
                <w:color w:val="242424"/>
                <w:lang w:val="en-US" w:eastAsia="en-US"/>
              </w:rPr>
            </w:pPr>
            <w:r w:rsidRPr="0039227C">
              <w:rPr>
                <w:rFonts w:ascii="Proxima Nova Rg" w:hAnsi="Proxima Nova Rg" w:cs="Segoe UI"/>
                <w:color w:val="242424"/>
                <w:lang w:val="en-US" w:eastAsia="en-US"/>
              </w:rPr>
              <w:t xml:space="preserve">Moderate </w:t>
            </w:r>
          </w:p>
        </w:tc>
        <w:tc>
          <w:tcPr>
            <w:tcW w:w="3451" w:type="dxa"/>
          </w:tcPr>
          <w:p w14:paraId="24BC8EF7" w14:textId="4C1D1703" w:rsidR="00EB7D96" w:rsidRPr="0039227C" w:rsidRDefault="00EB7D96" w:rsidP="00EB7D96">
            <w:pPr>
              <w:keepLines/>
              <w:widowControl w:val="0"/>
              <w:spacing w:after="0" w:line="240" w:lineRule="auto"/>
              <w:jc w:val="left"/>
              <w:rPr>
                <w:rFonts w:ascii="Proxima Nova Rg" w:hAnsi="Proxima Nova Rg" w:cs="Segoe UI"/>
                <w:color w:val="242424"/>
                <w:lang w:val="en-US" w:eastAsia="en-US"/>
              </w:rPr>
            </w:pPr>
            <w:r w:rsidRPr="0039227C">
              <w:rPr>
                <w:rFonts w:ascii="Proxima Nova Rg" w:hAnsi="Proxima Nova Rg" w:cs="Segoe UI"/>
                <w:color w:val="242424"/>
                <w:lang w:val="en-US" w:eastAsia="en-US"/>
              </w:rPr>
              <w:t>To mitigate environmental risks and impacts, the Project appl</w:t>
            </w:r>
            <w:r>
              <w:rPr>
                <w:rFonts w:ascii="Proxima Nova Rg" w:hAnsi="Proxima Nova Rg" w:cs="Segoe UI"/>
                <w:color w:val="242424"/>
                <w:lang w:val="en-US" w:eastAsia="en-US"/>
              </w:rPr>
              <w:t>ies</w:t>
            </w:r>
            <w:r w:rsidRPr="0039227C">
              <w:rPr>
                <w:rFonts w:ascii="Proxima Nova Rg" w:hAnsi="Proxima Nova Rg" w:cs="Segoe UI"/>
                <w:color w:val="242424"/>
                <w:lang w:val="en-US" w:eastAsia="en-US"/>
              </w:rPr>
              <w:t xml:space="preserve"> the Environment and Social Framework</w:t>
            </w:r>
            <w:r>
              <w:rPr>
                <w:rFonts w:ascii="Proxima Nova Rg" w:hAnsi="Proxima Nova Rg" w:cs="Segoe UI"/>
                <w:color w:val="242424"/>
                <w:lang w:val="en-US" w:eastAsia="en-US"/>
              </w:rPr>
              <w:t>.</w:t>
            </w:r>
            <w:r w:rsidRPr="0039227C">
              <w:rPr>
                <w:rFonts w:ascii="Proxima Nova Rg" w:hAnsi="Proxima Nova Rg" w:cs="Segoe UI"/>
                <w:color w:val="242424"/>
                <w:lang w:val="en-US" w:eastAsia="en-US"/>
              </w:rPr>
              <w:t xml:space="preserve">  UNDP will</w:t>
            </w:r>
            <w:r>
              <w:rPr>
                <w:rFonts w:ascii="Proxima Nova Rg" w:hAnsi="Proxima Nova Rg" w:cs="Segoe UI"/>
                <w:color w:val="242424"/>
                <w:lang w:val="en-US" w:eastAsia="en-US"/>
              </w:rPr>
              <w:t xml:space="preserve"> continue to </w:t>
            </w:r>
            <w:r w:rsidRPr="0039227C">
              <w:rPr>
                <w:rFonts w:ascii="Proxima Nova Rg" w:hAnsi="Proxima Nova Rg" w:cs="Segoe UI"/>
                <w:color w:val="242424"/>
                <w:lang w:val="en-US" w:eastAsia="en-US"/>
              </w:rPr>
              <w:t xml:space="preserve">review, update and apply the Environmental and Social Management Framework (ESMF) of the project, including the </w:t>
            </w:r>
            <w:r w:rsidRPr="0039227C">
              <w:rPr>
                <w:rFonts w:ascii="Proxima Nova Rg" w:hAnsi="Proxima Nova Rg" w:cs="Segoe UI"/>
                <w:color w:val="242424"/>
                <w:lang w:val="en-US" w:eastAsia="en-US"/>
              </w:rPr>
              <w:lastRenderedPageBreak/>
              <w:t>OHS Framework and Toolkit.</w:t>
            </w:r>
          </w:p>
        </w:tc>
        <w:tc>
          <w:tcPr>
            <w:tcW w:w="1700" w:type="dxa"/>
          </w:tcPr>
          <w:p w14:paraId="70C5590B" w14:textId="77777777" w:rsidR="00EB7D96" w:rsidRPr="0039227C" w:rsidRDefault="00EB7D96" w:rsidP="00EB7D96">
            <w:pPr>
              <w:keepLines/>
              <w:widowControl w:val="0"/>
              <w:spacing w:after="0" w:line="240" w:lineRule="auto"/>
              <w:jc w:val="left"/>
              <w:rPr>
                <w:rFonts w:ascii="Proxima Nova Rg" w:hAnsi="Proxima Nova Rg" w:cs="Segoe UI"/>
                <w:color w:val="242424"/>
                <w:lang w:val="en-US" w:eastAsia="en-US"/>
              </w:rPr>
            </w:pPr>
            <w:r w:rsidRPr="0039227C">
              <w:rPr>
                <w:rFonts w:ascii="Proxima Nova Rg" w:hAnsi="Proxima Nova Rg" w:cs="Segoe UI"/>
                <w:color w:val="242424"/>
                <w:lang w:val="en-US" w:eastAsia="en-US"/>
              </w:rPr>
              <w:lastRenderedPageBreak/>
              <w:t>Moderate</w:t>
            </w:r>
          </w:p>
        </w:tc>
      </w:tr>
      <w:tr w:rsidR="0046445A" w:rsidRPr="00245AA8" w14:paraId="541A858A" w14:textId="77777777" w:rsidTr="00D25E12">
        <w:tc>
          <w:tcPr>
            <w:tcW w:w="2252" w:type="dxa"/>
          </w:tcPr>
          <w:p w14:paraId="2720B325" w14:textId="0E6B48B9" w:rsidR="0046445A" w:rsidRPr="0046445A" w:rsidRDefault="0046445A" w:rsidP="00EB7D96">
            <w:pPr>
              <w:keepLines/>
              <w:widowControl w:val="0"/>
              <w:spacing w:after="0" w:line="240" w:lineRule="auto"/>
              <w:jc w:val="left"/>
              <w:rPr>
                <w:rFonts w:ascii="Proxima Nova Rg" w:hAnsi="Proxima Nova Rg" w:cs="Segoe UI"/>
                <w:color w:val="242424"/>
                <w:lang w:val="en-GB" w:eastAsia="en-US"/>
              </w:rPr>
            </w:pPr>
            <w:r>
              <w:rPr>
                <w:rFonts w:ascii="Proxima Nova Rg" w:hAnsi="Proxima Nova Rg" w:cs="Segoe UI"/>
                <w:color w:val="242424"/>
                <w:lang w:val="en-GB" w:eastAsia="en-US"/>
              </w:rPr>
              <w:t>Environmental (Cold Store)</w:t>
            </w:r>
          </w:p>
        </w:tc>
        <w:tc>
          <w:tcPr>
            <w:tcW w:w="1523" w:type="dxa"/>
          </w:tcPr>
          <w:p w14:paraId="2C856517" w14:textId="0F0DFB67" w:rsidR="0046445A" w:rsidRPr="0039227C" w:rsidRDefault="0046445A" w:rsidP="00EB7D96">
            <w:pPr>
              <w:keepLines/>
              <w:widowControl w:val="0"/>
              <w:spacing w:after="0" w:line="240" w:lineRule="auto"/>
              <w:jc w:val="left"/>
              <w:rPr>
                <w:rFonts w:ascii="Proxima Nova Rg" w:hAnsi="Proxima Nova Rg" w:cs="Segoe UI"/>
                <w:color w:val="242424"/>
                <w:lang w:val="en-US" w:eastAsia="en-US"/>
              </w:rPr>
            </w:pPr>
            <w:r>
              <w:rPr>
                <w:rFonts w:ascii="Proxima Nova Rg" w:hAnsi="Proxima Nova Rg" w:cs="Segoe UI"/>
                <w:color w:val="242424"/>
                <w:lang w:val="en-US" w:eastAsia="en-US"/>
              </w:rPr>
              <w:t>high</w:t>
            </w:r>
          </w:p>
        </w:tc>
        <w:tc>
          <w:tcPr>
            <w:tcW w:w="3451" w:type="dxa"/>
          </w:tcPr>
          <w:p w14:paraId="1E41081F" w14:textId="55533F42" w:rsidR="00D25E12" w:rsidRPr="00D25E12" w:rsidRDefault="008952C6" w:rsidP="00D25E12">
            <w:pPr>
              <w:keepLines/>
              <w:widowControl w:val="0"/>
              <w:spacing w:after="0" w:line="240" w:lineRule="auto"/>
              <w:jc w:val="left"/>
              <w:rPr>
                <w:rFonts w:ascii="Proxima Nova Rg" w:hAnsi="Proxima Nova Rg" w:cs="Segoe UI"/>
                <w:color w:val="242424"/>
                <w:lang w:val="en-US" w:eastAsia="en-US"/>
              </w:rPr>
            </w:pPr>
            <w:r>
              <w:rPr>
                <w:rFonts w:ascii="Proxima Nova Rg" w:hAnsi="Proxima Nova Rg" w:cs="Segoe UI"/>
                <w:color w:val="242424"/>
                <w:lang w:val="en-US" w:eastAsia="en-US"/>
              </w:rPr>
              <w:t xml:space="preserve">The </w:t>
            </w:r>
            <w:r w:rsidR="00D25E12" w:rsidRPr="00D25E12">
              <w:rPr>
                <w:rFonts w:ascii="Proxima Nova Rg" w:hAnsi="Proxima Nova Rg" w:cs="Segoe UI"/>
                <w:color w:val="242424"/>
                <w:lang w:val="en-US" w:eastAsia="en-US"/>
              </w:rPr>
              <w:t>cold storage facility</w:t>
            </w:r>
            <w:r>
              <w:rPr>
                <w:rFonts w:ascii="Proxima Nova Rg" w:hAnsi="Proxima Nova Rg" w:cs="Segoe UI"/>
                <w:color w:val="242424"/>
                <w:lang w:val="en-US" w:eastAsia="en-US"/>
              </w:rPr>
              <w:t xml:space="preserve"> was found to contain considerable environmental and OHS risks such as asbestos</w:t>
            </w:r>
            <w:r w:rsidR="00B854C0">
              <w:rPr>
                <w:rFonts w:ascii="Proxima Nova Rg" w:hAnsi="Proxima Nova Rg" w:cs="Segoe UI"/>
                <w:color w:val="242424"/>
                <w:lang w:val="en-US" w:eastAsia="en-US"/>
              </w:rPr>
              <w:t xml:space="preserve"> both in friable and non-friable forms</w:t>
            </w:r>
            <w:r w:rsidR="00D25E12" w:rsidRPr="00D25E12">
              <w:rPr>
                <w:rFonts w:ascii="Proxima Nova Rg" w:hAnsi="Proxima Nova Rg" w:cs="Segoe UI"/>
                <w:color w:val="242424"/>
                <w:lang w:val="en-US" w:eastAsia="en-US"/>
              </w:rPr>
              <w:t>. The current engineering assessment aims to quantify the hazardous materials present, which will inform the development of mitigation measures and appropriate removal and dispo</w:t>
            </w:r>
            <w:r w:rsidR="00D25E12">
              <w:rPr>
                <w:rFonts w:ascii="Proxima Nova Rg" w:hAnsi="Proxima Nova Rg" w:cs="Segoe UI"/>
                <w:color w:val="242424"/>
                <w:lang w:val="en-US" w:eastAsia="en-US"/>
              </w:rPr>
              <w:t>sal solutions that are practical and implementable in the Aden’s context and in collaboration with the competent authorities</w:t>
            </w:r>
            <w:r w:rsidR="00D25E12" w:rsidRPr="00D25E12">
              <w:rPr>
                <w:rFonts w:ascii="Proxima Nova Rg" w:hAnsi="Proxima Nova Rg" w:cs="Segoe UI"/>
                <w:color w:val="242424"/>
                <w:lang w:val="en-US" w:eastAsia="en-US"/>
              </w:rPr>
              <w:t xml:space="preserve">. These details will be outlined in the </w:t>
            </w:r>
            <w:r w:rsidR="00D25E12">
              <w:rPr>
                <w:rFonts w:ascii="Proxima Nova Rg" w:hAnsi="Proxima Nova Rg" w:cs="Segoe UI"/>
                <w:color w:val="242424"/>
                <w:lang w:val="en-US" w:eastAsia="en-US"/>
              </w:rPr>
              <w:t>cold store</w:t>
            </w:r>
            <w:r w:rsidR="00D25E12" w:rsidRPr="00D25E12">
              <w:rPr>
                <w:rFonts w:ascii="Proxima Nova Rg" w:hAnsi="Proxima Nova Rg" w:cs="Segoe UI"/>
                <w:color w:val="242424"/>
                <w:lang w:val="en-US" w:eastAsia="en-US"/>
              </w:rPr>
              <w:t xml:space="preserve"> environmental and social management plan.</w:t>
            </w:r>
            <w:r w:rsidR="002D32D5">
              <w:rPr>
                <w:rFonts w:ascii="Proxima Nova Rg" w:hAnsi="Proxima Nova Rg" w:cs="Segoe UI"/>
                <w:color w:val="242424"/>
                <w:lang w:val="en-US" w:eastAsia="en-US"/>
              </w:rPr>
              <w:t xml:space="preserve"> </w:t>
            </w:r>
          </w:p>
          <w:p w14:paraId="1483E43F" w14:textId="04CBEC9D" w:rsidR="0046445A" w:rsidRPr="0046445A" w:rsidRDefault="0046445A" w:rsidP="00EB7D96">
            <w:pPr>
              <w:keepLines/>
              <w:widowControl w:val="0"/>
              <w:spacing w:after="0" w:line="240" w:lineRule="auto"/>
              <w:jc w:val="left"/>
              <w:rPr>
                <w:rFonts w:ascii="Proxima Nova Rg" w:hAnsi="Proxima Nova Rg" w:cs="Segoe UI"/>
                <w:color w:val="242424"/>
                <w:lang w:val="en-GB" w:eastAsia="en-US"/>
              </w:rPr>
            </w:pPr>
          </w:p>
        </w:tc>
        <w:tc>
          <w:tcPr>
            <w:tcW w:w="1700" w:type="dxa"/>
          </w:tcPr>
          <w:p w14:paraId="22D803E7" w14:textId="434ED416" w:rsidR="0046445A" w:rsidRPr="0039227C" w:rsidRDefault="0046445A" w:rsidP="00EB7D96">
            <w:pPr>
              <w:keepLines/>
              <w:widowControl w:val="0"/>
              <w:spacing w:after="0" w:line="240" w:lineRule="auto"/>
              <w:jc w:val="left"/>
              <w:rPr>
                <w:rFonts w:ascii="Proxima Nova Rg" w:hAnsi="Proxima Nova Rg" w:cs="Segoe UI"/>
                <w:color w:val="242424"/>
                <w:lang w:val="en-US" w:eastAsia="en-US"/>
              </w:rPr>
            </w:pPr>
            <w:r>
              <w:rPr>
                <w:rFonts w:ascii="Proxima Nova Rg" w:hAnsi="Proxima Nova Rg" w:cs="Segoe UI"/>
                <w:color w:val="242424"/>
                <w:lang w:val="en-US" w:eastAsia="en-US"/>
              </w:rPr>
              <w:t>high</w:t>
            </w:r>
          </w:p>
        </w:tc>
      </w:tr>
    </w:tbl>
    <w:p w14:paraId="7FC99D2E" w14:textId="77777777" w:rsidR="00C8439D" w:rsidRPr="00C8439D" w:rsidRDefault="00C8439D" w:rsidP="00C8439D">
      <w:pPr>
        <w:rPr>
          <w:rtl/>
          <w:lang w:val="en-GB" w:eastAsia="en-US"/>
        </w:rPr>
      </w:pPr>
    </w:p>
    <w:p w14:paraId="7D46880E" w14:textId="321D11F7" w:rsidR="007E6167" w:rsidRPr="007903EF" w:rsidRDefault="00C34061" w:rsidP="00C8439D">
      <w:pPr>
        <w:pStyle w:val="Heading1"/>
      </w:pPr>
      <w:bookmarkStart w:id="56" w:name="_Toc187569013"/>
      <w:bookmarkStart w:id="57" w:name="_Toc188863669"/>
      <w:bookmarkStart w:id="58" w:name="_Toc190528913"/>
      <w:r w:rsidRPr="007903EF">
        <w:t xml:space="preserve">Chapter </w:t>
      </w:r>
      <w:r w:rsidR="007E6167" w:rsidRPr="007903EF">
        <w:t>6: Budget report and time schedule</w:t>
      </w:r>
      <w:bookmarkEnd w:id="56"/>
      <w:bookmarkEnd w:id="57"/>
      <w:bookmarkEnd w:id="58"/>
      <w:r w:rsidR="007E6167" w:rsidRPr="007903EF">
        <w:t xml:space="preserve"> </w:t>
      </w:r>
    </w:p>
    <w:p w14:paraId="37793E8E" w14:textId="77777777" w:rsidR="00791C52" w:rsidRPr="00791C52" w:rsidRDefault="00791C52" w:rsidP="00791C52">
      <w:pPr>
        <w:rPr>
          <w:lang w:val="en-GB" w:eastAsia="en-US"/>
        </w:rPr>
      </w:pPr>
    </w:p>
    <w:p w14:paraId="0F321831" w14:textId="77777777" w:rsidR="00791C52" w:rsidRPr="00477625" w:rsidRDefault="00791C52" w:rsidP="00791C52">
      <w:pPr>
        <w:spacing w:after="0" w:line="240" w:lineRule="auto"/>
        <w:jc w:val="left"/>
        <w:rPr>
          <w:rFonts w:ascii="Proxima Nova Rg" w:hAnsi="Proxima Nova Rg" w:cs="Segoe UI"/>
          <w:color w:val="242424"/>
          <w:lang w:val="en-US" w:eastAsia="en-US"/>
        </w:rPr>
      </w:pPr>
      <w:r w:rsidRPr="00477625">
        <w:rPr>
          <w:rFonts w:ascii="Proxima Nova Rg" w:hAnsi="Proxima Nova Rg" w:cs="Segoe UI"/>
          <w:color w:val="242424"/>
          <w:lang w:val="en-US" w:eastAsia="en-US"/>
        </w:rPr>
        <w:t>The total expenditure for the reporting period is $</w:t>
      </w:r>
      <w:r w:rsidRPr="00BD3B42">
        <w:rPr>
          <w:rFonts w:ascii="Proxima Nova Rg" w:hAnsi="Proxima Nova Rg" w:cs="Segoe UI"/>
          <w:color w:val="242424"/>
          <w:lang w:val="en-US" w:eastAsia="en-US"/>
        </w:rPr>
        <w:t xml:space="preserve">1,514,319.59 </w:t>
      </w:r>
      <w:r w:rsidRPr="00477625">
        <w:rPr>
          <w:rFonts w:ascii="Proxima Nova Rg" w:hAnsi="Proxima Nova Rg" w:cs="Segoe UI"/>
          <w:color w:val="242424"/>
          <w:lang w:val="en-US" w:eastAsia="en-US"/>
        </w:rPr>
        <w:t>where the total contribution received within the reporting period is $ 5,537,466.48. The total overall expenditures for the project as of Dec 31, 2024, is $</w:t>
      </w:r>
      <w:r w:rsidRPr="000915ED">
        <w:rPr>
          <w:rFonts w:ascii="Proxima Nova Rg" w:hAnsi="Proxima Nova Rg" w:cs="Segoe UI"/>
          <w:color w:val="242424"/>
          <w:lang w:val="en-US" w:eastAsia="en-US"/>
        </w:rPr>
        <w:t>2,344,446.03</w:t>
      </w:r>
      <w:r w:rsidRPr="00477625">
        <w:rPr>
          <w:rFonts w:ascii="Proxima Nova Rg" w:hAnsi="Proxima Nova Rg" w:cs="Segoe UI"/>
          <w:color w:val="242424"/>
          <w:lang w:val="en-US" w:eastAsia="en-US"/>
        </w:rPr>
        <w:t xml:space="preserve"> which represents 11% from the total contributions received </w:t>
      </w:r>
      <w:r w:rsidRPr="00135B20">
        <w:rPr>
          <w:rFonts w:ascii="Proxima Nova Rg" w:hAnsi="Proxima Nova Rg" w:cs="Segoe UI"/>
          <w:color w:val="242424"/>
          <w:highlight w:val="yellow"/>
          <w:lang w:val="en-US" w:eastAsia="en-US"/>
        </w:rPr>
        <w:t>$21,421,735.90.</w:t>
      </w:r>
      <w:r w:rsidRPr="00477625">
        <w:rPr>
          <w:rFonts w:ascii="Proxima Nova Rg" w:hAnsi="Proxima Nova Rg" w:cs="Segoe UI"/>
          <w:color w:val="242424"/>
          <w:lang w:val="en-US" w:eastAsia="en-US"/>
        </w:rPr>
        <w:t xml:space="preserve"> as of Dec 31, 2024. </w:t>
      </w:r>
    </w:p>
    <w:p w14:paraId="3677C9D6" w14:textId="54DBEAF1" w:rsidR="00C11E74" w:rsidRPr="007903EF" w:rsidRDefault="00C34061" w:rsidP="00C8439D">
      <w:pPr>
        <w:pStyle w:val="Heading1"/>
        <w:rPr>
          <w:color w:val="FF0000"/>
        </w:rPr>
      </w:pPr>
      <w:bookmarkStart w:id="59" w:name="_Toc187569014"/>
      <w:bookmarkStart w:id="60" w:name="_Toc188863670"/>
      <w:bookmarkStart w:id="61" w:name="_Toc190528914"/>
      <w:r w:rsidRPr="007903EF">
        <w:t xml:space="preserve">Chapter </w:t>
      </w:r>
      <w:r w:rsidR="0010250C" w:rsidRPr="007903EF">
        <w:t>7</w:t>
      </w:r>
      <w:r w:rsidR="00545828" w:rsidRPr="007903EF">
        <w:t xml:space="preserve">: </w:t>
      </w:r>
      <w:r w:rsidR="001524E1" w:rsidRPr="007903EF">
        <w:t>Lessons learned</w:t>
      </w:r>
      <w:r w:rsidR="00A5045B" w:rsidRPr="007903EF">
        <w:t xml:space="preserve">, </w:t>
      </w:r>
      <w:r w:rsidR="00C72BAE" w:rsidRPr="007903EF">
        <w:t xml:space="preserve">and </w:t>
      </w:r>
      <w:r w:rsidR="001524E1" w:rsidRPr="007903EF">
        <w:t xml:space="preserve">open </w:t>
      </w:r>
      <w:r w:rsidR="00C72BAE" w:rsidRPr="007903EF">
        <w:t>issues</w:t>
      </w:r>
      <w:bookmarkEnd w:id="59"/>
      <w:bookmarkEnd w:id="60"/>
      <w:bookmarkEnd w:id="61"/>
      <w:r w:rsidR="00C72BAE" w:rsidRPr="007903EF">
        <w:rPr>
          <w:color w:val="FF0000"/>
        </w:rPr>
        <w:t xml:space="preserve"> </w:t>
      </w:r>
    </w:p>
    <w:p w14:paraId="0EC82BAF" w14:textId="079E36DB" w:rsidR="00C11E74" w:rsidRPr="00561AFF" w:rsidRDefault="00D43C32" w:rsidP="0037198E">
      <w:pPr>
        <w:shd w:val="clear" w:color="auto" w:fill="FFFFFF"/>
        <w:spacing w:before="75" w:after="75" w:line="240" w:lineRule="auto"/>
        <w:outlineLvl w:val="3"/>
        <w:rPr>
          <w:lang w:val="en-US"/>
        </w:rPr>
      </w:pPr>
      <w:r w:rsidRPr="0037198E">
        <w:rPr>
          <w:rFonts w:ascii="Proxima Nova Rg" w:hAnsi="Proxima Nova Rg"/>
          <w:b/>
          <w:bCs/>
          <w:color w:val="1F1F1F"/>
          <w:shd w:val="clear" w:color="auto" w:fill="FFFFFF"/>
          <w:lang w:val="en-US"/>
        </w:rPr>
        <w:t xml:space="preserve">Lesson Learned: </w:t>
      </w:r>
    </w:p>
    <w:p w14:paraId="003ED3A1" w14:textId="555140D4" w:rsidR="00CE0DF1" w:rsidRPr="0039227C" w:rsidRDefault="00F85602" w:rsidP="00C91827">
      <w:pPr>
        <w:pStyle w:val="ListParagraph"/>
        <w:numPr>
          <w:ilvl w:val="0"/>
          <w:numId w:val="25"/>
        </w:numPr>
        <w:shd w:val="clear" w:color="auto" w:fill="FFFFFF"/>
        <w:spacing w:before="75" w:after="75" w:line="240" w:lineRule="auto"/>
        <w:outlineLvl w:val="3"/>
        <w:rPr>
          <w:rFonts w:ascii="Proxima Nova Rg" w:hAnsi="Proxima Nova Rg" w:cs="Segoe UI"/>
          <w:color w:val="242424"/>
          <w:lang w:val="en-US" w:eastAsia="en-US"/>
        </w:rPr>
      </w:pPr>
      <w:r>
        <w:rPr>
          <w:rFonts w:ascii="Proxima Nova Rg" w:hAnsi="Proxima Nova Rg" w:cs="Segoe UI"/>
          <w:color w:val="242424"/>
          <w:lang w:val="en-US" w:eastAsia="en-US"/>
        </w:rPr>
        <w:t>E</w:t>
      </w:r>
      <w:r w:rsidR="00893AF6" w:rsidRPr="0039227C">
        <w:rPr>
          <w:rFonts w:ascii="Proxima Nova Rg" w:hAnsi="Proxima Nova Rg" w:cs="Segoe UI"/>
          <w:color w:val="242424"/>
          <w:lang w:val="en-US" w:eastAsia="en-US"/>
        </w:rPr>
        <w:t>xtensive</w:t>
      </w:r>
      <w:r w:rsidR="00EB4CE3" w:rsidRPr="0039227C">
        <w:rPr>
          <w:rFonts w:ascii="Proxima Nova Rg" w:hAnsi="Proxima Nova Rg" w:cs="Segoe UI"/>
          <w:color w:val="242424"/>
          <w:lang w:val="en-US" w:eastAsia="en-US"/>
        </w:rPr>
        <w:t xml:space="preserve"> research and consultation</w:t>
      </w:r>
      <w:r>
        <w:rPr>
          <w:rFonts w:ascii="Proxima Nova Rg" w:hAnsi="Proxima Nova Rg" w:cs="Segoe UI"/>
          <w:color w:val="242424"/>
          <w:lang w:val="en-US" w:eastAsia="en-US"/>
        </w:rPr>
        <w:t>s were conducted</w:t>
      </w:r>
      <w:r w:rsidR="00EB4CE3" w:rsidRPr="0039227C">
        <w:rPr>
          <w:rFonts w:ascii="Proxima Nova Rg" w:hAnsi="Proxima Nova Rg" w:cs="Segoe UI"/>
          <w:color w:val="242424"/>
          <w:lang w:val="en-US" w:eastAsia="en-US"/>
        </w:rPr>
        <w:t xml:space="preserve"> before the outset of the project</w:t>
      </w:r>
      <w:r>
        <w:rPr>
          <w:rFonts w:ascii="Proxima Nova Rg" w:hAnsi="Proxima Nova Rg" w:cs="Segoe UI"/>
          <w:color w:val="242424"/>
          <w:lang w:val="en-US" w:eastAsia="en-US"/>
        </w:rPr>
        <w:t>, but</w:t>
      </w:r>
      <w:r w:rsidR="00EB4CE3" w:rsidRPr="0039227C">
        <w:rPr>
          <w:rFonts w:ascii="Proxima Nova Rg" w:hAnsi="Proxima Nova Rg" w:cs="Segoe UI"/>
          <w:color w:val="242424"/>
          <w:lang w:val="en-US" w:eastAsia="en-US"/>
        </w:rPr>
        <w:t xml:space="preserve"> </w:t>
      </w:r>
      <w:r w:rsidR="00493228">
        <w:rPr>
          <w:rFonts w:ascii="Proxima Nova Rg" w:hAnsi="Proxima Nova Rg" w:cs="Segoe UI"/>
          <w:color w:val="242424"/>
          <w:lang w:val="en-US" w:eastAsia="en-US"/>
        </w:rPr>
        <w:t>challenges have emerged during the implementation</w:t>
      </w:r>
      <w:r w:rsidR="009C0466">
        <w:rPr>
          <w:rFonts w:ascii="Proxima Nova Rg" w:hAnsi="Proxima Nova Rg" w:cs="Segoe UI"/>
          <w:color w:val="242424"/>
          <w:lang w:val="en-US" w:eastAsia="en-US"/>
        </w:rPr>
        <w:t>.</w:t>
      </w:r>
      <w:r w:rsidR="004942F4" w:rsidRPr="0039227C">
        <w:rPr>
          <w:rFonts w:ascii="Proxima Nova Rg" w:hAnsi="Proxima Nova Rg" w:cs="Segoe UI"/>
          <w:color w:val="242424"/>
          <w:lang w:val="en-US" w:eastAsia="en-US"/>
        </w:rPr>
        <w:t xml:space="preserve"> In particular</w:t>
      </w:r>
      <w:r w:rsidR="00F66B25">
        <w:rPr>
          <w:rFonts w:ascii="Proxima Nova Rg" w:hAnsi="Proxima Nova Rg" w:cs="Segoe UI"/>
          <w:color w:val="242424"/>
          <w:lang w:val="en-US" w:eastAsia="en-US"/>
        </w:rPr>
        <w:t>,</w:t>
      </w:r>
      <w:r w:rsidR="004942F4" w:rsidRPr="0039227C">
        <w:rPr>
          <w:rFonts w:ascii="Proxima Nova Rg" w:hAnsi="Proxima Nova Rg" w:cs="Segoe UI"/>
          <w:color w:val="242424"/>
          <w:lang w:val="en-US" w:eastAsia="en-US"/>
        </w:rPr>
        <w:t xml:space="preserve"> </w:t>
      </w:r>
      <w:r w:rsidR="006C7FA5">
        <w:rPr>
          <w:rFonts w:ascii="Proxima Nova Rg" w:hAnsi="Proxima Nova Rg" w:cs="Segoe UI"/>
          <w:color w:val="242424"/>
          <w:lang w:val="en-US" w:eastAsia="en-US"/>
        </w:rPr>
        <w:t>the ongoing studies have highlighted relevant information</w:t>
      </w:r>
      <w:r w:rsidR="007E4680" w:rsidRPr="0039227C">
        <w:rPr>
          <w:rFonts w:ascii="Proxima Nova Rg" w:hAnsi="Proxima Nova Rg" w:cs="Segoe UI"/>
          <w:color w:val="242424"/>
          <w:lang w:val="en-US" w:eastAsia="en-US"/>
        </w:rPr>
        <w:t xml:space="preserve"> </w:t>
      </w:r>
      <w:r w:rsidR="00493228" w:rsidRPr="0039227C">
        <w:rPr>
          <w:rFonts w:ascii="Proxima Nova Rg" w:hAnsi="Proxima Nova Rg" w:cs="Segoe UI"/>
          <w:color w:val="242424"/>
          <w:lang w:val="en-US" w:eastAsia="en-US"/>
        </w:rPr>
        <w:t>regarding</w:t>
      </w:r>
      <w:r w:rsidR="007E4680" w:rsidRPr="0039227C">
        <w:rPr>
          <w:rFonts w:ascii="Proxima Nova Rg" w:hAnsi="Proxima Nova Rg" w:cs="Segoe UI"/>
          <w:color w:val="242424"/>
          <w:lang w:val="en-US" w:eastAsia="en-US"/>
        </w:rPr>
        <w:t xml:space="preserve"> the</w:t>
      </w:r>
      <w:r w:rsidR="00F66B25">
        <w:rPr>
          <w:rFonts w:ascii="Proxima Nova Rg" w:hAnsi="Proxima Nova Rg" w:cs="Segoe UI"/>
          <w:color w:val="242424"/>
          <w:lang w:val="en-US" w:eastAsia="en-US"/>
        </w:rPr>
        <w:t xml:space="preserve"> historic use of the</w:t>
      </w:r>
      <w:r w:rsidR="007E4680" w:rsidRPr="0039227C">
        <w:rPr>
          <w:rFonts w:ascii="Proxima Nova Rg" w:hAnsi="Proxima Nova Rg" w:cs="Segoe UI"/>
          <w:color w:val="242424"/>
          <w:lang w:val="en-US" w:eastAsia="en-US"/>
        </w:rPr>
        <w:t xml:space="preserve"> Fisheries </w:t>
      </w:r>
      <w:proofErr w:type="spellStart"/>
      <w:r w:rsidR="007E4680" w:rsidRPr="0039227C">
        <w:rPr>
          <w:rFonts w:ascii="Proxima Nova Rg" w:hAnsi="Proxima Nova Rg" w:cs="Segoe UI"/>
          <w:color w:val="242424"/>
          <w:lang w:val="en-US" w:eastAsia="en-US"/>
        </w:rPr>
        <w:t>Harbour</w:t>
      </w:r>
      <w:proofErr w:type="spellEnd"/>
      <w:r w:rsidR="007E4680" w:rsidRPr="0039227C">
        <w:rPr>
          <w:rFonts w:ascii="Proxima Nova Rg" w:hAnsi="Proxima Nova Rg" w:cs="Segoe UI"/>
          <w:color w:val="242424"/>
          <w:lang w:val="en-US" w:eastAsia="en-US"/>
        </w:rPr>
        <w:t xml:space="preserve"> and Cold Store</w:t>
      </w:r>
      <w:r w:rsidR="004A46CA" w:rsidRPr="0039227C">
        <w:rPr>
          <w:rFonts w:ascii="Proxima Nova Rg" w:hAnsi="Proxima Nova Rg" w:cs="Segoe UI"/>
          <w:color w:val="242424"/>
          <w:lang w:val="en-US" w:eastAsia="en-US"/>
        </w:rPr>
        <w:t xml:space="preserve">. </w:t>
      </w:r>
      <w:r w:rsidR="00422F45" w:rsidRPr="0039227C">
        <w:rPr>
          <w:rFonts w:ascii="Proxima Nova Rg" w:hAnsi="Proxima Nova Rg" w:cs="Segoe UI"/>
          <w:color w:val="242424"/>
          <w:lang w:val="en-US" w:eastAsia="en-US"/>
        </w:rPr>
        <w:t xml:space="preserve">This results in a situation where </w:t>
      </w:r>
      <w:r w:rsidR="00BC6A95">
        <w:rPr>
          <w:rFonts w:ascii="Proxima Nova Rg" w:hAnsi="Proxima Nova Rg" w:cs="Segoe UI"/>
          <w:color w:val="242424"/>
          <w:lang w:val="en-US" w:eastAsia="en-US"/>
        </w:rPr>
        <w:t xml:space="preserve">considerations around the general design of the </w:t>
      </w:r>
      <w:r w:rsidR="00422F45" w:rsidRPr="0039227C">
        <w:rPr>
          <w:rFonts w:ascii="Proxima Nova Rg" w:hAnsi="Proxima Nova Rg" w:cs="Segoe UI"/>
          <w:color w:val="242424"/>
          <w:lang w:val="en-US" w:eastAsia="en-US"/>
        </w:rPr>
        <w:t xml:space="preserve">final </w:t>
      </w:r>
      <w:r w:rsidR="00CE0DF1" w:rsidRPr="0039227C">
        <w:rPr>
          <w:rFonts w:ascii="Proxima Nova Rg" w:hAnsi="Proxima Nova Rg" w:cs="Segoe UI"/>
          <w:color w:val="242424"/>
          <w:lang w:val="en-US" w:eastAsia="en-US"/>
        </w:rPr>
        <w:t xml:space="preserve">use of the </w:t>
      </w:r>
      <w:proofErr w:type="spellStart"/>
      <w:r w:rsidR="00C1490F">
        <w:rPr>
          <w:rFonts w:ascii="Proxima Nova Rg" w:hAnsi="Proxima Nova Rg" w:cs="Segoe UI"/>
          <w:color w:val="242424"/>
          <w:lang w:val="en-US" w:eastAsia="en-US"/>
        </w:rPr>
        <w:t>H</w:t>
      </w:r>
      <w:r w:rsidR="00CE0DF1" w:rsidRPr="0039227C">
        <w:rPr>
          <w:rFonts w:ascii="Proxima Nova Rg" w:hAnsi="Proxima Nova Rg" w:cs="Segoe UI"/>
          <w:color w:val="242424"/>
          <w:lang w:val="en-US" w:eastAsia="en-US"/>
        </w:rPr>
        <w:t>arbour</w:t>
      </w:r>
      <w:proofErr w:type="spellEnd"/>
      <w:r w:rsidR="00CE0DF1" w:rsidRPr="0039227C">
        <w:rPr>
          <w:rFonts w:ascii="Proxima Nova Rg" w:hAnsi="Proxima Nova Rg" w:cs="Segoe UI"/>
          <w:color w:val="242424"/>
          <w:lang w:val="en-US" w:eastAsia="en-US"/>
        </w:rPr>
        <w:t xml:space="preserve"> </w:t>
      </w:r>
      <w:r w:rsidR="00BC6A95">
        <w:rPr>
          <w:rFonts w:ascii="Proxima Nova Rg" w:hAnsi="Proxima Nova Rg" w:cs="Segoe UI"/>
          <w:color w:val="242424"/>
          <w:lang w:val="en-US" w:eastAsia="en-US"/>
        </w:rPr>
        <w:t>would require further consultations and study</w:t>
      </w:r>
      <w:r w:rsidR="00CE0DF1" w:rsidRPr="0039227C">
        <w:rPr>
          <w:rFonts w:ascii="Proxima Nova Rg" w:hAnsi="Proxima Nova Rg" w:cs="Segoe UI"/>
          <w:color w:val="242424"/>
          <w:lang w:val="en-US" w:eastAsia="en-US"/>
        </w:rPr>
        <w:t>.</w:t>
      </w:r>
      <w:r w:rsidR="009D6B1A">
        <w:rPr>
          <w:rFonts w:ascii="Proxima Nova Rg" w:hAnsi="Proxima Nova Rg" w:cs="Segoe UI"/>
          <w:color w:val="242424"/>
          <w:lang w:val="en-US" w:eastAsia="en-US"/>
        </w:rPr>
        <w:t xml:space="preserve"> The Strategy and Feasibility Study referred to in section 4</w:t>
      </w:r>
      <w:r w:rsidR="00F675E3">
        <w:rPr>
          <w:rFonts w:ascii="Proxima Nova Rg" w:hAnsi="Proxima Nova Rg" w:cs="Segoe UI"/>
          <w:color w:val="242424"/>
          <w:lang w:val="en-US" w:eastAsia="en-US"/>
        </w:rPr>
        <w:t>.1 will address this point.</w:t>
      </w:r>
    </w:p>
    <w:p w14:paraId="7AC3DB19" w14:textId="04C238B9" w:rsidR="00CB3A11" w:rsidRPr="00135B20" w:rsidRDefault="00FB6D63" w:rsidP="00CB3A11">
      <w:pPr>
        <w:pStyle w:val="ListParagraph"/>
        <w:numPr>
          <w:ilvl w:val="0"/>
          <w:numId w:val="25"/>
        </w:numPr>
        <w:shd w:val="clear" w:color="auto" w:fill="FFFFFF"/>
        <w:spacing w:before="75" w:after="75" w:line="240" w:lineRule="auto"/>
        <w:outlineLvl w:val="3"/>
        <w:rPr>
          <w:b/>
          <w:lang w:val="en-US"/>
        </w:rPr>
      </w:pPr>
      <w:r w:rsidRPr="00927C46">
        <w:rPr>
          <w:rFonts w:ascii="Proxima Nova Rg" w:hAnsi="Proxima Nova Rg" w:cs="Segoe UI"/>
          <w:color w:val="242424"/>
          <w:lang w:val="en-US" w:eastAsia="en-US"/>
        </w:rPr>
        <w:t>The international engineering firm HS ha</w:t>
      </w:r>
      <w:r w:rsidR="00F04070" w:rsidRPr="00927C46">
        <w:rPr>
          <w:rFonts w:ascii="Proxima Nova Rg" w:hAnsi="Proxima Nova Rg" w:cs="Segoe UI"/>
          <w:color w:val="242424"/>
          <w:lang w:val="en-US" w:eastAsia="en-US"/>
        </w:rPr>
        <w:t>s</w:t>
      </w:r>
      <w:r w:rsidRPr="00927C46">
        <w:rPr>
          <w:rFonts w:ascii="Proxima Nova Rg" w:hAnsi="Proxima Nova Rg" w:cs="Segoe UI"/>
          <w:color w:val="242424"/>
          <w:lang w:val="en-US" w:eastAsia="en-US"/>
        </w:rPr>
        <w:t xml:space="preserve"> prove</w:t>
      </w:r>
      <w:r w:rsidR="004326F4" w:rsidRPr="00927C46">
        <w:rPr>
          <w:rFonts w:ascii="Proxima Nova Rg" w:hAnsi="Proxima Nova Rg" w:cs="Segoe UI"/>
          <w:color w:val="242424"/>
          <w:lang w:val="en-US" w:eastAsia="en-US"/>
        </w:rPr>
        <w:t>n</w:t>
      </w:r>
      <w:r w:rsidRPr="00927C46">
        <w:rPr>
          <w:rFonts w:ascii="Proxima Nova Rg" w:hAnsi="Proxima Nova Rg" w:cs="Segoe UI"/>
          <w:color w:val="242424"/>
          <w:lang w:val="en-US" w:eastAsia="en-US"/>
        </w:rPr>
        <w:t xml:space="preserve"> to be </w:t>
      </w:r>
      <w:r w:rsidR="00682305" w:rsidRPr="00927C46">
        <w:rPr>
          <w:rFonts w:ascii="Proxima Nova Rg" w:hAnsi="Proxima Nova Rg" w:cs="Segoe UI"/>
          <w:color w:val="242424"/>
          <w:lang w:val="en-US" w:eastAsia="en-US"/>
        </w:rPr>
        <w:t>disappointing regarding their performance and del</w:t>
      </w:r>
      <w:r w:rsidR="00B83AF7" w:rsidRPr="00927C46">
        <w:rPr>
          <w:rFonts w:ascii="Proxima Nova Rg" w:hAnsi="Proxima Nova Rg" w:cs="Segoe UI"/>
          <w:color w:val="242424"/>
          <w:lang w:val="en-US" w:eastAsia="en-US"/>
        </w:rPr>
        <w:t xml:space="preserve">ivery. </w:t>
      </w:r>
      <w:r w:rsidR="00663F46" w:rsidRPr="00927C46">
        <w:rPr>
          <w:rFonts w:ascii="Proxima Nova Rg" w:hAnsi="Proxima Nova Rg" w:cs="Segoe UI"/>
          <w:color w:val="242424"/>
          <w:lang w:val="en-US" w:eastAsia="en-US"/>
        </w:rPr>
        <w:t>The</w:t>
      </w:r>
      <w:r w:rsidR="00B83AF7" w:rsidRPr="00927C46">
        <w:rPr>
          <w:rFonts w:ascii="Proxima Nova Rg" w:hAnsi="Proxima Nova Rg" w:cs="Segoe UI"/>
          <w:color w:val="242424"/>
          <w:lang w:val="en-US" w:eastAsia="en-US"/>
        </w:rPr>
        <w:t xml:space="preserve"> firm was</w:t>
      </w:r>
      <w:r w:rsidR="00663F46" w:rsidRPr="00927C46">
        <w:rPr>
          <w:rFonts w:ascii="Proxima Nova Rg" w:hAnsi="Proxima Nova Rg" w:cs="Segoe UI"/>
          <w:color w:val="242424"/>
          <w:lang w:val="en-US" w:eastAsia="en-US"/>
        </w:rPr>
        <w:t xml:space="preserve"> engaged for two contracts</w:t>
      </w:r>
      <w:r w:rsidR="00B83AF7" w:rsidRPr="00927C46">
        <w:rPr>
          <w:rFonts w:ascii="Proxima Nova Rg" w:hAnsi="Proxima Nova Rg" w:cs="Segoe UI"/>
          <w:color w:val="242424"/>
          <w:lang w:val="en-US" w:eastAsia="en-US"/>
        </w:rPr>
        <w:t>,</w:t>
      </w:r>
      <w:r w:rsidR="00663F46" w:rsidRPr="00927C46">
        <w:rPr>
          <w:rFonts w:ascii="Proxima Nova Rg" w:hAnsi="Proxima Nova Rg" w:cs="Segoe UI"/>
          <w:color w:val="242424"/>
          <w:lang w:val="en-US" w:eastAsia="en-US"/>
        </w:rPr>
        <w:t xml:space="preserve"> both of which have only been partially completed</w:t>
      </w:r>
      <w:r w:rsidR="000C58E2" w:rsidRPr="00927C46">
        <w:rPr>
          <w:rFonts w:ascii="Proxima Nova Rg" w:hAnsi="Proxima Nova Rg" w:cs="Segoe UI"/>
          <w:color w:val="242424"/>
          <w:lang w:val="en-US" w:eastAsia="en-US"/>
        </w:rPr>
        <w:t>. In addition</w:t>
      </w:r>
      <w:r w:rsidR="001A288A" w:rsidRPr="00927C46">
        <w:rPr>
          <w:rFonts w:ascii="Proxima Nova Rg" w:hAnsi="Proxima Nova Rg" w:cs="Segoe UI"/>
          <w:color w:val="242424"/>
          <w:lang w:val="en-US" w:eastAsia="en-US"/>
        </w:rPr>
        <w:t>,</w:t>
      </w:r>
      <w:r w:rsidR="000C58E2" w:rsidRPr="00927C46">
        <w:rPr>
          <w:rFonts w:ascii="Proxima Nova Rg" w:hAnsi="Proxima Nova Rg" w:cs="Segoe UI"/>
          <w:color w:val="242424"/>
          <w:lang w:val="en-US" w:eastAsia="en-US"/>
        </w:rPr>
        <w:t xml:space="preserve"> both </w:t>
      </w:r>
      <w:r w:rsidR="00B83AF7" w:rsidRPr="00927C46">
        <w:rPr>
          <w:rFonts w:ascii="Proxima Nova Rg" w:hAnsi="Proxima Nova Rg" w:cs="Segoe UI"/>
          <w:color w:val="242424"/>
          <w:lang w:val="en-US" w:eastAsia="en-US"/>
        </w:rPr>
        <w:t xml:space="preserve">contracts </w:t>
      </w:r>
      <w:r w:rsidR="000C58E2" w:rsidRPr="00927C46">
        <w:rPr>
          <w:rFonts w:ascii="Proxima Nova Rg" w:hAnsi="Proxima Nova Rg" w:cs="Segoe UI"/>
          <w:color w:val="242424"/>
          <w:lang w:val="en-US" w:eastAsia="en-US"/>
        </w:rPr>
        <w:t xml:space="preserve">ran significantly over the initial </w:t>
      </w:r>
      <w:r w:rsidR="000C54FB" w:rsidRPr="00927C46">
        <w:rPr>
          <w:rFonts w:ascii="Proxima Nova Rg" w:hAnsi="Proxima Nova Rg" w:cs="Segoe UI"/>
          <w:color w:val="242424"/>
          <w:lang w:val="en-US" w:eastAsia="en-US"/>
        </w:rPr>
        <w:t xml:space="preserve">time frame. HS had been selected via an open tender procedure and </w:t>
      </w:r>
      <w:r w:rsidR="00C86E94">
        <w:rPr>
          <w:rFonts w:ascii="Proxima Nova Rg" w:hAnsi="Proxima Nova Rg" w:cs="Segoe UI"/>
          <w:color w:val="242424"/>
          <w:lang w:val="en-US" w:eastAsia="en-US"/>
        </w:rPr>
        <w:t>was endorsed with</w:t>
      </w:r>
      <w:r w:rsidR="000C54FB" w:rsidRPr="00927C46">
        <w:rPr>
          <w:rFonts w:ascii="Proxima Nova Rg" w:hAnsi="Proxima Nova Rg" w:cs="Segoe UI"/>
          <w:color w:val="242424"/>
          <w:lang w:val="en-US" w:eastAsia="en-US"/>
        </w:rPr>
        <w:t xml:space="preserve"> good references</w:t>
      </w:r>
      <w:r w:rsidR="00C934C3" w:rsidRPr="007F6E9F">
        <w:rPr>
          <w:rFonts w:ascii="Proxima Nova Rg" w:hAnsi="Proxima Nova Rg" w:cs="Segoe UI"/>
          <w:color w:val="242424"/>
          <w:lang w:val="en-US" w:eastAsia="en-US"/>
        </w:rPr>
        <w:t>.</w:t>
      </w:r>
      <w:r w:rsidR="00C934C3" w:rsidRPr="00927C46">
        <w:rPr>
          <w:rFonts w:ascii="Proxima Nova Rg" w:hAnsi="Proxima Nova Rg" w:cs="Segoe UI"/>
          <w:color w:val="242424"/>
          <w:highlight w:val="yellow"/>
          <w:lang w:val="en-US" w:eastAsia="en-US"/>
        </w:rPr>
        <w:t xml:space="preserve"> </w:t>
      </w:r>
    </w:p>
    <w:p w14:paraId="02363ADB" w14:textId="77777777" w:rsidR="00CB3A11" w:rsidRPr="00CB3A11" w:rsidRDefault="00CB3A11" w:rsidP="00135B20">
      <w:pPr>
        <w:rPr>
          <w:lang w:val="en-US"/>
        </w:rPr>
      </w:pPr>
    </w:p>
    <w:p w14:paraId="68D3F051" w14:textId="23996043" w:rsidR="001256CC" w:rsidRPr="00BF09E7" w:rsidRDefault="00F13DE6" w:rsidP="00BF09E7">
      <w:pPr>
        <w:shd w:val="clear" w:color="auto" w:fill="FFFFFF"/>
        <w:spacing w:before="75" w:after="75" w:line="240" w:lineRule="auto"/>
        <w:outlineLvl w:val="3"/>
        <w:rPr>
          <w:rFonts w:ascii="Proxima Nova Rg" w:hAnsi="Proxima Nova Rg"/>
          <w:b/>
          <w:bCs/>
          <w:color w:val="1F1F1F"/>
          <w:shd w:val="clear" w:color="auto" w:fill="FFFFFF"/>
          <w:lang w:val="en-US"/>
        </w:rPr>
      </w:pPr>
      <w:r w:rsidRPr="00C11E74">
        <w:rPr>
          <w:rFonts w:ascii="Proxima Nova Rg" w:hAnsi="Proxima Nova Rg"/>
          <w:b/>
          <w:bCs/>
          <w:color w:val="1F1F1F"/>
          <w:shd w:val="clear" w:color="auto" w:fill="FFFFFF"/>
          <w:lang w:val="en-US"/>
        </w:rPr>
        <w:t xml:space="preserve">Open </w:t>
      </w:r>
      <w:r w:rsidR="00114E73" w:rsidRPr="00C11E74">
        <w:rPr>
          <w:rFonts w:ascii="Proxima Nova Rg" w:hAnsi="Proxima Nova Rg"/>
          <w:b/>
          <w:bCs/>
          <w:color w:val="1F1F1F"/>
          <w:shd w:val="clear" w:color="auto" w:fill="FFFFFF"/>
          <w:lang w:val="en-US"/>
        </w:rPr>
        <w:t>I</w:t>
      </w:r>
      <w:r w:rsidRPr="00C11E74">
        <w:rPr>
          <w:rFonts w:ascii="Proxima Nova Rg" w:hAnsi="Proxima Nova Rg"/>
          <w:b/>
          <w:bCs/>
          <w:color w:val="1F1F1F"/>
          <w:shd w:val="clear" w:color="auto" w:fill="FFFFFF"/>
          <w:lang w:val="en-US"/>
        </w:rPr>
        <w:t>ssues:</w:t>
      </w:r>
    </w:p>
    <w:p w14:paraId="2BD0E514" w14:textId="78EBE657" w:rsidR="0072168C" w:rsidRPr="0072168C" w:rsidRDefault="009E336D" w:rsidP="008D1882">
      <w:pPr>
        <w:pStyle w:val="NormalWeb"/>
        <w:shd w:val="clear" w:color="auto" w:fill="FFFFFF"/>
        <w:spacing w:before="0" w:beforeAutospacing="0" w:after="240" w:afterAutospacing="0"/>
        <w:jc w:val="both"/>
        <w:rPr>
          <w:rFonts w:ascii="Proxima Nova Rg" w:hAnsi="Proxima Nova Rg" w:cs="Segoe UI"/>
          <w:color w:val="242424"/>
          <w:lang w:val="en-US" w:eastAsia="en-US"/>
        </w:rPr>
      </w:pPr>
      <w:r w:rsidRPr="00C11E74">
        <w:rPr>
          <w:rFonts w:ascii="Proxima Nova Rg" w:hAnsi="Proxima Nova Rg"/>
          <w:b/>
          <w:bCs/>
          <w:color w:val="1F1F1F"/>
          <w:shd w:val="clear" w:color="auto" w:fill="FFFFFF"/>
          <w:lang w:val="en-US"/>
        </w:rPr>
        <w:t>Removal of the Wrecks:</w:t>
      </w:r>
      <w:r w:rsidRPr="001C2F5D">
        <w:rPr>
          <w:rFonts w:ascii="Proxima Nova Rg" w:hAnsi="Proxima Nova Rg"/>
          <w:b/>
          <w:bCs/>
          <w:color w:val="1F1F1F"/>
          <w:sz w:val="24"/>
          <w:szCs w:val="24"/>
          <w:shd w:val="clear" w:color="auto" w:fill="FFFFFF"/>
          <w:lang w:val="en-US"/>
        </w:rPr>
        <w:t xml:space="preserve"> </w:t>
      </w:r>
      <w:r w:rsidR="0072168C" w:rsidRPr="0072168C">
        <w:rPr>
          <w:rFonts w:ascii="Proxima Nova Rg" w:hAnsi="Proxima Nova Rg" w:cs="Segoe UI"/>
          <w:color w:val="242424"/>
          <w:lang w:val="en-US" w:eastAsia="en-US"/>
        </w:rPr>
        <w:t>To initiate the</w:t>
      </w:r>
      <w:r w:rsidR="00AD2825">
        <w:rPr>
          <w:rFonts w:ascii="Proxima Nova Rg" w:hAnsi="Proxima Nova Rg" w:cs="Segoe UI"/>
          <w:color w:val="242424"/>
          <w:lang w:val="en-US" w:eastAsia="en-US"/>
        </w:rPr>
        <w:t xml:space="preserve"> rehabilitation of the Quay Wall</w:t>
      </w:r>
      <w:r w:rsidR="0072168C" w:rsidRPr="0072168C">
        <w:rPr>
          <w:rFonts w:ascii="Proxima Nova Rg" w:hAnsi="Proxima Nova Rg" w:cs="Segoe UI"/>
          <w:color w:val="242424"/>
          <w:lang w:val="en-US" w:eastAsia="en-US"/>
        </w:rPr>
        <w:t xml:space="preserve">, it is essential to first clear the </w:t>
      </w:r>
      <w:proofErr w:type="spellStart"/>
      <w:r w:rsidR="003D5A3B">
        <w:rPr>
          <w:rFonts w:ascii="Proxima Nova Rg" w:hAnsi="Proxima Nova Rg" w:cs="Segoe UI"/>
          <w:color w:val="242424"/>
          <w:lang w:val="en-US" w:eastAsia="en-US"/>
        </w:rPr>
        <w:t>H</w:t>
      </w:r>
      <w:r w:rsidR="0072168C" w:rsidRPr="0072168C">
        <w:rPr>
          <w:rFonts w:ascii="Proxima Nova Rg" w:hAnsi="Proxima Nova Rg" w:cs="Segoe UI"/>
          <w:color w:val="242424"/>
          <w:lang w:val="en-US" w:eastAsia="en-US"/>
        </w:rPr>
        <w:t>arbour</w:t>
      </w:r>
      <w:proofErr w:type="spellEnd"/>
      <w:r w:rsidR="0072168C" w:rsidRPr="0072168C">
        <w:rPr>
          <w:rFonts w:ascii="Proxima Nova Rg" w:hAnsi="Proxima Nova Rg" w:cs="Segoe UI"/>
          <w:color w:val="242424"/>
          <w:lang w:val="en-US" w:eastAsia="en-US"/>
        </w:rPr>
        <w:t xml:space="preserve"> of wreck</w:t>
      </w:r>
      <w:r w:rsidR="006D418F">
        <w:rPr>
          <w:rFonts w:ascii="Proxima Nova Rg" w:hAnsi="Proxima Nova Rg" w:cs="Segoe UI"/>
          <w:color w:val="242424"/>
          <w:lang w:val="en-US" w:eastAsia="en-US"/>
        </w:rPr>
        <w:t>s. It was agreed from the outset by all parties that this was the</w:t>
      </w:r>
      <w:r w:rsidR="0072168C" w:rsidRPr="0072168C">
        <w:rPr>
          <w:rFonts w:ascii="Proxima Nova Rg" w:hAnsi="Proxima Nova Rg" w:cs="Segoe UI"/>
          <w:color w:val="242424"/>
          <w:lang w:val="en-US" w:eastAsia="en-US"/>
        </w:rPr>
        <w:t xml:space="preserve"> responsibility</w:t>
      </w:r>
      <w:r w:rsidR="008D1882">
        <w:rPr>
          <w:rFonts w:ascii="Proxima Nova Rg" w:hAnsi="Proxima Nova Rg" w:cs="Segoe UI"/>
          <w:color w:val="242424"/>
          <w:lang w:val="en-US" w:eastAsia="en-US"/>
        </w:rPr>
        <w:t xml:space="preserve"> </w:t>
      </w:r>
      <w:r w:rsidR="00B04CCD">
        <w:rPr>
          <w:rFonts w:ascii="Proxima Nova Rg" w:hAnsi="Proxima Nova Rg" w:cs="Segoe UI"/>
          <w:color w:val="242424"/>
          <w:lang w:val="en-US" w:eastAsia="en-US"/>
        </w:rPr>
        <w:t xml:space="preserve">of </w:t>
      </w:r>
      <w:proofErr w:type="spellStart"/>
      <w:r w:rsidR="00B04CCD">
        <w:rPr>
          <w:rFonts w:ascii="Proxima Nova Rg" w:hAnsi="Proxima Nova Rg" w:cs="Segoe UI"/>
          <w:color w:val="242424"/>
          <w:lang w:val="en-US" w:eastAsia="en-US"/>
        </w:rPr>
        <w:t>MoAIFW</w:t>
      </w:r>
      <w:proofErr w:type="spellEnd"/>
      <w:r w:rsidR="00B04CCD">
        <w:rPr>
          <w:rFonts w:ascii="Proxima Nova Rg" w:hAnsi="Proxima Nova Rg" w:cs="Segoe UI"/>
          <w:color w:val="242424"/>
          <w:lang w:val="en-US" w:eastAsia="en-US"/>
        </w:rPr>
        <w:t>.</w:t>
      </w:r>
      <w:r w:rsidR="00935F2B">
        <w:rPr>
          <w:rFonts w:ascii="Proxima Nova Rg" w:hAnsi="Proxima Nova Rg" w:cs="Segoe UI"/>
          <w:color w:val="242424"/>
          <w:lang w:val="en-US" w:eastAsia="en-US"/>
        </w:rPr>
        <w:t xml:space="preserve"> </w:t>
      </w:r>
      <w:r w:rsidR="0072168C" w:rsidRPr="0072168C">
        <w:rPr>
          <w:rFonts w:ascii="Proxima Nova Rg" w:hAnsi="Proxima Nova Rg" w:cs="Segoe UI"/>
          <w:color w:val="242424"/>
          <w:lang w:val="en-US" w:eastAsia="en-US"/>
        </w:rPr>
        <w:t>However, progress has been slow</w:t>
      </w:r>
      <w:r w:rsidR="00EF0355">
        <w:rPr>
          <w:rFonts w:ascii="Proxima Nova Rg" w:hAnsi="Proxima Nova Rg" w:cs="Segoe UI"/>
          <w:color w:val="242424"/>
          <w:lang w:val="en-US" w:eastAsia="en-US"/>
        </w:rPr>
        <w:t>.</w:t>
      </w:r>
      <w:r w:rsidR="0072168C" w:rsidRPr="0072168C">
        <w:rPr>
          <w:rFonts w:ascii="Proxima Nova Rg" w:hAnsi="Proxima Nova Rg" w:cs="Segoe UI"/>
          <w:color w:val="242424"/>
          <w:lang w:val="en-US" w:eastAsia="en-US"/>
        </w:rPr>
        <w:t xml:space="preserve"> </w:t>
      </w:r>
      <w:r w:rsidR="00EF0355">
        <w:rPr>
          <w:rFonts w:ascii="Proxima Nova Rg" w:hAnsi="Proxima Nova Rg" w:cs="Segoe UI"/>
          <w:color w:val="242424"/>
          <w:lang w:val="en-US" w:eastAsia="en-US"/>
        </w:rPr>
        <w:t>D</w:t>
      </w:r>
      <w:r w:rsidR="0072168C" w:rsidRPr="0072168C">
        <w:rPr>
          <w:rFonts w:ascii="Proxima Nova Rg" w:hAnsi="Proxima Nova Rg" w:cs="Segoe UI"/>
          <w:color w:val="242424"/>
          <w:lang w:val="en-US" w:eastAsia="en-US"/>
        </w:rPr>
        <w:t xml:space="preserve">espite the removal of several wrecks, 17 </w:t>
      </w:r>
      <w:proofErr w:type="gramStart"/>
      <w:r w:rsidR="0072168C" w:rsidRPr="0072168C">
        <w:rPr>
          <w:rFonts w:ascii="Proxima Nova Rg" w:hAnsi="Proxima Nova Rg" w:cs="Segoe UI"/>
          <w:color w:val="242424"/>
          <w:lang w:val="en-US" w:eastAsia="en-US"/>
        </w:rPr>
        <w:t xml:space="preserve">still </w:t>
      </w:r>
      <w:r w:rsidR="00C86E94" w:rsidRPr="0072168C">
        <w:rPr>
          <w:rFonts w:ascii="Proxima Nova Rg" w:hAnsi="Proxima Nova Rg" w:cs="Segoe UI"/>
          <w:color w:val="242424"/>
          <w:lang w:val="en-US" w:eastAsia="en-US"/>
        </w:rPr>
        <w:t>remain</w:t>
      </w:r>
      <w:proofErr w:type="gramEnd"/>
      <w:r w:rsidR="00C86E94" w:rsidRPr="0072168C">
        <w:rPr>
          <w:rFonts w:ascii="Proxima Nova Rg" w:hAnsi="Proxima Nova Rg" w:cs="Segoe UI"/>
          <w:color w:val="242424"/>
          <w:lang w:val="en-US" w:eastAsia="en-US"/>
        </w:rPr>
        <w:t xml:space="preserve"> along</w:t>
      </w:r>
      <w:r w:rsidR="0072168C" w:rsidRPr="0072168C">
        <w:rPr>
          <w:rFonts w:ascii="Proxima Nova Rg" w:hAnsi="Proxima Nova Rg" w:cs="Segoe UI"/>
          <w:color w:val="242424"/>
          <w:lang w:val="en-US" w:eastAsia="en-US"/>
        </w:rPr>
        <w:t xml:space="preserve"> with two dry docks. At least 14 of these wrecks must be removed </w:t>
      </w:r>
      <w:r w:rsidR="000A2EAB">
        <w:rPr>
          <w:rFonts w:ascii="Proxima Nova Rg" w:hAnsi="Proxima Nova Rg" w:cs="Segoe UI"/>
          <w:color w:val="242424"/>
          <w:lang w:val="en-US" w:eastAsia="en-US"/>
        </w:rPr>
        <w:t>before the works can</w:t>
      </w:r>
      <w:r w:rsidR="0072168C" w:rsidRPr="0072168C">
        <w:rPr>
          <w:rFonts w:ascii="Proxima Nova Rg" w:hAnsi="Proxima Nova Rg" w:cs="Segoe UI"/>
          <w:color w:val="242424"/>
          <w:lang w:val="en-US" w:eastAsia="en-US"/>
        </w:rPr>
        <w:t xml:space="preserve"> commence (refer to </w:t>
      </w:r>
      <w:r w:rsidR="0072168C" w:rsidRPr="0039227C">
        <w:rPr>
          <w:rFonts w:ascii="Proxima Nova Rg" w:hAnsi="Proxima Nova Rg" w:cs="Segoe UI"/>
          <w:color w:val="242424"/>
          <w:lang w:val="en-US" w:eastAsia="en-US"/>
        </w:rPr>
        <w:t xml:space="preserve">Annex </w:t>
      </w:r>
      <w:r w:rsidR="00EF306A">
        <w:rPr>
          <w:rFonts w:ascii="Proxima Nova Rg" w:hAnsi="Proxima Nova Rg" w:cs="Segoe UI"/>
          <w:color w:val="242424"/>
          <w:lang w:val="en-US" w:eastAsia="en-US"/>
        </w:rPr>
        <w:t>A</w:t>
      </w:r>
      <w:r w:rsidR="0072168C" w:rsidRPr="0072168C">
        <w:rPr>
          <w:rFonts w:ascii="Proxima Nova Rg" w:hAnsi="Proxima Nova Rg" w:cs="Segoe UI"/>
          <w:color w:val="242424"/>
          <w:lang w:val="en-US" w:eastAsia="en-US"/>
        </w:rPr>
        <w:t xml:space="preserve"> for </w:t>
      </w:r>
      <w:r w:rsidR="00FA5391">
        <w:rPr>
          <w:rFonts w:ascii="Proxima Nova Rg" w:hAnsi="Proxima Nova Rg" w:cs="Segoe UI"/>
          <w:color w:val="242424"/>
          <w:lang w:val="en-US" w:eastAsia="en-US"/>
        </w:rPr>
        <w:t xml:space="preserve">an </w:t>
      </w:r>
      <w:r w:rsidR="0072168C" w:rsidRPr="0072168C">
        <w:rPr>
          <w:rFonts w:ascii="Proxima Nova Rg" w:hAnsi="Proxima Nova Rg" w:cs="Segoe UI"/>
          <w:color w:val="242424"/>
          <w:lang w:val="en-US" w:eastAsia="en-US"/>
        </w:rPr>
        <w:t>aerial photograph providing a comprehensive overview).</w:t>
      </w:r>
    </w:p>
    <w:p w14:paraId="4306D789" w14:textId="082C2DBE" w:rsidR="0072168C" w:rsidRDefault="0072168C" w:rsidP="0061677B">
      <w:pPr>
        <w:shd w:val="clear" w:color="auto" w:fill="FFFFFF"/>
        <w:spacing w:after="240" w:line="240" w:lineRule="auto"/>
        <w:rPr>
          <w:rFonts w:ascii="Proxima Nova Rg" w:hAnsi="Proxima Nova Rg" w:cs="Segoe UI"/>
          <w:color w:val="242424"/>
          <w:lang w:val="en-US" w:eastAsia="en-US"/>
        </w:rPr>
      </w:pPr>
      <w:r w:rsidRPr="0072168C">
        <w:rPr>
          <w:rFonts w:ascii="Proxima Nova Rg" w:hAnsi="Proxima Nova Rg" w:cs="Segoe UI"/>
          <w:color w:val="242424"/>
          <w:lang w:val="en-US" w:eastAsia="en-US"/>
        </w:rPr>
        <w:t>A salvage company has been contracted for this task, and there has been a noticeable increase in activity during the reporting period. Nevertheless, th</w:t>
      </w:r>
      <w:r w:rsidR="00935F2B">
        <w:rPr>
          <w:rFonts w:ascii="Proxima Nova Rg" w:hAnsi="Proxima Nova Rg" w:cs="Segoe UI"/>
          <w:color w:val="242424"/>
          <w:lang w:val="en-US" w:eastAsia="en-US"/>
        </w:rPr>
        <w:t>er</w:t>
      </w:r>
      <w:r w:rsidR="00EF306A">
        <w:rPr>
          <w:rFonts w:ascii="Proxima Nova Rg" w:hAnsi="Proxima Nova Rg" w:cs="Segoe UI"/>
          <w:color w:val="242424"/>
          <w:lang w:val="en-US" w:eastAsia="en-US"/>
        </w:rPr>
        <w:t>e are</w:t>
      </w:r>
      <w:r w:rsidRPr="0072168C">
        <w:rPr>
          <w:rFonts w:ascii="Proxima Nova Rg" w:hAnsi="Proxima Nova Rg" w:cs="Segoe UI"/>
          <w:color w:val="242424"/>
          <w:lang w:val="en-US" w:eastAsia="en-US"/>
        </w:rPr>
        <w:t xml:space="preserve"> significant concerns about the company's ability to remove the remaining wrecks within a reasonable timeframe. </w:t>
      </w:r>
      <w:r w:rsidR="0061677B">
        <w:rPr>
          <w:rFonts w:ascii="Proxima Nova Rg" w:hAnsi="Proxima Nova Rg" w:cs="Segoe UI"/>
          <w:color w:val="242424"/>
          <w:lang w:val="en-US" w:eastAsia="en-US"/>
        </w:rPr>
        <w:t>A</w:t>
      </w:r>
      <w:r w:rsidRPr="0072168C">
        <w:rPr>
          <w:rFonts w:ascii="Proxima Nova Rg" w:hAnsi="Proxima Nova Rg" w:cs="Segoe UI"/>
          <w:color w:val="242424"/>
          <w:lang w:val="en-US" w:eastAsia="en-US"/>
        </w:rPr>
        <w:t xml:space="preserve"> meeting was convened on 2 October 2024, involving the </w:t>
      </w:r>
      <w:r w:rsidR="005A3F67" w:rsidRPr="0072168C">
        <w:rPr>
          <w:rFonts w:ascii="Proxima Nova Rg" w:hAnsi="Proxima Nova Rg" w:cs="Segoe UI"/>
          <w:color w:val="242424"/>
          <w:lang w:val="en-US" w:eastAsia="en-US"/>
        </w:rPr>
        <w:t xml:space="preserve">Minister of Agriculture, Irrigation, and Fish Wealth </w:t>
      </w:r>
      <w:r w:rsidR="00502EE2">
        <w:rPr>
          <w:rFonts w:ascii="Proxima Nova Rg" w:hAnsi="Proxima Nova Rg" w:cs="Segoe UI"/>
          <w:color w:val="242424"/>
          <w:lang w:val="en-US" w:eastAsia="en-US"/>
        </w:rPr>
        <w:t xml:space="preserve">and </w:t>
      </w:r>
      <w:r w:rsidRPr="0072168C">
        <w:rPr>
          <w:rFonts w:ascii="Proxima Nova Rg" w:hAnsi="Proxima Nova Rg" w:cs="Segoe UI"/>
          <w:color w:val="242424"/>
          <w:lang w:val="en-US" w:eastAsia="en-US"/>
        </w:rPr>
        <w:t>UNDP Resident Representative</w:t>
      </w:r>
      <w:r w:rsidR="00FD7A6E">
        <w:rPr>
          <w:rFonts w:ascii="Proxima Nova Rg" w:hAnsi="Proxima Nova Rg" w:cs="Segoe UI"/>
          <w:color w:val="242424"/>
          <w:lang w:val="en-US" w:eastAsia="en-US"/>
        </w:rPr>
        <w:t xml:space="preserve"> as well as their respective teams</w:t>
      </w:r>
      <w:r w:rsidRPr="0072168C">
        <w:rPr>
          <w:rFonts w:ascii="Proxima Nova Rg" w:hAnsi="Proxima Nova Rg" w:cs="Segoe UI"/>
          <w:color w:val="242424"/>
          <w:lang w:val="en-US" w:eastAsia="en-US"/>
        </w:rPr>
        <w:t xml:space="preserve">. During this meeting, the urgency of promptly removing the wrecks was emphasized to the Minister. Additionally, the Resident Representative highlighted that alternative solutions would need to be considered if no progress </w:t>
      </w:r>
      <w:r w:rsidR="007B3328">
        <w:rPr>
          <w:rFonts w:ascii="Proxima Nova Rg" w:hAnsi="Proxima Nova Rg" w:cs="Segoe UI"/>
          <w:color w:val="242424"/>
          <w:lang w:val="en-US" w:eastAsia="en-US"/>
        </w:rPr>
        <w:t>was</w:t>
      </w:r>
      <w:r w:rsidRPr="0072168C">
        <w:rPr>
          <w:rFonts w:ascii="Proxima Nova Rg" w:hAnsi="Proxima Nova Rg" w:cs="Segoe UI"/>
          <w:color w:val="242424"/>
          <w:lang w:val="en-US" w:eastAsia="en-US"/>
        </w:rPr>
        <w:t xml:space="preserve"> made. The Minister appeared uneasy with this </w:t>
      </w:r>
      <w:r w:rsidRPr="0072168C">
        <w:rPr>
          <w:rFonts w:ascii="Proxima Nova Rg" w:hAnsi="Proxima Nova Rg" w:cs="Segoe UI"/>
          <w:color w:val="242424"/>
          <w:lang w:val="en-US" w:eastAsia="en-US"/>
        </w:rPr>
        <w:lastRenderedPageBreak/>
        <w:t xml:space="preserve">statement but assured all attendees that the wrecks would be removed promptly. The project team, in close collaboration with the Ministry, </w:t>
      </w:r>
      <w:r w:rsidR="003F6A8D">
        <w:rPr>
          <w:rFonts w:ascii="Proxima Nova Rg" w:hAnsi="Proxima Nova Rg" w:cs="Segoe UI"/>
          <w:color w:val="242424"/>
          <w:lang w:val="en-US" w:eastAsia="en-US"/>
        </w:rPr>
        <w:t>agreed to</w:t>
      </w:r>
      <w:r w:rsidRPr="0072168C">
        <w:rPr>
          <w:rFonts w:ascii="Proxima Nova Rg" w:hAnsi="Proxima Nova Rg" w:cs="Segoe UI"/>
          <w:color w:val="242424"/>
          <w:lang w:val="en-US" w:eastAsia="en-US"/>
        </w:rPr>
        <w:t xml:space="preserve"> closely monitor this matter.</w:t>
      </w:r>
    </w:p>
    <w:p w14:paraId="13E4633C" w14:textId="712DED6C" w:rsidR="00C51F62" w:rsidRDefault="003F6A8D" w:rsidP="006C5950">
      <w:pPr>
        <w:shd w:val="clear" w:color="auto" w:fill="FFFFFF"/>
        <w:spacing w:after="240" w:line="240" w:lineRule="auto"/>
        <w:rPr>
          <w:rFonts w:ascii="Proxima Nova Rg" w:hAnsi="Proxima Nova Rg" w:cs="Segoe UI"/>
          <w:color w:val="242424"/>
          <w:lang w:val="en-US" w:eastAsia="en-US"/>
        </w:rPr>
      </w:pPr>
      <w:r>
        <w:rPr>
          <w:rFonts w:ascii="Proxima Nova Rg" w:hAnsi="Proxima Nova Rg" w:cs="Segoe UI"/>
          <w:color w:val="242424"/>
          <w:lang w:val="en-US" w:eastAsia="en-US"/>
        </w:rPr>
        <w:t>Subsequently</w:t>
      </w:r>
      <w:r w:rsidR="007C69D5">
        <w:rPr>
          <w:rFonts w:ascii="Proxima Nova Rg" w:hAnsi="Proxima Nova Rg" w:cs="Segoe UI"/>
          <w:color w:val="242424"/>
          <w:lang w:val="en-US" w:eastAsia="en-US"/>
        </w:rPr>
        <w:t>,</w:t>
      </w:r>
      <w:r w:rsidR="00F06B95">
        <w:rPr>
          <w:rFonts w:ascii="Proxima Nova Rg" w:hAnsi="Proxima Nova Rg" w:cs="Segoe UI"/>
          <w:color w:val="242424"/>
          <w:lang w:val="en-US" w:eastAsia="en-US"/>
        </w:rPr>
        <w:t xml:space="preserve"> </w:t>
      </w:r>
      <w:r>
        <w:rPr>
          <w:rFonts w:ascii="Proxima Nova Rg" w:hAnsi="Proxima Nova Rg" w:cs="Segoe UI"/>
          <w:color w:val="242424"/>
          <w:lang w:val="en-US" w:eastAsia="en-US"/>
        </w:rPr>
        <w:t>despite their best efforts</w:t>
      </w:r>
      <w:r w:rsidR="00383BA8">
        <w:rPr>
          <w:rFonts w:ascii="Proxima Nova Rg" w:hAnsi="Proxima Nova Rg" w:cs="Segoe UI"/>
          <w:color w:val="242424"/>
          <w:lang w:val="en-US" w:eastAsia="en-US"/>
        </w:rPr>
        <w:t>,</w:t>
      </w:r>
      <w:r>
        <w:rPr>
          <w:rFonts w:ascii="Proxima Nova Rg" w:hAnsi="Proxima Nova Rg" w:cs="Segoe UI"/>
          <w:color w:val="242424"/>
          <w:lang w:val="en-US" w:eastAsia="en-US"/>
        </w:rPr>
        <w:t xml:space="preserve"> it has become </w:t>
      </w:r>
      <w:r w:rsidR="00A86C6A">
        <w:rPr>
          <w:rFonts w:ascii="Proxima Nova Rg" w:hAnsi="Proxima Nova Rg" w:cs="Segoe UI"/>
          <w:color w:val="242424"/>
          <w:lang w:val="en-US" w:eastAsia="en-US"/>
        </w:rPr>
        <w:t>very</w:t>
      </w:r>
      <w:r w:rsidR="00F06B95">
        <w:rPr>
          <w:rFonts w:ascii="Proxima Nova Rg" w:hAnsi="Proxima Nova Rg" w:cs="Segoe UI"/>
          <w:color w:val="242424"/>
          <w:lang w:val="en-US" w:eastAsia="en-US"/>
        </w:rPr>
        <w:t xml:space="preserve"> apparent that the </w:t>
      </w:r>
      <w:proofErr w:type="spellStart"/>
      <w:r w:rsidR="00F06B95">
        <w:rPr>
          <w:rFonts w:ascii="Proxima Nova Rg" w:hAnsi="Proxima Nova Rg" w:cs="Segoe UI"/>
          <w:color w:val="242424"/>
          <w:lang w:val="en-US" w:eastAsia="en-US"/>
        </w:rPr>
        <w:t>M</w:t>
      </w:r>
      <w:r w:rsidR="00BC3973">
        <w:rPr>
          <w:rFonts w:ascii="Proxima Nova Rg" w:hAnsi="Proxima Nova Rg" w:cs="Segoe UI"/>
          <w:color w:val="242424"/>
          <w:lang w:val="en-US" w:eastAsia="en-US"/>
        </w:rPr>
        <w:t>oAIF</w:t>
      </w:r>
      <w:r>
        <w:rPr>
          <w:rFonts w:ascii="Proxima Nova Rg" w:hAnsi="Proxima Nova Rg" w:cs="Segoe UI"/>
          <w:color w:val="242424"/>
          <w:lang w:val="en-US" w:eastAsia="en-US"/>
        </w:rPr>
        <w:t>W</w:t>
      </w:r>
      <w:proofErr w:type="spellEnd"/>
      <w:r w:rsidR="00BC3973">
        <w:rPr>
          <w:rFonts w:ascii="Proxima Nova Rg" w:hAnsi="Proxima Nova Rg" w:cs="Segoe UI"/>
          <w:color w:val="242424"/>
          <w:lang w:val="en-US" w:eastAsia="en-US"/>
        </w:rPr>
        <w:t xml:space="preserve"> simply does not have the capacity</w:t>
      </w:r>
      <w:r w:rsidR="00F112DB">
        <w:rPr>
          <w:rFonts w:ascii="Proxima Nova Rg" w:hAnsi="Proxima Nova Rg" w:cs="Segoe UI"/>
          <w:color w:val="242424"/>
          <w:lang w:val="en-US" w:eastAsia="en-US"/>
        </w:rPr>
        <w:t>,</w:t>
      </w:r>
      <w:r w:rsidR="00BC3973">
        <w:rPr>
          <w:rFonts w:ascii="Proxima Nova Rg" w:hAnsi="Proxima Nova Rg" w:cs="Segoe UI"/>
          <w:color w:val="242424"/>
          <w:lang w:val="en-US" w:eastAsia="en-US"/>
        </w:rPr>
        <w:t xml:space="preserve"> either technical or financial</w:t>
      </w:r>
      <w:r w:rsidR="00F112DB">
        <w:rPr>
          <w:rFonts w:ascii="Proxima Nova Rg" w:hAnsi="Proxima Nova Rg" w:cs="Segoe UI"/>
          <w:color w:val="242424"/>
          <w:lang w:val="en-US" w:eastAsia="en-US"/>
        </w:rPr>
        <w:t>,</w:t>
      </w:r>
      <w:r w:rsidR="00BC3973">
        <w:rPr>
          <w:rFonts w:ascii="Proxima Nova Rg" w:hAnsi="Proxima Nova Rg" w:cs="Segoe UI"/>
          <w:color w:val="242424"/>
          <w:lang w:val="en-US" w:eastAsia="en-US"/>
        </w:rPr>
        <w:t xml:space="preserve"> </w:t>
      </w:r>
      <w:r w:rsidR="00A81DA9">
        <w:rPr>
          <w:rFonts w:ascii="Proxima Nova Rg" w:hAnsi="Proxima Nova Rg" w:cs="Segoe UI"/>
          <w:color w:val="242424"/>
          <w:lang w:val="en-US" w:eastAsia="en-US"/>
        </w:rPr>
        <w:t xml:space="preserve">to remove the wrecks. </w:t>
      </w:r>
      <w:proofErr w:type="gramStart"/>
      <w:r w:rsidR="00A81DA9">
        <w:rPr>
          <w:rFonts w:ascii="Proxima Nova Rg" w:hAnsi="Proxima Nova Rg" w:cs="Segoe UI"/>
          <w:color w:val="242424"/>
          <w:lang w:val="en-US" w:eastAsia="en-US"/>
        </w:rPr>
        <w:t>In order for</w:t>
      </w:r>
      <w:proofErr w:type="gramEnd"/>
      <w:r w:rsidR="00A81DA9">
        <w:rPr>
          <w:rFonts w:ascii="Proxima Nova Rg" w:hAnsi="Proxima Nova Rg" w:cs="Segoe UI"/>
          <w:color w:val="242424"/>
          <w:lang w:val="en-US" w:eastAsia="en-US"/>
        </w:rPr>
        <w:t xml:space="preserve"> this task to be achieved</w:t>
      </w:r>
      <w:r w:rsidR="00A1198D">
        <w:rPr>
          <w:rFonts w:ascii="Proxima Nova Rg" w:hAnsi="Proxima Nova Rg" w:cs="Segoe UI"/>
          <w:color w:val="242424"/>
          <w:lang w:val="en-US" w:eastAsia="en-US"/>
        </w:rPr>
        <w:t>,</w:t>
      </w:r>
      <w:r w:rsidR="00A81DA9">
        <w:rPr>
          <w:rFonts w:ascii="Proxima Nova Rg" w:hAnsi="Proxima Nova Rg" w:cs="Segoe UI"/>
          <w:color w:val="242424"/>
          <w:lang w:val="en-US" w:eastAsia="en-US"/>
        </w:rPr>
        <w:t xml:space="preserve"> external support will be required. </w:t>
      </w:r>
      <w:r w:rsidR="007C69D5">
        <w:rPr>
          <w:rFonts w:ascii="Proxima Nova Rg" w:hAnsi="Proxima Nova Rg" w:cs="Segoe UI"/>
          <w:color w:val="242424"/>
          <w:lang w:val="en-US" w:eastAsia="en-US"/>
        </w:rPr>
        <w:t xml:space="preserve">This topic was discussed in depth with </w:t>
      </w:r>
      <w:r w:rsidR="00D44C60">
        <w:rPr>
          <w:rFonts w:ascii="Proxima Nova Rg" w:hAnsi="Proxima Nova Rg" w:cs="Segoe UI"/>
          <w:color w:val="242424"/>
          <w:lang w:val="en-US" w:eastAsia="en-US"/>
        </w:rPr>
        <w:t>BMZ officials in November 2024 during their visit to Aden</w:t>
      </w:r>
      <w:r w:rsidR="005A7F65">
        <w:rPr>
          <w:rFonts w:ascii="Proxima Nova Rg" w:hAnsi="Proxima Nova Rg" w:cs="Segoe UI"/>
          <w:color w:val="242424"/>
          <w:lang w:val="en-US" w:eastAsia="en-US"/>
        </w:rPr>
        <w:t xml:space="preserve">. </w:t>
      </w:r>
    </w:p>
    <w:p w14:paraId="3422F9EE" w14:textId="4CF72D67" w:rsidR="002F2526" w:rsidRDefault="005A7F65" w:rsidP="004A1871">
      <w:pPr>
        <w:shd w:val="clear" w:color="auto" w:fill="FFFFFF"/>
        <w:spacing w:after="240" w:line="240" w:lineRule="auto"/>
        <w:rPr>
          <w:rFonts w:ascii="Proxima Nova Rg" w:hAnsi="Proxima Nova Rg" w:cs="Segoe UI"/>
          <w:color w:val="242424"/>
          <w:lang w:val="en-US" w:eastAsia="en-US"/>
        </w:rPr>
      </w:pPr>
      <w:commentRangeStart w:id="62"/>
      <w:commentRangeStart w:id="63"/>
      <w:r w:rsidRPr="005A7F65">
        <w:rPr>
          <w:rFonts w:ascii="Proxima Nova Rg" w:hAnsi="Proxima Nova Rg" w:cs="Segoe UI"/>
          <w:color w:val="242424"/>
          <w:lang w:val="en-US" w:eastAsia="en-US"/>
        </w:rPr>
        <w:t xml:space="preserve">Given the current challenges, it is crucial to explore and secure </w:t>
      </w:r>
      <w:r w:rsidR="00937704">
        <w:rPr>
          <w:rFonts w:ascii="Proxima Nova Rg" w:hAnsi="Proxima Nova Rg" w:cs="Segoe UI"/>
          <w:color w:val="242424"/>
          <w:lang w:val="en-US" w:eastAsia="en-US"/>
        </w:rPr>
        <w:t>a way forward</w:t>
      </w:r>
      <w:r w:rsidRPr="005A7F65">
        <w:rPr>
          <w:rFonts w:ascii="Proxima Nova Rg" w:hAnsi="Proxima Nova Rg" w:cs="Segoe UI"/>
          <w:color w:val="242424"/>
          <w:lang w:val="en-US" w:eastAsia="en-US"/>
        </w:rPr>
        <w:t xml:space="preserve"> to ensure the timely removal of the remaining wrecks, thereby enabling the commencement of the Quay Wall rehabilitatio</w:t>
      </w:r>
      <w:r w:rsidR="004A1871">
        <w:rPr>
          <w:rFonts w:ascii="Proxima Nova Rg" w:hAnsi="Proxima Nova Rg" w:cs="Segoe UI"/>
          <w:color w:val="242424"/>
          <w:lang w:val="en-US" w:eastAsia="en-US"/>
        </w:rPr>
        <w:t xml:space="preserve">n </w:t>
      </w:r>
      <w:commentRangeEnd w:id="62"/>
      <w:r w:rsidR="00135B20">
        <w:rPr>
          <w:rStyle w:val="CommentReference"/>
        </w:rPr>
        <w:commentReference w:id="62"/>
      </w:r>
      <w:commentRangeEnd w:id="63"/>
      <w:r w:rsidR="002B5A6F">
        <w:rPr>
          <w:rStyle w:val="CommentReference"/>
        </w:rPr>
        <w:commentReference w:id="63"/>
      </w:r>
      <w:r w:rsidR="00014E89">
        <w:rPr>
          <w:rFonts w:ascii="Proxima Nova Rg" w:hAnsi="Proxima Nova Rg" w:cs="Segoe UI"/>
          <w:color w:val="242424"/>
          <w:lang w:val="en-US" w:eastAsia="en-US"/>
        </w:rPr>
        <w:t xml:space="preserve">In this regard </w:t>
      </w:r>
      <w:r w:rsidR="001F20F0">
        <w:rPr>
          <w:rFonts w:ascii="Proxima Nova Rg" w:hAnsi="Proxima Nova Rg" w:cs="Segoe UI"/>
          <w:color w:val="242424"/>
          <w:lang w:val="en-US" w:eastAsia="en-US"/>
        </w:rPr>
        <w:t>the Ministry will require support if the wrecks are to be removed in a timely manner.</w:t>
      </w:r>
      <w:r w:rsidR="00021753">
        <w:rPr>
          <w:rFonts w:ascii="Proxima Nova Rg" w:hAnsi="Proxima Nova Rg" w:cs="Segoe UI"/>
          <w:color w:val="242424"/>
          <w:lang w:val="en-US" w:eastAsia="en-US"/>
        </w:rPr>
        <w:t xml:space="preserve"> </w:t>
      </w:r>
      <w:r w:rsidR="0025450C">
        <w:rPr>
          <w:rFonts w:ascii="Proxima Nova Rg" w:hAnsi="Proxima Nova Rg" w:cs="Segoe UI"/>
          <w:color w:val="242424"/>
          <w:lang w:val="en-US" w:eastAsia="en-US"/>
        </w:rPr>
        <w:t xml:space="preserve">The most effective intervention would be the provision of a Crane Barge </w:t>
      </w:r>
      <w:r w:rsidR="00453BC9">
        <w:rPr>
          <w:rFonts w:ascii="Proxima Nova Rg" w:hAnsi="Proxima Nova Rg" w:cs="Segoe UI"/>
          <w:color w:val="242424"/>
          <w:lang w:val="en-US" w:eastAsia="en-US"/>
        </w:rPr>
        <w:t xml:space="preserve">and here there are two options. A Crane Barge could be rented over </w:t>
      </w:r>
      <w:proofErr w:type="gramStart"/>
      <w:r w:rsidR="00453BC9">
        <w:rPr>
          <w:rFonts w:ascii="Proxima Nova Rg" w:hAnsi="Proxima Nova Rg" w:cs="Segoe UI"/>
          <w:color w:val="242424"/>
          <w:lang w:val="en-US" w:eastAsia="en-US"/>
        </w:rPr>
        <w:t>a</w:t>
      </w:r>
      <w:proofErr w:type="gramEnd"/>
      <w:r w:rsidR="00F80B6C">
        <w:rPr>
          <w:rFonts w:ascii="Proxima Nova Rg" w:hAnsi="Proxima Nova Rg" w:cs="Segoe UI"/>
          <w:color w:val="242424"/>
          <w:lang w:val="en-US" w:eastAsia="en-US"/>
        </w:rPr>
        <w:t xml:space="preserve"> 18 month period or a second hand Crane Barge could be purchased</w:t>
      </w:r>
      <w:r w:rsidR="004A1CAE">
        <w:rPr>
          <w:rFonts w:ascii="Proxima Nova Rg" w:hAnsi="Proxima Nova Rg" w:cs="Segoe UI"/>
          <w:color w:val="242424"/>
          <w:lang w:val="en-US" w:eastAsia="en-US"/>
        </w:rPr>
        <w:t xml:space="preserve">. The latter is both significantly cheaper and also </w:t>
      </w:r>
      <w:r w:rsidR="00135DA4">
        <w:rPr>
          <w:rFonts w:ascii="Proxima Nova Rg" w:hAnsi="Proxima Nova Rg" w:cs="Segoe UI"/>
          <w:color w:val="242424"/>
          <w:lang w:val="en-US" w:eastAsia="en-US"/>
        </w:rPr>
        <w:t xml:space="preserve">provides a </w:t>
      </w:r>
      <w:proofErr w:type="gramStart"/>
      <w:r w:rsidR="00135DA4">
        <w:rPr>
          <w:rFonts w:ascii="Proxima Nova Rg" w:hAnsi="Proxima Nova Rg" w:cs="Segoe UI"/>
          <w:color w:val="242424"/>
          <w:lang w:val="en-US" w:eastAsia="en-US"/>
        </w:rPr>
        <w:t>longer term</w:t>
      </w:r>
      <w:proofErr w:type="gramEnd"/>
      <w:r w:rsidR="00135DA4">
        <w:rPr>
          <w:rFonts w:ascii="Proxima Nova Rg" w:hAnsi="Proxima Nova Rg" w:cs="Segoe UI"/>
          <w:color w:val="242424"/>
          <w:lang w:val="en-US" w:eastAsia="en-US"/>
        </w:rPr>
        <w:t xml:space="preserve"> solution to address the wrecks throughout the Aden </w:t>
      </w:r>
      <w:proofErr w:type="spellStart"/>
      <w:r w:rsidR="00135DA4">
        <w:rPr>
          <w:rFonts w:ascii="Proxima Nova Rg" w:hAnsi="Proxima Nova Rg" w:cs="Segoe UI"/>
          <w:color w:val="242424"/>
          <w:lang w:val="en-US" w:eastAsia="en-US"/>
        </w:rPr>
        <w:t>Harbour</w:t>
      </w:r>
      <w:proofErr w:type="spellEnd"/>
      <w:r w:rsidR="00135DA4">
        <w:rPr>
          <w:rFonts w:ascii="Proxima Nova Rg" w:hAnsi="Proxima Nova Rg" w:cs="Segoe UI"/>
          <w:color w:val="242424"/>
          <w:lang w:val="en-US" w:eastAsia="en-US"/>
        </w:rPr>
        <w:t xml:space="preserve"> and not just in the Fisheries part. </w:t>
      </w:r>
      <w:r w:rsidR="00251ADE">
        <w:rPr>
          <w:rFonts w:ascii="Proxima Nova Rg" w:hAnsi="Proxima Nova Rg" w:cs="Segoe UI"/>
          <w:color w:val="242424"/>
          <w:lang w:val="en-US" w:eastAsia="en-US"/>
        </w:rPr>
        <w:t xml:space="preserve">If a Crane Barge were to be purchased it would </w:t>
      </w:r>
      <w:r w:rsidR="00DB12B4">
        <w:rPr>
          <w:rFonts w:ascii="Proxima Nova Rg" w:hAnsi="Proxima Nova Rg" w:cs="Segoe UI"/>
          <w:color w:val="242424"/>
          <w:lang w:val="en-US" w:eastAsia="en-US"/>
        </w:rPr>
        <w:t xml:space="preserve">come under the ownership of the Port Authorities who already have experience in operating and running similar type equipment. </w:t>
      </w:r>
      <w:proofErr w:type="gramStart"/>
      <w:r w:rsidR="003A0AEE">
        <w:rPr>
          <w:rFonts w:ascii="Proxima Nova Rg" w:hAnsi="Proxima Nova Rg" w:cs="Segoe UI"/>
          <w:color w:val="242424"/>
          <w:lang w:val="en-US" w:eastAsia="en-US"/>
        </w:rPr>
        <w:t>However</w:t>
      </w:r>
      <w:proofErr w:type="gramEnd"/>
      <w:r w:rsidR="003A0AEE">
        <w:rPr>
          <w:rFonts w:ascii="Proxima Nova Rg" w:hAnsi="Proxima Nova Rg" w:cs="Segoe UI"/>
          <w:color w:val="242424"/>
          <w:lang w:val="en-US" w:eastAsia="en-US"/>
        </w:rPr>
        <w:t xml:space="preserve"> there would be agreement that the priority would be clearance of the wrecks in the Fisheries </w:t>
      </w:r>
      <w:proofErr w:type="spellStart"/>
      <w:r w:rsidR="003A0AEE">
        <w:rPr>
          <w:rFonts w:ascii="Proxima Nova Rg" w:hAnsi="Proxima Nova Rg" w:cs="Segoe UI"/>
          <w:color w:val="242424"/>
          <w:lang w:val="en-US" w:eastAsia="en-US"/>
        </w:rPr>
        <w:t>Harbour</w:t>
      </w:r>
      <w:proofErr w:type="spellEnd"/>
      <w:r w:rsidR="003A0AEE">
        <w:rPr>
          <w:rFonts w:ascii="Proxima Nova Rg" w:hAnsi="Proxima Nova Rg" w:cs="Segoe UI"/>
          <w:color w:val="242424"/>
          <w:lang w:val="en-US" w:eastAsia="en-US"/>
        </w:rPr>
        <w:t>.</w:t>
      </w:r>
    </w:p>
    <w:p w14:paraId="6C8AB873" w14:textId="064D5EA4" w:rsidR="004A1871" w:rsidRPr="006C5950" w:rsidRDefault="004A1871" w:rsidP="004A1871">
      <w:pPr>
        <w:shd w:val="clear" w:color="auto" w:fill="FFFFFF"/>
        <w:spacing w:after="240" w:line="240" w:lineRule="auto"/>
        <w:rPr>
          <w:lang w:val="en-US" w:eastAsia="en-US"/>
        </w:rPr>
        <w:sectPr w:rsidR="004A1871" w:rsidRPr="006C5950" w:rsidSect="00C8439D">
          <w:pgSz w:w="11900" w:h="16840" w:code="9"/>
          <w:pgMar w:top="1701" w:right="1418" w:bottom="1435" w:left="1440" w:header="1077" w:footer="567" w:gutter="0"/>
          <w:paperSrc w:first="7" w:other="7"/>
          <w:cols w:space="720"/>
          <w:docGrid w:linePitch="272"/>
        </w:sectPr>
      </w:pPr>
    </w:p>
    <w:p w14:paraId="09BC3FF4" w14:textId="2CCDF8A3" w:rsidR="00CD0E4A" w:rsidRPr="007903EF" w:rsidRDefault="00CD0E4A" w:rsidP="00C8439D">
      <w:pPr>
        <w:pStyle w:val="Heading1"/>
      </w:pPr>
      <w:bookmarkStart w:id="64" w:name="_Toc187569015"/>
      <w:bookmarkStart w:id="65" w:name="_Toc188863671"/>
      <w:bookmarkStart w:id="66" w:name="_Toc190092379"/>
      <w:bookmarkStart w:id="67" w:name="_Toc190528915"/>
      <w:r w:rsidRPr="007903EF">
        <w:lastRenderedPageBreak/>
        <w:t>Annexes</w:t>
      </w:r>
      <w:bookmarkEnd w:id="64"/>
      <w:bookmarkEnd w:id="65"/>
      <w:bookmarkEnd w:id="66"/>
      <w:bookmarkEnd w:id="67"/>
      <w:r w:rsidRPr="007903EF">
        <w:t xml:space="preserve"> </w:t>
      </w:r>
    </w:p>
    <w:p w14:paraId="3CF44C0E" w14:textId="7E4CC088" w:rsidR="00117A61" w:rsidRPr="007903EF" w:rsidRDefault="000F675D" w:rsidP="001C1EA8">
      <w:pPr>
        <w:pStyle w:val="Heading2"/>
      </w:pPr>
      <w:bookmarkStart w:id="68" w:name="_Toc187569016"/>
      <w:bookmarkStart w:id="69" w:name="_Toc188863672"/>
      <w:bookmarkStart w:id="70" w:name="_Toc190528916"/>
      <w:r w:rsidRPr="007903EF">
        <w:t xml:space="preserve">Annex </w:t>
      </w:r>
      <w:r w:rsidR="002A0553" w:rsidRPr="007903EF">
        <w:t>A</w:t>
      </w:r>
      <w:r w:rsidRPr="007903EF">
        <w:t xml:space="preserve"> Aerial Photo of Fisheries Harbour</w:t>
      </w:r>
      <w:bookmarkEnd w:id="68"/>
      <w:bookmarkEnd w:id="69"/>
      <w:r w:rsidR="00260829" w:rsidRPr="007903EF">
        <w:t>:</w:t>
      </w:r>
      <w:bookmarkEnd w:id="70"/>
      <w:r w:rsidR="00260829" w:rsidRPr="007903EF">
        <w:t xml:space="preserve"> </w:t>
      </w:r>
    </w:p>
    <w:p w14:paraId="10A71964" w14:textId="259E75F8" w:rsidR="00260829" w:rsidRDefault="00E57AB5" w:rsidP="000F675D">
      <w:pPr>
        <w:rPr>
          <w:lang w:val="en-US"/>
        </w:rPr>
      </w:pPr>
      <w:r w:rsidRPr="00F1247C">
        <w:rPr>
          <w:noProof/>
        </w:rPr>
        <w:drawing>
          <wp:anchor distT="0" distB="0" distL="114300" distR="114300" simplePos="0" relativeHeight="251661312" behindDoc="1" locked="0" layoutInCell="1" allowOverlap="1" wp14:anchorId="696D46CC" wp14:editId="4B20817C">
            <wp:simplePos x="0" y="0"/>
            <wp:positionH relativeFrom="margin">
              <wp:align>left</wp:align>
            </wp:positionH>
            <wp:positionV relativeFrom="paragraph">
              <wp:posOffset>22793</wp:posOffset>
            </wp:positionV>
            <wp:extent cx="9369425" cy="5843270"/>
            <wp:effectExtent l="0" t="0" r="3175" b="5080"/>
            <wp:wrapTight wrapText="bothSides">
              <wp:wrapPolygon edited="0">
                <wp:start x="0" y="0"/>
                <wp:lineTo x="0" y="21548"/>
                <wp:lineTo x="21563" y="21548"/>
                <wp:lineTo x="21563" y="0"/>
                <wp:lineTo x="0" y="0"/>
              </wp:wrapPolygon>
            </wp:wrapTight>
            <wp:docPr id="1140070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070632" name=""/>
                    <pic:cNvPicPr/>
                  </pic:nvPicPr>
                  <pic:blipFill>
                    <a:blip r:embed="rId24"/>
                    <a:stretch>
                      <a:fillRect/>
                    </a:stretch>
                  </pic:blipFill>
                  <pic:spPr>
                    <a:xfrm>
                      <a:off x="0" y="0"/>
                      <a:ext cx="9369425" cy="5843270"/>
                    </a:xfrm>
                    <a:prstGeom prst="rect">
                      <a:avLst/>
                    </a:prstGeom>
                  </pic:spPr>
                </pic:pic>
              </a:graphicData>
            </a:graphic>
            <wp14:sizeRelH relativeFrom="page">
              <wp14:pctWidth>0</wp14:pctWidth>
            </wp14:sizeRelH>
            <wp14:sizeRelV relativeFrom="page">
              <wp14:pctHeight>0</wp14:pctHeight>
            </wp14:sizeRelV>
          </wp:anchor>
        </w:drawing>
      </w:r>
    </w:p>
    <w:p w14:paraId="27ED23BC" w14:textId="2D5CBB40" w:rsidR="00260829" w:rsidRDefault="00260829" w:rsidP="000F675D">
      <w:pPr>
        <w:rPr>
          <w:rFonts w:ascii="Proxima Nova Rg" w:hAnsi="Proxima Nova Rg" w:cstheme="majorHAnsi"/>
          <w:b/>
          <w:bCs/>
          <w:lang w:val="en-US"/>
        </w:rPr>
      </w:pPr>
    </w:p>
    <w:p w14:paraId="27437C33" w14:textId="229C0C2E" w:rsidR="00B53BD2" w:rsidRDefault="00B53BD2" w:rsidP="000F675D">
      <w:pPr>
        <w:rPr>
          <w:rFonts w:ascii="Proxima Nova Rg" w:hAnsi="Proxima Nova Rg" w:cstheme="majorHAnsi"/>
          <w:b/>
          <w:bCs/>
          <w:lang w:val="en-US"/>
        </w:rPr>
      </w:pPr>
    </w:p>
    <w:p w14:paraId="222E7ED9" w14:textId="2F64C001" w:rsidR="00B53BD2" w:rsidRDefault="00B53BD2" w:rsidP="000F675D">
      <w:pPr>
        <w:rPr>
          <w:rFonts w:ascii="Proxima Nova Rg" w:hAnsi="Proxima Nova Rg" w:cstheme="majorHAnsi"/>
          <w:b/>
          <w:bCs/>
          <w:lang w:val="en-US"/>
        </w:rPr>
      </w:pPr>
    </w:p>
    <w:p w14:paraId="5C8AEC4D" w14:textId="4D904F95" w:rsidR="00B53BD2" w:rsidRDefault="00B53BD2" w:rsidP="000F675D">
      <w:pPr>
        <w:rPr>
          <w:rFonts w:ascii="Proxima Nova Rg" w:hAnsi="Proxima Nova Rg" w:cstheme="majorHAnsi"/>
          <w:b/>
          <w:bCs/>
          <w:lang w:val="en-US"/>
        </w:rPr>
      </w:pPr>
    </w:p>
    <w:p w14:paraId="609BAE21" w14:textId="09C2300B" w:rsidR="00B53BD2" w:rsidRDefault="00B53BD2" w:rsidP="000F675D">
      <w:pPr>
        <w:rPr>
          <w:rFonts w:ascii="Proxima Nova Rg" w:hAnsi="Proxima Nova Rg" w:cstheme="majorHAnsi"/>
          <w:b/>
          <w:bCs/>
          <w:lang w:val="en-US"/>
        </w:rPr>
      </w:pPr>
    </w:p>
    <w:p w14:paraId="302C370D" w14:textId="77777777" w:rsidR="00B53BD2" w:rsidRDefault="00B53BD2" w:rsidP="000F675D">
      <w:pPr>
        <w:rPr>
          <w:rFonts w:ascii="Proxima Nova Rg" w:hAnsi="Proxima Nova Rg" w:cstheme="majorHAnsi"/>
          <w:b/>
          <w:bCs/>
          <w:lang w:val="en-US"/>
        </w:rPr>
      </w:pPr>
    </w:p>
    <w:p w14:paraId="20DABF79" w14:textId="77777777" w:rsidR="00B53BD2" w:rsidRDefault="00B53BD2" w:rsidP="000F675D">
      <w:pPr>
        <w:rPr>
          <w:rFonts w:ascii="Proxima Nova Rg" w:hAnsi="Proxima Nova Rg" w:cstheme="majorHAnsi"/>
          <w:b/>
          <w:bCs/>
          <w:lang w:val="en-US"/>
        </w:rPr>
      </w:pPr>
    </w:p>
    <w:p w14:paraId="54CE8AB4" w14:textId="77777777" w:rsidR="00B53BD2" w:rsidRDefault="00B53BD2" w:rsidP="000F675D">
      <w:pPr>
        <w:rPr>
          <w:rFonts w:ascii="Proxima Nova Rg" w:hAnsi="Proxima Nova Rg" w:cstheme="majorHAnsi"/>
          <w:b/>
          <w:bCs/>
          <w:lang w:val="en-US"/>
        </w:rPr>
      </w:pPr>
    </w:p>
    <w:p w14:paraId="060673C4" w14:textId="77777777" w:rsidR="00B53BD2" w:rsidRDefault="00B53BD2" w:rsidP="000F675D">
      <w:pPr>
        <w:rPr>
          <w:lang w:val="en-US"/>
        </w:rPr>
      </w:pPr>
    </w:p>
    <w:p w14:paraId="00BCD4C9" w14:textId="77777777" w:rsidR="00B53BD2" w:rsidRDefault="00B53BD2" w:rsidP="000F675D">
      <w:pPr>
        <w:rPr>
          <w:lang w:val="en-US"/>
        </w:rPr>
      </w:pPr>
    </w:p>
    <w:p w14:paraId="7F8941D2" w14:textId="77777777" w:rsidR="00B53BD2" w:rsidRDefault="00B53BD2" w:rsidP="000F675D">
      <w:pPr>
        <w:rPr>
          <w:lang w:val="en-US"/>
        </w:rPr>
      </w:pPr>
    </w:p>
    <w:p w14:paraId="0AFDB2C5" w14:textId="77777777" w:rsidR="00B53BD2" w:rsidRDefault="00B53BD2" w:rsidP="000F675D">
      <w:pPr>
        <w:rPr>
          <w:lang w:val="en-US"/>
        </w:rPr>
      </w:pPr>
    </w:p>
    <w:p w14:paraId="771D29B2" w14:textId="77777777" w:rsidR="00B53BD2" w:rsidRDefault="00B53BD2" w:rsidP="000F675D">
      <w:pPr>
        <w:rPr>
          <w:lang w:val="en-US"/>
        </w:rPr>
      </w:pPr>
    </w:p>
    <w:p w14:paraId="7D10C86F" w14:textId="77777777" w:rsidR="00B53BD2" w:rsidRDefault="00B53BD2" w:rsidP="000F675D">
      <w:pPr>
        <w:rPr>
          <w:lang w:val="en-US"/>
        </w:rPr>
      </w:pPr>
    </w:p>
    <w:p w14:paraId="27BA9AE5" w14:textId="77777777" w:rsidR="00B53BD2" w:rsidRDefault="00B53BD2" w:rsidP="000F675D">
      <w:pPr>
        <w:rPr>
          <w:lang w:val="en-US"/>
        </w:rPr>
      </w:pPr>
    </w:p>
    <w:p w14:paraId="52FED929" w14:textId="64763364" w:rsidR="00B53BD2" w:rsidRDefault="00B53BD2" w:rsidP="000F675D">
      <w:pPr>
        <w:rPr>
          <w:lang w:val="en-US"/>
        </w:rPr>
      </w:pPr>
    </w:p>
    <w:p w14:paraId="7B27786C" w14:textId="00C28ED8" w:rsidR="00B53BD2" w:rsidRDefault="00B53BD2" w:rsidP="000F675D">
      <w:pPr>
        <w:rPr>
          <w:lang w:val="en-US"/>
        </w:rPr>
      </w:pPr>
    </w:p>
    <w:p w14:paraId="24CBA218" w14:textId="77777777" w:rsidR="00B53BD2" w:rsidRDefault="00B53BD2" w:rsidP="000F675D">
      <w:pPr>
        <w:rPr>
          <w:lang w:val="en-US"/>
        </w:rPr>
      </w:pPr>
    </w:p>
    <w:p w14:paraId="744B37C1" w14:textId="77777777" w:rsidR="00B53BD2" w:rsidRDefault="00B53BD2" w:rsidP="000F675D">
      <w:pPr>
        <w:rPr>
          <w:lang w:val="en-US"/>
        </w:rPr>
      </w:pPr>
    </w:p>
    <w:p w14:paraId="11ABC41C" w14:textId="77777777" w:rsidR="00B53BD2" w:rsidRDefault="00B53BD2" w:rsidP="000F675D">
      <w:pPr>
        <w:rPr>
          <w:lang w:val="en-US"/>
        </w:rPr>
      </w:pPr>
    </w:p>
    <w:p w14:paraId="5FAC51E5" w14:textId="77777777" w:rsidR="00B53BD2" w:rsidRDefault="00B53BD2" w:rsidP="000F675D">
      <w:pPr>
        <w:rPr>
          <w:lang w:val="en-US"/>
        </w:rPr>
      </w:pPr>
    </w:p>
    <w:p w14:paraId="5BFF685C" w14:textId="77777777" w:rsidR="009B348C" w:rsidRDefault="009B348C" w:rsidP="000F675D">
      <w:pPr>
        <w:rPr>
          <w:lang w:val="en-US"/>
        </w:rPr>
      </w:pPr>
    </w:p>
    <w:p w14:paraId="2FDD82C6" w14:textId="7CD5C4A0" w:rsidR="00117A61" w:rsidRPr="007903EF" w:rsidRDefault="00117A61" w:rsidP="001C1EA8">
      <w:pPr>
        <w:pStyle w:val="Heading2"/>
      </w:pPr>
      <w:bookmarkStart w:id="71" w:name="_Toc190528917"/>
      <w:r w:rsidRPr="007903EF">
        <w:lastRenderedPageBreak/>
        <w:t>Annex</w:t>
      </w:r>
      <w:r w:rsidR="00951919" w:rsidRPr="007903EF">
        <w:t xml:space="preserve"> </w:t>
      </w:r>
      <w:r w:rsidR="002A0553" w:rsidRPr="007903EF">
        <w:t>B</w:t>
      </w:r>
      <w:r w:rsidR="00B76B78" w:rsidRPr="007903EF">
        <w:t xml:space="preserve"> </w:t>
      </w:r>
      <w:r w:rsidR="00D230A6" w:rsidRPr="007903EF">
        <w:t>Finance:</w:t>
      </w:r>
      <w:bookmarkEnd w:id="71"/>
      <w:r w:rsidR="00FF1341" w:rsidRPr="007903EF">
        <w:t xml:space="preserve"> </w:t>
      </w:r>
    </w:p>
    <w:p w14:paraId="18388D1A" w14:textId="7EE605CE" w:rsidR="0069374F" w:rsidRPr="003A11D7" w:rsidRDefault="00E02916" w:rsidP="005A70DC">
      <w:pPr>
        <w:pStyle w:val="ListParagraph"/>
        <w:numPr>
          <w:ilvl w:val="0"/>
          <w:numId w:val="30"/>
        </w:numPr>
        <w:rPr>
          <w:color w:val="0070C0"/>
          <w:lang w:val="en-US" w:eastAsia="en-US"/>
        </w:rPr>
      </w:pPr>
      <w:r w:rsidRPr="003A11D7">
        <w:rPr>
          <w:color w:val="0070C0"/>
          <w:lang w:val="en-US" w:eastAsia="en-US"/>
        </w:rPr>
        <w:t>Financial Report:</w:t>
      </w:r>
    </w:p>
    <w:p w14:paraId="664FDD12" w14:textId="77777777" w:rsidR="00E02916" w:rsidRPr="00E02916" w:rsidRDefault="00125D01" w:rsidP="00E02916">
      <w:pPr>
        <w:rPr>
          <w:lang w:val="en-US" w:eastAsia="en-US"/>
        </w:rPr>
      </w:pPr>
      <w:hyperlink r:id="rId25" w:history="1">
        <w:r w:rsidR="00E02916" w:rsidRPr="00E02916">
          <w:rPr>
            <w:rStyle w:val="Hyperlink"/>
            <w:rFonts w:ascii="Trebuchet MS" w:hAnsi="Trebuchet MS"/>
            <w:lang w:val="en-US" w:eastAsia="en-US"/>
          </w:rPr>
          <w:t>https://docs.google.com/spreadsheets/d/1YyHI8-XZ2q9Ti94pYZumJnhaYsD3cd-P/edit?usp=sharing&amp;ouid=106738893171820678312&amp;rtpof=true&amp;sd=true</w:t>
        </w:r>
      </w:hyperlink>
    </w:p>
    <w:p w14:paraId="77FB1896" w14:textId="5BD8F939" w:rsidR="00E02916" w:rsidRPr="003A11D7" w:rsidRDefault="00E02916" w:rsidP="005A70DC">
      <w:pPr>
        <w:pStyle w:val="ListParagraph"/>
        <w:numPr>
          <w:ilvl w:val="0"/>
          <w:numId w:val="30"/>
        </w:numPr>
        <w:rPr>
          <w:color w:val="0070C0"/>
          <w:lang w:val="en-US" w:eastAsia="en-US"/>
        </w:rPr>
      </w:pPr>
      <w:r w:rsidRPr="003A11D7">
        <w:rPr>
          <w:color w:val="0070C0"/>
          <w:lang w:val="en-US" w:eastAsia="en-US"/>
        </w:rPr>
        <w:t>CPFR:</w:t>
      </w:r>
    </w:p>
    <w:p w14:paraId="3456245B" w14:textId="5FFBC7FC" w:rsidR="005A70DC" w:rsidRPr="007903EF" w:rsidRDefault="00125D01" w:rsidP="007903EF">
      <w:pPr>
        <w:rPr>
          <w:lang w:val="en-US" w:eastAsia="en-US"/>
        </w:rPr>
      </w:pPr>
      <w:hyperlink r:id="rId26" w:history="1">
        <w:r w:rsidR="005A70DC" w:rsidRPr="005A70DC">
          <w:rPr>
            <w:rStyle w:val="Hyperlink"/>
            <w:rFonts w:ascii="Trebuchet MS" w:hAnsi="Trebuchet MS"/>
            <w:lang w:val="en-US" w:eastAsia="en-US"/>
          </w:rPr>
          <w:t>https://drive.google.com/file/d/1h6oFXTC4bTHdG1yry2EeGc9pGRTiK-Xg/view?usp=sharing</w:t>
        </w:r>
      </w:hyperlink>
      <w:bookmarkStart w:id="72" w:name="_Toc190528918"/>
    </w:p>
    <w:p w14:paraId="4F5366D4" w14:textId="600B80B9" w:rsidR="006352A5" w:rsidRPr="007903EF" w:rsidRDefault="00117A61" w:rsidP="001C1EA8">
      <w:pPr>
        <w:pStyle w:val="Heading2"/>
      </w:pPr>
      <w:r w:rsidRPr="007903EF">
        <w:t xml:space="preserve">Annex </w:t>
      </w:r>
      <w:r w:rsidR="002A0553" w:rsidRPr="007903EF">
        <w:t>C</w:t>
      </w:r>
      <w:r w:rsidRPr="007903EF">
        <w:t xml:space="preserve"> </w:t>
      </w:r>
      <w:r w:rsidR="00667D3F" w:rsidRPr="007903EF">
        <w:t>Communication</w:t>
      </w:r>
      <w:r w:rsidR="006352A5" w:rsidRPr="007903EF">
        <w:t>:</w:t>
      </w:r>
      <w:bookmarkEnd w:id="72"/>
    </w:p>
    <w:p w14:paraId="4D9CBBFD" w14:textId="4922F9CF" w:rsidR="006352A5" w:rsidRPr="006352A5" w:rsidRDefault="00125D01" w:rsidP="006352A5">
      <w:pPr>
        <w:spacing w:after="0" w:line="260" w:lineRule="exact"/>
        <w:rPr>
          <w:rFonts w:ascii="Proxima Nova Rg" w:hAnsi="Proxima Nova Rg" w:cstheme="majorHAnsi"/>
          <w:lang w:val="en-US"/>
        </w:rPr>
      </w:pPr>
      <w:hyperlink r:id="rId27" w:history="1">
        <w:r w:rsidR="00325ED1" w:rsidRPr="00C1209B">
          <w:rPr>
            <w:rStyle w:val="Hyperlink"/>
            <w:rFonts w:ascii="Proxima Nova Rg" w:hAnsi="Proxima Nova Rg" w:cstheme="majorHAnsi"/>
            <w:lang w:val="en-US"/>
          </w:rPr>
          <w:br/>
          <w:t>https://x.com/UNDPYemen/status/1882056105414852821</w:t>
        </w:r>
      </w:hyperlink>
    </w:p>
    <w:p w14:paraId="10E4C51C" w14:textId="77777777" w:rsidR="006352A5" w:rsidRPr="006352A5" w:rsidRDefault="00125D01" w:rsidP="006352A5">
      <w:pPr>
        <w:spacing w:before="120" w:after="0" w:line="260" w:lineRule="exact"/>
        <w:rPr>
          <w:rFonts w:ascii="Proxima Nova Rg" w:hAnsi="Proxima Nova Rg" w:cstheme="majorHAnsi"/>
          <w:lang w:val="en-US"/>
        </w:rPr>
      </w:pPr>
      <w:hyperlink r:id="rId28" w:tooltip="Original URL: https://x.com/UNDPYemen/status/1882003227941781560. Click or tap if you trust this link." w:history="1">
        <w:r w:rsidR="006352A5" w:rsidRPr="006352A5">
          <w:rPr>
            <w:rFonts w:ascii="Proxima Nova Rg" w:hAnsi="Proxima Nova Rg" w:cstheme="majorHAnsi"/>
            <w:color w:val="0000FF"/>
            <w:u w:val="single"/>
            <w:lang w:val="en-US"/>
          </w:rPr>
          <w:t>https://x.com/UNDPYemen/status/1882003227941781560</w:t>
        </w:r>
      </w:hyperlink>
    </w:p>
    <w:p w14:paraId="336A81BD" w14:textId="77777777" w:rsidR="006352A5" w:rsidRPr="006352A5" w:rsidRDefault="00125D01" w:rsidP="006352A5">
      <w:pPr>
        <w:spacing w:before="120" w:after="0" w:line="260" w:lineRule="exact"/>
        <w:rPr>
          <w:rFonts w:ascii="Proxima Nova Rg" w:hAnsi="Proxima Nova Rg" w:cstheme="majorHAnsi"/>
          <w:lang w:val="en-US"/>
        </w:rPr>
      </w:pPr>
      <w:hyperlink r:id="rId29" w:tooltip="Original URL: https://x.com/UNDPYemen/status/1844385159514358065. Click or tap if you trust this link." w:history="1">
        <w:r w:rsidR="006352A5" w:rsidRPr="006352A5">
          <w:rPr>
            <w:rFonts w:ascii="Proxima Nova Rg" w:hAnsi="Proxima Nova Rg" w:cstheme="majorHAnsi"/>
            <w:color w:val="0000FF"/>
            <w:u w:val="single"/>
            <w:lang w:val="en-US"/>
          </w:rPr>
          <w:t>https://x.com/UNDPYemen/status/1844385159514358065</w:t>
        </w:r>
      </w:hyperlink>
    </w:p>
    <w:p w14:paraId="17FFFCD7" w14:textId="77777777" w:rsidR="006352A5" w:rsidRPr="006352A5" w:rsidRDefault="00125D01" w:rsidP="006352A5">
      <w:pPr>
        <w:spacing w:before="120" w:after="0" w:line="260" w:lineRule="exact"/>
        <w:rPr>
          <w:rFonts w:ascii="Proxima Nova Rg" w:hAnsi="Proxima Nova Rg" w:cstheme="majorHAnsi"/>
          <w:lang w:val="en-US"/>
        </w:rPr>
      </w:pPr>
      <w:hyperlink r:id="rId30" w:tooltip="Original URL: https://x.com/UNDPYemen/status/1844358927665987842. Click or tap if you trust this link." w:history="1">
        <w:r w:rsidR="006352A5" w:rsidRPr="006352A5">
          <w:rPr>
            <w:rFonts w:ascii="Proxima Nova Rg" w:hAnsi="Proxima Nova Rg" w:cstheme="majorHAnsi"/>
            <w:color w:val="0000FF"/>
            <w:u w:val="single"/>
            <w:lang w:val="en-US"/>
          </w:rPr>
          <w:t>https://x.com/UNDPYemen/status/1844358927665987842</w:t>
        </w:r>
      </w:hyperlink>
    </w:p>
    <w:p w14:paraId="52937B07" w14:textId="77777777" w:rsidR="006352A5" w:rsidRPr="006352A5" w:rsidRDefault="00125D01" w:rsidP="006352A5">
      <w:pPr>
        <w:spacing w:before="120" w:after="0" w:line="260" w:lineRule="exact"/>
        <w:rPr>
          <w:rFonts w:ascii="Proxima Nova Rg" w:hAnsi="Proxima Nova Rg" w:cstheme="majorHAnsi"/>
          <w:lang w:val="en-US"/>
        </w:rPr>
      </w:pPr>
      <w:hyperlink r:id="rId31" w:tooltip="Original URL: https://x.com/UNDPYemen/status/1861492117727543770. Click or tap if you trust this link." w:history="1">
        <w:r w:rsidR="006352A5" w:rsidRPr="006352A5">
          <w:rPr>
            <w:rFonts w:ascii="Proxima Nova Rg" w:hAnsi="Proxima Nova Rg" w:cstheme="majorHAnsi"/>
            <w:color w:val="0000FF"/>
            <w:u w:val="single"/>
            <w:lang w:val="en-US"/>
          </w:rPr>
          <w:t>https://x.com/UNDPYemen/status/1861492117727543770</w:t>
        </w:r>
      </w:hyperlink>
    </w:p>
    <w:p w14:paraId="7EE39AD9" w14:textId="77777777" w:rsidR="006352A5" w:rsidRPr="006352A5" w:rsidRDefault="00125D01" w:rsidP="006352A5">
      <w:pPr>
        <w:spacing w:before="120" w:after="0" w:line="260" w:lineRule="exact"/>
        <w:rPr>
          <w:rFonts w:ascii="Proxima Nova Rg" w:hAnsi="Proxima Nova Rg" w:cstheme="majorHAnsi"/>
          <w:lang w:val="en-US"/>
        </w:rPr>
      </w:pPr>
      <w:hyperlink r:id="rId32" w:tooltip="Original URL: https://x.com/UNDPYemen/status/1861476629400187092. Click or tap if you trust this link." w:history="1">
        <w:r w:rsidR="006352A5" w:rsidRPr="006352A5">
          <w:rPr>
            <w:rFonts w:ascii="Proxima Nova Rg" w:hAnsi="Proxima Nova Rg" w:cstheme="majorHAnsi"/>
            <w:color w:val="0000FF"/>
            <w:u w:val="single"/>
            <w:lang w:val="en-US"/>
          </w:rPr>
          <w:t>https://x.com/UNDPYemen/status/1861476629400187092</w:t>
        </w:r>
      </w:hyperlink>
    </w:p>
    <w:p w14:paraId="7CB878D4" w14:textId="77777777" w:rsidR="006352A5" w:rsidRPr="006352A5" w:rsidRDefault="00125D01" w:rsidP="006352A5">
      <w:pPr>
        <w:spacing w:before="120" w:after="0" w:line="260" w:lineRule="exact"/>
        <w:rPr>
          <w:rFonts w:ascii="Proxima Nova Rg" w:hAnsi="Proxima Nova Rg" w:cstheme="majorHAnsi"/>
          <w:lang w:val="en-US"/>
        </w:rPr>
      </w:pPr>
      <w:hyperlink r:id="rId33" w:tooltip="Original URL: https://x.com/UNDPYemen/status/1830564402942111900. Click or tap if you trust this link." w:history="1">
        <w:r w:rsidR="006352A5" w:rsidRPr="006352A5">
          <w:rPr>
            <w:rFonts w:ascii="Proxima Nova Rg" w:hAnsi="Proxima Nova Rg" w:cstheme="majorHAnsi"/>
            <w:color w:val="0000FF"/>
            <w:u w:val="single"/>
            <w:lang w:val="en-US"/>
          </w:rPr>
          <w:t>https://x.com/UNDPYemen/status/1830564402942111900</w:t>
        </w:r>
      </w:hyperlink>
    </w:p>
    <w:p w14:paraId="4C0062E9" w14:textId="77777777" w:rsidR="006352A5" w:rsidRPr="006352A5" w:rsidRDefault="00125D01" w:rsidP="006352A5">
      <w:pPr>
        <w:spacing w:before="120" w:after="0" w:line="260" w:lineRule="exact"/>
        <w:rPr>
          <w:rFonts w:ascii="Proxima Nova Rg" w:hAnsi="Proxima Nova Rg" w:cstheme="majorHAnsi"/>
          <w:lang w:val="en-US"/>
        </w:rPr>
      </w:pPr>
      <w:hyperlink r:id="rId34" w:tooltip="Original URL: https://x.com/UNDPYemen/status/1830584879752548855. Click or tap if you trust this link." w:history="1">
        <w:r w:rsidR="006352A5" w:rsidRPr="006352A5">
          <w:rPr>
            <w:rFonts w:ascii="Proxima Nova Rg" w:hAnsi="Proxima Nova Rg" w:cstheme="majorHAnsi"/>
            <w:color w:val="0000FF"/>
            <w:u w:val="single"/>
            <w:lang w:val="en-US"/>
          </w:rPr>
          <w:t>https://x.com/UNDPYemen/status/1830584879752548855</w:t>
        </w:r>
      </w:hyperlink>
    </w:p>
    <w:p w14:paraId="7F39F8ED" w14:textId="1F0BC74F" w:rsidR="00B53BD2" w:rsidRDefault="006352A5" w:rsidP="00AC5E5C">
      <w:pPr>
        <w:spacing w:before="120" w:after="0" w:line="260" w:lineRule="exact"/>
        <w:rPr>
          <w:rFonts w:ascii="Proxima Nova Rg" w:hAnsi="Proxima Nova Rg" w:cstheme="majorHAnsi"/>
          <w:lang w:val="en-US"/>
        </w:rPr>
      </w:pPr>
      <w:r w:rsidRPr="006352A5">
        <w:rPr>
          <w:rFonts w:ascii="Proxima Nova Rg" w:hAnsi="Proxima Nova Rg" w:cstheme="majorHAnsi"/>
          <w:lang w:val="en-US"/>
        </w:rPr>
        <w:t xml:space="preserve"> World Fisheries Day </w:t>
      </w:r>
      <w:r w:rsidR="007903EF">
        <w:rPr>
          <w:rFonts w:ascii="Proxima Nova Rg" w:hAnsi="Proxima Nova Rg" w:cstheme="majorHAnsi"/>
          <w:lang w:val="en-US"/>
        </w:rPr>
        <w:t xml:space="preserve">- </w:t>
      </w:r>
      <w:r w:rsidRPr="006352A5">
        <w:rPr>
          <w:rFonts w:ascii="Proxima Nova Rg" w:hAnsi="Proxima Nova Rg" w:cstheme="majorHAnsi"/>
          <w:lang w:val="en-US"/>
        </w:rPr>
        <w:t>Joint article</w:t>
      </w:r>
    </w:p>
    <w:p w14:paraId="28A26568" w14:textId="3403AB58" w:rsidR="006352A5" w:rsidRPr="006352A5" w:rsidRDefault="006352A5" w:rsidP="006352A5">
      <w:pPr>
        <w:spacing w:before="120" w:after="0" w:line="260" w:lineRule="exact"/>
        <w:rPr>
          <w:rFonts w:ascii="Proxima Nova Rg" w:hAnsi="Proxima Nova Rg" w:cstheme="majorHAnsi"/>
          <w:lang w:val="en-US"/>
        </w:rPr>
      </w:pPr>
      <w:r w:rsidRPr="006352A5">
        <w:rPr>
          <w:rFonts w:ascii="Proxima Nova Rg" w:hAnsi="Proxima Nova Rg" w:cstheme="majorHAnsi"/>
          <w:lang w:val="en-US"/>
        </w:rPr>
        <w:t> </w:t>
      </w:r>
      <w:hyperlink r:id="rId35" w:tooltip="Original URL: https://www.undp.org/yemen/news/sustaining-yemens-fisheries-collaborative-effort. Click or tap if you trust this link." w:history="1">
        <w:r w:rsidRPr="006352A5">
          <w:rPr>
            <w:rFonts w:ascii="Proxima Nova Rg" w:hAnsi="Proxima Nova Rg" w:cstheme="majorHAnsi"/>
            <w:color w:val="0000FF"/>
            <w:u w:val="single"/>
            <w:lang w:val="en-US"/>
          </w:rPr>
          <w:t>Sustaining Yemen's fisheries: A collaborative effort</w:t>
        </w:r>
      </w:hyperlink>
    </w:p>
    <w:p w14:paraId="791906FE" w14:textId="77777777" w:rsidR="006352A5" w:rsidRPr="006352A5" w:rsidRDefault="00125D01" w:rsidP="006352A5">
      <w:pPr>
        <w:spacing w:before="120" w:after="0" w:line="260" w:lineRule="exact"/>
        <w:rPr>
          <w:rFonts w:ascii="Proxima Nova Rg" w:hAnsi="Proxima Nova Rg" w:cstheme="majorHAnsi"/>
          <w:lang w:val="en-US"/>
        </w:rPr>
      </w:pPr>
      <w:hyperlink r:id="rId36" w:tooltip="Original URL: https://x.com/UNDPYemen/status/1859577443759083598. Click or tap if you trust this link." w:history="1">
        <w:r w:rsidR="006352A5" w:rsidRPr="006352A5">
          <w:rPr>
            <w:rFonts w:ascii="Proxima Nova Rg" w:hAnsi="Proxima Nova Rg" w:cstheme="majorHAnsi"/>
            <w:color w:val="0000FF"/>
            <w:u w:val="single"/>
            <w:lang w:val="en-US"/>
          </w:rPr>
          <w:t>https://x.com/UNDPYemen/status/1859577443759083598</w:t>
        </w:r>
      </w:hyperlink>
    </w:p>
    <w:p w14:paraId="502E31AA" w14:textId="77777777" w:rsidR="006352A5" w:rsidRPr="006352A5" w:rsidRDefault="00125D01" w:rsidP="006352A5">
      <w:pPr>
        <w:spacing w:before="120" w:after="0" w:line="260" w:lineRule="exact"/>
        <w:rPr>
          <w:rFonts w:ascii="Proxima Nova Rg" w:hAnsi="Proxima Nova Rg" w:cstheme="majorHAnsi"/>
          <w:lang w:val="en-US"/>
        </w:rPr>
      </w:pPr>
      <w:hyperlink r:id="rId37" w:tooltip="Original URL: https://x.com/UNDPYemen/status/1859561347316392216. Click or tap if you trust this link." w:history="1">
        <w:r w:rsidR="006352A5" w:rsidRPr="006352A5">
          <w:rPr>
            <w:rFonts w:ascii="Proxima Nova Rg" w:hAnsi="Proxima Nova Rg" w:cstheme="majorHAnsi"/>
            <w:color w:val="0000FF"/>
            <w:u w:val="single"/>
            <w:lang w:val="en-US"/>
          </w:rPr>
          <w:t>https://x.com/UNDPYemen/status/1859561347316392216</w:t>
        </w:r>
      </w:hyperlink>
    </w:p>
    <w:p w14:paraId="4440F15C" w14:textId="46BA06B4" w:rsidR="006352A5" w:rsidRPr="006352A5" w:rsidRDefault="006352A5" w:rsidP="00AC5E5C">
      <w:pPr>
        <w:spacing w:before="120" w:after="0" w:line="260" w:lineRule="exact"/>
        <w:rPr>
          <w:rFonts w:ascii="Proxima Nova Rg" w:hAnsi="Proxima Nova Rg" w:cstheme="majorHAnsi"/>
          <w:lang w:val="en-US"/>
        </w:rPr>
      </w:pPr>
      <w:r w:rsidRPr="006352A5">
        <w:rPr>
          <w:rFonts w:ascii="Proxima Nova Rg" w:hAnsi="Proxima Nova Rg" w:cstheme="majorHAnsi"/>
          <w:lang w:val="en-US"/>
        </w:rPr>
        <w:t> Links - GHFD org:</w:t>
      </w:r>
    </w:p>
    <w:p w14:paraId="0A783150" w14:textId="77777777" w:rsidR="006352A5" w:rsidRPr="006352A5" w:rsidRDefault="00125D01" w:rsidP="006352A5">
      <w:pPr>
        <w:spacing w:before="120" w:after="0" w:line="260" w:lineRule="exact"/>
        <w:rPr>
          <w:rFonts w:ascii="Proxima Nova Rg" w:hAnsi="Proxima Nova Rg" w:cstheme="majorHAnsi"/>
          <w:lang w:val="en-US"/>
        </w:rPr>
      </w:pPr>
      <w:hyperlink r:id="rId38" w:tooltip="Original URL: https://x.com/GhadaqOrg/status/1873920332152914185. Click or tap if you trust this link." w:history="1">
        <w:r w:rsidR="006352A5" w:rsidRPr="006352A5">
          <w:rPr>
            <w:rFonts w:ascii="Proxima Nova Rg" w:hAnsi="Proxima Nova Rg" w:cstheme="majorHAnsi"/>
            <w:color w:val="0000FF"/>
            <w:u w:val="single"/>
            <w:lang w:val="en-US"/>
          </w:rPr>
          <w:t>https://x.com/GhadaqOrg/status/1873920332152914185</w:t>
        </w:r>
      </w:hyperlink>
    </w:p>
    <w:p w14:paraId="40088A34" w14:textId="77777777" w:rsidR="006352A5" w:rsidRPr="006352A5" w:rsidRDefault="00125D01" w:rsidP="006352A5">
      <w:pPr>
        <w:spacing w:before="120" w:after="0" w:line="260" w:lineRule="exact"/>
        <w:rPr>
          <w:rFonts w:ascii="Proxima Nova Rg" w:hAnsi="Proxima Nova Rg" w:cstheme="majorHAnsi"/>
          <w:lang w:val="en-US"/>
        </w:rPr>
      </w:pPr>
      <w:hyperlink r:id="rId39" w:tooltip="Original URL: https://x.com/GhadaqOrg/status/1873906761100648841. Click or tap if you trust this link." w:history="1">
        <w:r w:rsidR="006352A5" w:rsidRPr="006352A5">
          <w:rPr>
            <w:rFonts w:ascii="Proxima Nova Rg" w:hAnsi="Proxima Nova Rg" w:cstheme="majorHAnsi"/>
            <w:color w:val="0000FF"/>
            <w:u w:val="single"/>
            <w:lang w:val="en-US"/>
          </w:rPr>
          <w:t>https://x.com/GhadaqOrg/status/1873906761100648841</w:t>
        </w:r>
      </w:hyperlink>
    </w:p>
    <w:p w14:paraId="22AAB2F3" w14:textId="77777777" w:rsidR="006352A5" w:rsidRPr="006352A5" w:rsidRDefault="00125D01" w:rsidP="006352A5">
      <w:pPr>
        <w:spacing w:before="120" w:after="0" w:line="260" w:lineRule="exact"/>
        <w:rPr>
          <w:rFonts w:ascii="Proxima Nova Rg" w:hAnsi="Proxima Nova Rg" w:cstheme="majorHAnsi"/>
          <w:lang w:val="en-US"/>
        </w:rPr>
      </w:pPr>
      <w:hyperlink r:id="rId40" w:tooltip="Original URL: https://x.com/GhadaqOrg/status/1845380014964957388. Click or tap if you trust this link." w:history="1">
        <w:r w:rsidR="006352A5" w:rsidRPr="006352A5">
          <w:rPr>
            <w:rFonts w:ascii="Proxima Nova Rg" w:hAnsi="Proxima Nova Rg" w:cstheme="majorHAnsi"/>
            <w:color w:val="0000FF"/>
            <w:u w:val="single"/>
            <w:lang w:val="en-US"/>
          </w:rPr>
          <w:t>https://x.com/GhadaqOrg/status/1845380014964957388</w:t>
        </w:r>
      </w:hyperlink>
    </w:p>
    <w:p w14:paraId="099FE7C0" w14:textId="77777777" w:rsidR="006352A5" w:rsidRPr="006352A5" w:rsidRDefault="00125D01" w:rsidP="006352A5">
      <w:pPr>
        <w:spacing w:before="120" w:after="0" w:line="260" w:lineRule="exact"/>
        <w:rPr>
          <w:rFonts w:ascii="Proxima Nova Rg" w:hAnsi="Proxima Nova Rg" w:cstheme="majorHAnsi"/>
          <w:b/>
          <w:bCs/>
          <w:lang w:val="en-US"/>
        </w:rPr>
      </w:pPr>
      <w:hyperlink r:id="rId41" w:tooltip="Original URL: https://x.com/GhadaqOrg/status/1845378652038459450. Click or tap if you trust this link." w:history="1">
        <w:r w:rsidR="006352A5" w:rsidRPr="006352A5">
          <w:rPr>
            <w:rFonts w:ascii="Proxima Nova Rg" w:hAnsi="Proxima Nova Rg" w:cstheme="majorHAnsi"/>
            <w:color w:val="0000FF"/>
            <w:u w:val="single"/>
            <w:lang w:val="en-US"/>
          </w:rPr>
          <w:t>https://x.com/GhadaqOrg/status/1845378652038459450</w:t>
        </w:r>
      </w:hyperlink>
    </w:p>
    <w:p w14:paraId="18337FBA" w14:textId="77777777" w:rsidR="006352A5" w:rsidRPr="006352A5" w:rsidRDefault="006352A5" w:rsidP="006352A5">
      <w:pPr>
        <w:spacing w:before="120" w:after="0" w:line="260" w:lineRule="exact"/>
        <w:rPr>
          <w:rFonts w:ascii="Proxima Nova Rg" w:hAnsi="Proxima Nova Rg" w:cstheme="majorHAnsi"/>
          <w:lang w:val="en-US"/>
        </w:rPr>
      </w:pPr>
      <w:r w:rsidRPr="006352A5">
        <w:rPr>
          <w:rFonts w:ascii="Proxima Nova Rg" w:hAnsi="Proxima Nova Rg" w:cstheme="majorHAnsi"/>
          <w:lang w:val="en-US"/>
        </w:rPr>
        <w:t>#16Days</w:t>
      </w:r>
    </w:p>
    <w:p w14:paraId="0AB7B0F4" w14:textId="07EE150C" w:rsidR="006352A5" w:rsidRPr="006352A5" w:rsidRDefault="00125D01" w:rsidP="006352A5">
      <w:pPr>
        <w:spacing w:before="120" w:after="0" w:line="260" w:lineRule="exact"/>
        <w:rPr>
          <w:rFonts w:ascii="Proxima Nova Rg" w:hAnsi="Proxima Nova Rg" w:cstheme="majorHAnsi"/>
          <w:lang w:val="en-US"/>
        </w:rPr>
      </w:pPr>
      <w:hyperlink r:id="rId42" w:tooltip="Original URL: https://x.com/GhadaqOrg/status/1866537699311825189. Click or tap if you trust this link." w:history="1">
        <w:r w:rsidR="006352A5" w:rsidRPr="006352A5">
          <w:rPr>
            <w:rFonts w:ascii="Proxima Nova Rg" w:hAnsi="Proxima Nova Rg" w:cstheme="majorHAnsi"/>
            <w:color w:val="0000FF"/>
            <w:u w:val="single"/>
            <w:lang w:val="en-US"/>
          </w:rPr>
          <w:t>https://x.com/GhadaqOrg/status/1866537699311825189</w:t>
        </w:r>
      </w:hyperlink>
    </w:p>
    <w:sectPr w:rsidR="006352A5" w:rsidRPr="006352A5" w:rsidSect="00423FB7">
      <w:pgSz w:w="16840" w:h="11900" w:orient="landscape" w:code="9"/>
      <w:pgMar w:top="720" w:right="720" w:bottom="720" w:left="720" w:header="1077" w:footer="567" w:gutter="0"/>
      <w:paperSrc w:first="7" w:other="7"/>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3" w:author="Alshargabi, Anis" w:date="2025-02-19T13:23:00Z" w:initials="AA">
    <w:p w14:paraId="65A3ED26" w14:textId="47933B1F" w:rsidR="0068049B" w:rsidRDefault="0068049B" w:rsidP="00705F95">
      <w:pPr>
        <w:pStyle w:val="CommentText"/>
        <w:jc w:val="left"/>
      </w:pPr>
      <w:r>
        <w:rPr>
          <w:rStyle w:val="CommentReference"/>
        </w:rPr>
        <w:annotationRef/>
      </w:r>
      <w:r>
        <w:t xml:space="preserve">Can you elaborate more on this? </w:t>
      </w:r>
    </w:p>
  </w:comment>
  <w:comment w:id="14" w:author="Ostendorf, Caroline" w:date="2025-02-19T17:21:00Z" w:initials="OC">
    <w:p w14:paraId="726FBD5C" w14:textId="77777777" w:rsidR="00756397" w:rsidRDefault="00756397" w:rsidP="00846236">
      <w:pPr>
        <w:pStyle w:val="CommentText"/>
        <w:jc w:val="left"/>
      </w:pPr>
      <w:r>
        <w:rPr>
          <w:rStyle w:val="CommentReference"/>
        </w:rPr>
        <w:annotationRef/>
      </w:r>
      <w:r>
        <w:t xml:space="preserve">Meaning UNDP staff or also contractors? </w:t>
      </w:r>
    </w:p>
  </w:comment>
  <w:comment w:id="15" w:author="Ostendorf, Caroline" w:date="2025-02-19T17:22:00Z" w:initials="OC">
    <w:p w14:paraId="64DDB46A" w14:textId="77777777" w:rsidR="00756397" w:rsidRDefault="00756397" w:rsidP="0059104E">
      <w:pPr>
        <w:pStyle w:val="CommentText"/>
        <w:jc w:val="left"/>
      </w:pPr>
      <w:r>
        <w:rPr>
          <w:rStyle w:val="CommentReference"/>
        </w:rPr>
        <w:annotationRef/>
      </w:r>
      <w:r>
        <w:t>This would also effect the general economic situation</w:t>
      </w:r>
    </w:p>
  </w:comment>
  <w:comment w:id="16" w:author="Thomas Thorogood" w:date="2025-02-24T14:06:00Z" w:initials="TT">
    <w:p w14:paraId="143AFD7A" w14:textId="77777777" w:rsidR="005D0053" w:rsidRDefault="005D0053" w:rsidP="005D0053">
      <w:pPr>
        <w:pStyle w:val="CommentText"/>
        <w:jc w:val="left"/>
      </w:pPr>
      <w:r>
        <w:rPr>
          <w:rStyle w:val="CommentReference"/>
        </w:rPr>
        <w:annotationRef/>
      </w:r>
      <w:r>
        <w:t xml:space="preserve">I am not trying to raise unnecessary fears but rather just highlighting the issue of how difficult the situation is and the possibility of a certain element turning to crime. However just to reiterate as I said at the meeting the other day I personally feel very safe here. </w:t>
      </w:r>
    </w:p>
  </w:comment>
  <w:comment w:id="36" w:author="Ostendorf, Caroline" w:date="2025-02-21T15:21:00Z" w:initials="OC">
    <w:p w14:paraId="576F7352" w14:textId="77777777" w:rsidR="00A325FD" w:rsidRDefault="00A325FD" w:rsidP="00D23396">
      <w:pPr>
        <w:pStyle w:val="CommentText"/>
        <w:jc w:val="left"/>
      </w:pPr>
      <w:r>
        <w:rPr>
          <w:rStyle w:val="CommentReference"/>
        </w:rPr>
        <w:annotationRef/>
      </w:r>
      <w:r>
        <w:t>When can we expect a decision/ signing of contract?</w:t>
      </w:r>
    </w:p>
  </w:comment>
  <w:comment w:id="37" w:author="Thomas Thorogood" w:date="2025-02-24T17:33:00Z" w:initials="TT">
    <w:p w14:paraId="5B8BBBEB" w14:textId="77777777" w:rsidR="00EC0C84" w:rsidRDefault="00EC0C84" w:rsidP="00EC0C84">
      <w:pPr>
        <w:pStyle w:val="CommentText"/>
        <w:jc w:val="left"/>
      </w:pPr>
      <w:r>
        <w:rPr>
          <w:rStyle w:val="CommentReference"/>
        </w:rPr>
        <w:annotationRef/>
      </w:r>
      <w:r>
        <w:t>This has been significantly delayed but a contract should be signed by Mid March</w:t>
      </w:r>
    </w:p>
  </w:comment>
  <w:comment w:id="62" w:author="Ostendorf, Caroline" w:date="2025-02-21T15:42:00Z" w:initials="OC">
    <w:p w14:paraId="5F45A1BB" w14:textId="2F9A3B9E" w:rsidR="00135B20" w:rsidRDefault="00135B20" w:rsidP="002979CF">
      <w:pPr>
        <w:pStyle w:val="CommentText"/>
        <w:jc w:val="left"/>
      </w:pPr>
      <w:r>
        <w:rPr>
          <w:rStyle w:val="CommentReference"/>
        </w:rPr>
        <w:annotationRef/>
      </w:r>
      <w:r>
        <w:t>Can we include the two options that you presented here?</w:t>
      </w:r>
    </w:p>
  </w:comment>
  <w:comment w:id="63" w:author="Thomas Thorogood" w:date="2025-02-24T17:50:00Z" w:initials="TT">
    <w:p w14:paraId="1BF8DF9E" w14:textId="77777777" w:rsidR="002B5A6F" w:rsidRDefault="002B5A6F" w:rsidP="002B5A6F">
      <w:pPr>
        <w:pStyle w:val="CommentText"/>
        <w:jc w:val="left"/>
      </w:pPr>
      <w:r>
        <w:rPr>
          <w:rStyle w:val="CommentReference"/>
        </w:rPr>
        <w:annotationRef/>
      </w:r>
      <w:r>
        <w:t>Done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5A3ED26" w15:done="0"/>
  <w15:commentEx w15:paraId="726FBD5C" w15:paraIdParent="65A3ED26" w15:done="0"/>
  <w15:commentEx w15:paraId="64DDB46A" w15:paraIdParent="65A3ED26" w15:done="0"/>
  <w15:commentEx w15:paraId="143AFD7A" w15:paraIdParent="65A3ED26" w15:done="0"/>
  <w15:commentEx w15:paraId="576F7352" w15:done="0"/>
  <w15:commentEx w15:paraId="5B8BBBEB" w15:paraIdParent="576F7352" w15:done="0"/>
  <w15:commentEx w15:paraId="5F45A1BB" w15:done="0"/>
  <w15:commentEx w15:paraId="1BF8DF9E" w15:paraIdParent="5F45A1B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B6059DA" w16cex:dateUtc="2025-02-19T10:23:00Z"/>
  <w16cex:commentExtensible w16cex:durableId="2B6091B4" w16cex:dateUtc="2025-02-19T16:21:00Z"/>
  <w16cex:commentExtensible w16cex:durableId="2B6091D1" w16cex:dateUtc="2025-02-19T16:22:00Z"/>
  <w16cex:commentExtensible w16cex:durableId="3006EF54" w16cex:dateUtc="2025-02-24T11:06:00Z"/>
  <w16cex:commentExtensible w16cex:durableId="2B631867" w16cex:dateUtc="2025-02-21T14:21:00Z"/>
  <w16cex:commentExtensible w16cex:durableId="10AC5486" w16cex:dateUtc="2025-02-24T14:33:00Z"/>
  <w16cex:commentExtensible w16cex:durableId="2B631D7C" w16cex:dateUtc="2025-02-21T14:42:00Z"/>
  <w16cex:commentExtensible w16cex:durableId="0984AD1F" w16cex:dateUtc="2025-02-24T14: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5A3ED26" w16cid:durableId="2B6059DA"/>
  <w16cid:commentId w16cid:paraId="726FBD5C" w16cid:durableId="2B6091B4"/>
  <w16cid:commentId w16cid:paraId="64DDB46A" w16cid:durableId="2B6091D1"/>
  <w16cid:commentId w16cid:paraId="143AFD7A" w16cid:durableId="3006EF54"/>
  <w16cid:commentId w16cid:paraId="576F7352" w16cid:durableId="2B631867"/>
  <w16cid:commentId w16cid:paraId="5B8BBBEB" w16cid:durableId="10AC5486"/>
  <w16cid:commentId w16cid:paraId="5F45A1BB" w16cid:durableId="2B631D7C"/>
  <w16cid:commentId w16cid:paraId="1BF8DF9E" w16cid:durableId="0984AD1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2E5B30" w14:textId="77777777" w:rsidR="007729BC" w:rsidRDefault="007729BC">
      <w:r>
        <w:separator/>
      </w:r>
    </w:p>
  </w:endnote>
  <w:endnote w:type="continuationSeparator" w:id="0">
    <w:p w14:paraId="2762D7D6" w14:textId="77777777" w:rsidR="007729BC" w:rsidRDefault="007729BC">
      <w:r>
        <w:continuationSeparator/>
      </w:r>
    </w:p>
  </w:endnote>
  <w:endnote w:type="continuationNotice" w:id="1">
    <w:p w14:paraId="6EDE0B26" w14:textId="77777777" w:rsidR="007729BC" w:rsidRDefault="007729B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roxima Nova Rg">
    <w:panose1 w:val="02000506030000020004"/>
    <w:charset w:val="00"/>
    <w:family w:val="modern"/>
    <w:notTrueType/>
    <w:pitch w:val="variable"/>
    <w:sig w:usb0="A00000AF" w:usb1="5000E0FB" w:usb2="00000000" w:usb3="00000000" w:csb0="0000019B" w:csb1="00000000"/>
  </w:font>
  <w:font w:name="Segoe UI">
    <w:panose1 w:val="020B0502040204020203"/>
    <w:charset w:val="00"/>
    <w:family w:val="swiss"/>
    <w:pitch w:val="variable"/>
    <w:sig w:usb0="E4002EFF" w:usb1="C000E47F" w:usb2="00000009" w:usb3="00000000" w:csb0="000001FF" w:csb1="00000000"/>
  </w:font>
  <w:font w:name="Lucida Grande">
    <w:altName w:val="Times New Roman"/>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ヒラギノ角ゴ Pro W3">
    <w:charset w:val="80"/>
    <w:family w:val="swiss"/>
    <w:pitch w:val="variable"/>
    <w:sig w:usb0="E00002FF" w:usb1="7AC7FFFF" w:usb2="00000012" w:usb3="00000000" w:csb0="0002000D" w:csb1="00000000"/>
  </w:font>
  <w:font w:name="Helvetica Neue Light">
    <w:charset w:val="00"/>
    <w:family w:val="auto"/>
    <w:pitch w:val="variable"/>
    <w:sig w:usb0="A00002FF" w:usb1="5000205B" w:usb2="00000002" w:usb3="00000000" w:csb0="00000007" w:csb1="00000000"/>
  </w:font>
  <w:font w:name="Baskerville">
    <w:charset w:val="00"/>
    <w:family w:val="roman"/>
    <w:pitch w:val="variable"/>
    <w:sig w:usb0="80000067" w:usb1="00000000" w:usb2="00000000" w:usb3="00000000" w:csb0="0000019F" w:csb1="00000000"/>
  </w:font>
  <w:font w:name="Cambria">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Proxima Nova Bl">
    <w:panose1 w:val="02000506030000020004"/>
    <w:charset w:val="00"/>
    <w:family w:val="modern"/>
    <w:notTrueType/>
    <w:pitch w:val="variable"/>
    <w:sig w:usb0="A00000AF" w:usb1="5000E0FB" w:usb2="00000000" w:usb3="00000000" w:csb0="0000019B" w:csb1="00000000"/>
  </w:font>
  <w:font w:name="Franklin Gothic Book">
    <w:panose1 w:val="020B0503020102020204"/>
    <w:charset w:val="00"/>
    <w:family w:val="swiss"/>
    <w:pitch w:val="variable"/>
    <w:sig w:usb0="00000287" w:usb1="00000000" w:usb2="00000000" w:usb3="00000000" w:csb0="0000009F" w:csb1="00000000"/>
  </w:font>
  <w:font w:name="Helvetica Medium">
    <w:altName w:val="Cambria"/>
    <w:panose1 w:val="00000000000000000000"/>
    <w:charset w:val="00"/>
    <w:family w:val="auto"/>
    <w:notTrueType/>
    <w:pitch w:val="variable"/>
    <w:sig w:usb0="E00002FF" w:usb1="5000785B" w:usb2="00000000" w:usb3="00000000" w:csb0="0000019F" w:csb1="00000000"/>
  </w:font>
  <w:font w:name="Webdings">
    <w:panose1 w:val="05030102010509060703"/>
    <w:charset w:val="02"/>
    <w:family w:val="roman"/>
    <w:pitch w:val="variable"/>
    <w:sig w:usb0="00000000" w:usb1="10000000" w:usb2="00000000" w:usb3="00000000" w:csb0="80000000" w:csb1="00000000"/>
  </w:font>
  <w:font w:name="HelveticaNeue LT 45 Light">
    <w:altName w:val="Arial"/>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yriad Pro">
    <w:altName w:val="Segoe UI"/>
    <w:panose1 w:val="00000000000000000000"/>
    <w:charset w:val="00"/>
    <w:family w:val="swiss"/>
    <w:notTrueType/>
    <w:pitch w:val="variable"/>
    <w:sig w:usb0="20000287" w:usb1="00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85D6A" w14:textId="77777777" w:rsidR="00C60EFE" w:rsidRPr="00AD474B" w:rsidRDefault="00C60EFE" w:rsidP="009D0DE0">
    <w:pPr>
      <w:pStyle w:val="Footer"/>
      <w:tabs>
        <w:tab w:val="clear" w:pos="9072"/>
        <w:tab w:val="right" w:pos="8789"/>
      </w:tabs>
      <w:ind w:right="-1"/>
      <w:jc w:val="center"/>
      <w:rPr>
        <w:b w:val="0"/>
        <w:bCs/>
        <w:color w:val="FE6500" w:themeColor="accent1"/>
        <w:sz w:val="18"/>
      </w:rPr>
    </w:pPr>
    <w:r>
      <w:rPr>
        <w:rStyle w:val="PageNumber"/>
        <w:rFonts w:ascii="Trebuchet MS" w:hAnsi="Trebuchet MS"/>
        <w:b w:val="0"/>
        <w:bCs/>
        <w:color w:val="A6A6A6" w:themeColor="background1" w:themeShade="A6"/>
        <w:sz w:val="18"/>
      </w:rPr>
      <w:ptab w:relativeTo="margin" w:alignment="center" w:leader="none"/>
    </w:r>
    <w:r>
      <w:rPr>
        <w:rStyle w:val="PageNumber"/>
        <w:rFonts w:ascii="Trebuchet MS" w:hAnsi="Trebuchet MS"/>
        <w:b w:val="0"/>
        <w:bCs/>
        <w:color w:val="A6A6A6" w:themeColor="background1" w:themeShade="A6"/>
        <w:sz w:val="18"/>
      </w:rPr>
      <w:ptab w:relativeTo="margin" w:alignment="right" w:leader="none"/>
    </w:r>
    <w:r w:rsidRPr="005E1C6C">
      <w:rPr>
        <w:rStyle w:val="PageNumber"/>
        <w:rFonts w:ascii="Trebuchet MS" w:hAnsi="Trebuchet MS"/>
        <w:b w:val="0"/>
        <w:bCs/>
        <w:sz w:val="18"/>
      </w:rPr>
      <w:fldChar w:fldCharType="begin"/>
    </w:r>
    <w:r w:rsidRPr="005E1C6C">
      <w:rPr>
        <w:rStyle w:val="PageNumber"/>
        <w:rFonts w:ascii="Trebuchet MS" w:hAnsi="Trebuchet MS"/>
        <w:b w:val="0"/>
        <w:bCs/>
        <w:sz w:val="18"/>
      </w:rPr>
      <w:instrText xml:space="preserve"> PAGE  \* Arabic  \* MERGEFORMAT </w:instrText>
    </w:r>
    <w:r w:rsidRPr="005E1C6C">
      <w:rPr>
        <w:rStyle w:val="PageNumber"/>
        <w:rFonts w:ascii="Trebuchet MS" w:hAnsi="Trebuchet MS"/>
        <w:b w:val="0"/>
        <w:bCs/>
        <w:sz w:val="18"/>
      </w:rPr>
      <w:fldChar w:fldCharType="separate"/>
    </w:r>
    <w:r w:rsidRPr="005E1C6C">
      <w:rPr>
        <w:rStyle w:val="PageNumber"/>
        <w:rFonts w:ascii="Trebuchet MS" w:hAnsi="Trebuchet MS"/>
        <w:b w:val="0"/>
        <w:bCs/>
        <w:noProof/>
        <w:sz w:val="18"/>
      </w:rPr>
      <w:t>1</w:t>
    </w:r>
    <w:r w:rsidRPr="005E1C6C">
      <w:rPr>
        <w:rStyle w:val="PageNumber"/>
        <w:rFonts w:ascii="Trebuchet MS" w:hAnsi="Trebuchet MS"/>
        <w:b w:val="0"/>
        <w:bCs/>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386C" w14:textId="77777777" w:rsidR="006F26D9" w:rsidRDefault="006F26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9AA5F" w14:textId="77777777" w:rsidR="002E0A27" w:rsidRPr="00AD474B" w:rsidRDefault="002E0A27" w:rsidP="009D0DE0">
    <w:pPr>
      <w:pStyle w:val="Footer"/>
      <w:tabs>
        <w:tab w:val="clear" w:pos="9072"/>
        <w:tab w:val="right" w:pos="8789"/>
      </w:tabs>
      <w:ind w:right="-1"/>
      <w:jc w:val="center"/>
      <w:rPr>
        <w:b w:val="0"/>
        <w:bCs/>
        <w:color w:val="FE6500" w:themeColor="accent1"/>
        <w:sz w:val="18"/>
      </w:rPr>
    </w:pPr>
    <w:r>
      <w:rPr>
        <w:rStyle w:val="PageNumber"/>
        <w:rFonts w:ascii="Trebuchet MS" w:hAnsi="Trebuchet MS"/>
        <w:b w:val="0"/>
        <w:bCs/>
        <w:color w:val="A6A6A6" w:themeColor="background1" w:themeShade="A6"/>
        <w:sz w:val="18"/>
      </w:rPr>
      <w:ptab w:relativeTo="margin" w:alignment="center" w:leader="none"/>
    </w:r>
    <w:r>
      <w:rPr>
        <w:rStyle w:val="PageNumber"/>
        <w:rFonts w:ascii="Trebuchet MS" w:hAnsi="Trebuchet MS"/>
        <w:b w:val="0"/>
        <w:bCs/>
        <w:color w:val="A6A6A6" w:themeColor="background1" w:themeShade="A6"/>
        <w:sz w:val="18"/>
      </w:rPr>
      <w:ptab w:relativeTo="margin" w:alignment="right" w:leader="none"/>
    </w:r>
    <w:r w:rsidRPr="005E1C6C">
      <w:rPr>
        <w:rStyle w:val="PageNumber"/>
        <w:rFonts w:ascii="Trebuchet MS" w:hAnsi="Trebuchet MS"/>
        <w:b w:val="0"/>
        <w:bCs/>
        <w:sz w:val="18"/>
      </w:rPr>
      <w:fldChar w:fldCharType="begin"/>
    </w:r>
    <w:r w:rsidRPr="005E1C6C">
      <w:rPr>
        <w:rStyle w:val="PageNumber"/>
        <w:rFonts w:ascii="Trebuchet MS" w:hAnsi="Trebuchet MS"/>
        <w:b w:val="0"/>
        <w:bCs/>
        <w:sz w:val="18"/>
      </w:rPr>
      <w:instrText xml:space="preserve"> PAGE  \* Arabic  \* MERGEFORMAT </w:instrText>
    </w:r>
    <w:r w:rsidRPr="005E1C6C">
      <w:rPr>
        <w:rStyle w:val="PageNumber"/>
        <w:rFonts w:ascii="Trebuchet MS" w:hAnsi="Trebuchet MS"/>
        <w:b w:val="0"/>
        <w:bCs/>
        <w:sz w:val="18"/>
      </w:rPr>
      <w:fldChar w:fldCharType="separate"/>
    </w:r>
    <w:r w:rsidRPr="005E1C6C">
      <w:rPr>
        <w:rStyle w:val="PageNumber"/>
        <w:rFonts w:ascii="Trebuchet MS" w:hAnsi="Trebuchet MS"/>
        <w:b w:val="0"/>
        <w:bCs/>
        <w:noProof/>
        <w:sz w:val="18"/>
      </w:rPr>
      <w:t>1</w:t>
    </w:r>
    <w:r w:rsidRPr="005E1C6C">
      <w:rPr>
        <w:rStyle w:val="PageNumber"/>
        <w:rFonts w:ascii="Trebuchet MS" w:hAnsi="Trebuchet MS"/>
        <w:b w:val="0"/>
        <w:bCs/>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6C13A6" w14:textId="77777777" w:rsidR="007729BC" w:rsidRDefault="007729BC">
      <w:r>
        <w:separator/>
      </w:r>
    </w:p>
  </w:footnote>
  <w:footnote w:type="continuationSeparator" w:id="0">
    <w:p w14:paraId="0C473775" w14:textId="77777777" w:rsidR="007729BC" w:rsidRDefault="007729BC">
      <w:r>
        <w:continuationSeparator/>
      </w:r>
    </w:p>
  </w:footnote>
  <w:footnote w:type="continuationNotice" w:id="1">
    <w:p w14:paraId="339A3FAA" w14:textId="77777777" w:rsidR="007729BC" w:rsidRDefault="007729BC">
      <w:pPr>
        <w:spacing w:line="240" w:lineRule="auto"/>
      </w:pPr>
    </w:p>
  </w:footnote>
  <w:footnote w:id="2">
    <w:p w14:paraId="1CC88B65" w14:textId="44CFABBC" w:rsidR="00DC5921" w:rsidRPr="00FE56AB" w:rsidRDefault="00DC5921" w:rsidP="00DC5921">
      <w:pPr>
        <w:pStyle w:val="FootnoteText"/>
        <w:rPr>
          <w:rFonts w:ascii="Proxima Nova Rg" w:hAnsi="Proxima Nova Rg"/>
          <w:sz w:val="16"/>
          <w:szCs w:val="16"/>
          <w:lang w:val="en-US"/>
        </w:rPr>
      </w:pPr>
      <w:r w:rsidRPr="00FE56AB">
        <w:rPr>
          <w:rStyle w:val="FootnoteReference"/>
          <w:rFonts w:ascii="Proxima Nova Rg" w:hAnsi="Proxima Nova Rg"/>
          <w:sz w:val="16"/>
          <w:szCs w:val="16"/>
        </w:rPr>
        <w:footnoteRef/>
      </w:r>
      <w:r w:rsidRPr="00FE56AB">
        <w:rPr>
          <w:rFonts w:ascii="Proxima Nova Rg" w:hAnsi="Proxima Nova Rg"/>
          <w:sz w:val="16"/>
          <w:szCs w:val="16"/>
          <w:lang w:val="en-US"/>
        </w:rPr>
        <w:t xml:space="preserve"> </w:t>
      </w:r>
      <w:hyperlink r:id="rId1" w:anchor="page-title" w:history="1">
        <w:r w:rsidRPr="00FE56AB">
          <w:rPr>
            <w:rStyle w:val="Hyperlink"/>
            <w:rFonts w:ascii="Proxima Nova Rg" w:hAnsi="Proxima Nova Rg"/>
            <w:sz w:val="16"/>
            <w:szCs w:val="16"/>
            <w:lang w:val="en-US"/>
          </w:rPr>
          <w:t>Yemen | Humanitarian Action</w:t>
        </w:r>
      </w:hyperlink>
      <w:r w:rsidRPr="00FE56AB">
        <w:rPr>
          <w:rFonts w:ascii="Proxima Nova Rg" w:hAnsi="Proxima Nova Rg"/>
          <w:sz w:val="16"/>
          <w:szCs w:val="16"/>
          <w:lang w:val="en-US"/>
        </w:rPr>
        <w:t xml:space="preserve"> </w:t>
      </w:r>
    </w:p>
  </w:footnote>
  <w:footnote w:id="3">
    <w:p w14:paraId="404AEA3C" w14:textId="2AFCFD31" w:rsidR="00BA7FA0" w:rsidRPr="00FE56AB" w:rsidRDefault="00BA7FA0" w:rsidP="00BA7FA0">
      <w:pPr>
        <w:pStyle w:val="FootnoteText"/>
        <w:rPr>
          <w:rFonts w:ascii="Proxima Nova Rg" w:hAnsi="Proxima Nova Rg"/>
          <w:sz w:val="16"/>
          <w:szCs w:val="16"/>
          <w:lang w:val="en-US"/>
        </w:rPr>
      </w:pPr>
      <w:r w:rsidRPr="00FE56AB">
        <w:rPr>
          <w:rStyle w:val="FootnoteReference"/>
          <w:rFonts w:ascii="Proxima Nova Rg" w:hAnsi="Proxima Nova Rg"/>
          <w:sz w:val="16"/>
          <w:szCs w:val="16"/>
        </w:rPr>
        <w:footnoteRef/>
      </w:r>
      <w:r w:rsidRPr="00FE56AB">
        <w:rPr>
          <w:rFonts w:ascii="Proxima Nova Rg" w:hAnsi="Proxima Nova Rg"/>
          <w:sz w:val="16"/>
          <w:szCs w:val="16"/>
          <w:lang w:val="en-US"/>
        </w:rPr>
        <w:t xml:space="preserve">  Rapid Response Mechanism is a generic term </w:t>
      </w:r>
      <w:r w:rsidR="00CE4648" w:rsidRPr="00FE56AB">
        <w:rPr>
          <w:rFonts w:ascii="Proxima Nova Rg" w:hAnsi="Proxima Nova Rg"/>
          <w:sz w:val="16"/>
          <w:szCs w:val="16"/>
          <w:lang w:val="en-US"/>
        </w:rPr>
        <w:t xml:space="preserve">used to describe the </w:t>
      </w:r>
      <w:r w:rsidR="006A1162" w:rsidRPr="00FE56AB">
        <w:rPr>
          <w:rFonts w:ascii="Proxima Nova Rg" w:hAnsi="Proxima Nova Rg"/>
          <w:sz w:val="16"/>
          <w:szCs w:val="16"/>
          <w:lang w:val="en-US"/>
        </w:rPr>
        <w:t>o</w:t>
      </w:r>
      <w:r w:rsidRPr="00FE56AB">
        <w:rPr>
          <w:rFonts w:ascii="Proxima Nova Rg" w:hAnsi="Proxima Nova Rg"/>
          <w:sz w:val="16"/>
          <w:szCs w:val="16"/>
          <w:lang w:val="en-US"/>
        </w:rPr>
        <w:t>perational, programmatic and partnership models designed to increase the available capacity of humanitarian actors to respond to the needs of vulnerable populations quickly and efficiently</w:t>
      </w:r>
    </w:p>
  </w:footnote>
  <w:footnote w:id="4">
    <w:p w14:paraId="31DAEDB8" w14:textId="77777777" w:rsidR="00916651" w:rsidRPr="00325ED1" w:rsidRDefault="00916651" w:rsidP="00916651">
      <w:pPr>
        <w:pStyle w:val="FootnoteText"/>
        <w:rPr>
          <w:rFonts w:ascii="Proxima Nova Rg" w:hAnsi="Proxima Nova Rg"/>
          <w:sz w:val="16"/>
          <w:szCs w:val="16"/>
          <w:lang w:val="en-US"/>
        </w:rPr>
      </w:pPr>
      <w:r>
        <w:rPr>
          <w:rStyle w:val="FootnoteReference"/>
        </w:rPr>
        <w:footnoteRef/>
      </w:r>
      <w:r w:rsidRPr="00CD0E4A">
        <w:rPr>
          <w:lang w:val="en-US"/>
        </w:rPr>
        <w:t xml:space="preserve"> </w:t>
      </w:r>
      <w:r w:rsidRPr="00325ED1">
        <w:rPr>
          <w:rFonts w:ascii="Proxima Nova Rg" w:hAnsi="Proxima Nova Rg"/>
          <w:sz w:val="16"/>
          <w:szCs w:val="16"/>
          <w:lang w:val="en-US"/>
        </w:rPr>
        <w:t>The IGC developed two reports Yemen’s Ministry of Agriculture, Irrigation and Fisheries Part I: Institutional assessment and Part II: Capacity building recommendations.</w:t>
      </w:r>
    </w:p>
  </w:footnote>
  <w:footnote w:id="5">
    <w:p w14:paraId="36DE7892" w14:textId="77777777" w:rsidR="00916651" w:rsidRPr="00325ED1" w:rsidRDefault="00916651" w:rsidP="00916651">
      <w:pPr>
        <w:pStyle w:val="FootnoteText"/>
        <w:rPr>
          <w:rFonts w:ascii="Proxima Nova Rg" w:hAnsi="Proxima Nova Rg"/>
          <w:sz w:val="16"/>
          <w:szCs w:val="16"/>
          <w:lang w:val="en-US"/>
        </w:rPr>
      </w:pPr>
      <w:r w:rsidRPr="00325ED1">
        <w:rPr>
          <w:rStyle w:val="FootnoteReference"/>
          <w:rFonts w:ascii="Proxima Nova Rg" w:hAnsi="Proxima Nova Rg"/>
          <w:sz w:val="16"/>
          <w:szCs w:val="16"/>
        </w:rPr>
        <w:footnoteRef/>
      </w:r>
      <w:r w:rsidRPr="00325ED1">
        <w:rPr>
          <w:rFonts w:ascii="Proxima Nova Rg" w:hAnsi="Proxima Nova Rg"/>
          <w:sz w:val="16"/>
          <w:szCs w:val="16"/>
          <w:lang w:val="en-US"/>
        </w:rPr>
        <w:t xml:space="preserve"> GHFD is a local NGO based in Aden.</w:t>
      </w:r>
    </w:p>
  </w:footnote>
  <w:footnote w:id="6">
    <w:p w14:paraId="40BA6415" w14:textId="77777777" w:rsidR="00916651" w:rsidRPr="00325ED1" w:rsidRDefault="00916651" w:rsidP="00916651">
      <w:pPr>
        <w:pStyle w:val="FootnoteText"/>
        <w:rPr>
          <w:rFonts w:ascii="Proxima Nova Rg" w:hAnsi="Proxima Nova Rg"/>
          <w:sz w:val="16"/>
          <w:szCs w:val="16"/>
          <w:lang w:val="en-US"/>
        </w:rPr>
      </w:pPr>
      <w:r w:rsidRPr="00325ED1">
        <w:rPr>
          <w:rStyle w:val="FootnoteReference"/>
          <w:rFonts w:ascii="Proxima Nova Rg" w:hAnsi="Proxima Nova Rg"/>
          <w:sz w:val="16"/>
          <w:szCs w:val="16"/>
        </w:rPr>
        <w:footnoteRef/>
      </w:r>
      <w:r w:rsidRPr="00325ED1">
        <w:rPr>
          <w:rFonts w:ascii="Proxima Nova Rg" w:hAnsi="Proxima Nova Rg"/>
          <w:sz w:val="16"/>
          <w:szCs w:val="16"/>
          <w:lang w:val="en-US"/>
        </w:rPr>
        <w:t xml:space="preserve"> The GAF is the devolved entity of the Ministry and there are four in total in </w:t>
      </w:r>
      <w:proofErr w:type="spellStart"/>
      <w:r w:rsidRPr="00325ED1">
        <w:rPr>
          <w:rFonts w:ascii="Proxima Nova Rg" w:hAnsi="Proxima Nova Rg"/>
          <w:sz w:val="16"/>
          <w:szCs w:val="16"/>
          <w:lang w:val="en-US"/>
        </w:rPr>
        <w:t>GoY</w:t>
      </w:r>
      <w:proofErr w:type="spellEnd"/>
      <w:r w:rsidRPr="00325ED1">
        <w:rPr>
          <w:rFonts w:ascii="Proxima Nova Rg" w:hAnsi="Proxima Nova Rg"/>
          <w:sz w:val="16"/>
          <w:szCs w:val="16"/>
          <w:lang w:val="en-US"/>
        </w:rPr>
        <w:t xml:space="preserve"> areas; Aden which covers Aden, Lahj and Abyan; Hadramout which covers Hadramout, Shabwah and Socotra; Al </w:t>
      </w:r>
      <w:proofErr w:type="spellStart"/>
      <w:r w:rsidRPr="00325ED1">
        <w:rPr>
          <w:rFonts w:ascii="Proxima Nova Rg" w:hAnsi="Proxima Nova Rg"/>
          <w:sz w:val="16"/>
          <w:szCs w:val="16"/>
          <w:lang w:val="en-US"/>
        </w:rPr>
        <w:t>Maharah</w:t>
      </w:r>
      <w:proofErr w:type="spellEnd"/>
      <w:r w:rsidRPr="00325ED1">
        <w:rPr>
          <w:rFonts w:ascii="Proxima Nova Rg" w:hAnsi="Proxima Nova Rg"/>
          <w:sz w:val="16"/>
          <w:szCs w:val="16"/>
          <w:lang w:val="en-US"/>
        </w:rPr>
        <w:t xml:space="preserve"> which covers Al </w:t>
      </w:r>
      <w:proofErr w:type="spellStart"/>
      <w:r w:rsidRPr="00325ED1">
        <w:rPr>
          <w:rFonts w:ascii="Proxima Nova Rg" w:hAnsi="Proxima Nova Rg"/>
          <w:sz w:val="16"/>
          <w:szCs w:val="16"/>
          <w:lang w:val="en-US"/>
        </w:rPr>
        <w:t>Maharah</w:t>
      </w:r>
      <w:proofErr w:type="spellEnd"/>
      <w:r w:rsidRPr="00325ED1">
        <w:rPr>
          <w:rFonts w:ascii="Proxima Nova Rg" w:hAnsi="Proxima Nova Rg"/>
          <w:sz w:val="16"/>
          <w:szCs w:val="16"/>
          <w:lang w:val="en-US"/>
        </w:rPr>
        <w:t>; and Taiz which covers Taiz.</w:t>
      </w:r>
    </w:p>
  </w:footnote>
  <w:footnote w:id="7">
    <w:p w14:paraId="786D0AAA" w14:textId="5486DD9B" w:rsidR="009B7253" w:rsidRPr="00325ED1" w:rsidRDefault="009B7253">
      <w:pPr>
        <w:pStyle w:val="FootnoteText"/>
        <w:rPr>
          <w:rFonts w:ascii="Proxima Nova Rg" w:hAnsi="Proxima Nova Rg"/>
          <w:sz w:val="16"/>
          <w:szCs w:val="16"/>
          <w:lang w:val="en-US"/>
        </w:rPr>
      </w:pPr>
      <w:r w:rsidRPr="00325ED1">
        <w:rPr>
          <w:rStyle w:val="FootnoteReference"/>
          <w:rFonts w:ascii="Proxima Nova Rg" w:hAnsi="Proxima Nova Rg"/>
          <w:sz w:val="16"/>
          <w:szCs w:val="16"/>
        </w:rPr>
        <w:footnoteRef/>
      </w:r>
      <w:r w:rsidRPr="00325ED1">
        <w:rPr>
          <w:rFonts w:ascii="Proxima Nova Rg" w:hAnsi="Proxima Nova Rg"/>
          <w:sz w:val="16"/>
          <w:szCs w:val="16"/>
          <w:lang w:val="en-US"/>
        </w:rPr>
        <w:t xml:space="preserve"> Landing site is</w:t>
      </w:r>
      <w:r w:rsidR="000F25B8" w:rsidRPr="00325ED1">
        <w:rPr>
          <w:rFonts w:ascii="Proxima Nova Rg" w:hAnsi="Proxima Nova Rg"/>
          <w:sz w:val="16"/>
          <w:szCs w:val="16"/>
          <w:lang w:val="en-US"/>
        </w:rPr>
        <w:t xml:space="preserve"> a</w:t>
      </w:r>
      <w:r w:rsidRPr="00325ED1">
        <w:rPr>
          <w:rFonts w:ascii="Proxima Nova Rg" w:hAnsi="Proxima Nova Rg"/>
          <w:sz w:val="16"/>
          <w:szCs w:val="16"/>
          <w:lang w:val="en-US"/>
        </w:rPr>
        <w:t xml:space="preserve"> commonly used term in Yemen referring to sites where </w:t>
      </w:r>
      <w:r w:rsidR="007450ED" w:rsidRPr="00325ED1">
        <w:rPr>
          <w:rFonts w:ascii="Proxima Nova Rg" w:hAnsi="Proxima Nova Rg"/>
          <w:sz w:val="16"/>
          <w:szCs w:val="16"/>
          <w:lang w:val="en-US"/>
        </w:rPr>
        <w:t>f</w:t>
      </w:r>
      <w:r w:rsidR="000700DF" w:rsidRPr="00325ED1">
        <w:rPr>
          <w:rFonts w:ascii="Proxima Nova Rg" w:hAnsi="Proxima Nova Rg"/>
          <w:sz w:val="16"/>
          <w:szCs w:val="16"/>
          <w:lang w:val="en-US"/>
        </w:rPr>
        <w:t>ishermen land their catch</w:t>
      </w:r>
      <w:r w:rsidR="006C384F" w:rsidRPr="00325ED1">
        <w:rPr>
          <w:rFonts w:ascii="Proxima Nova Rg" w:hAnsi="Proxima Nova Rg"/>
          <w:sz w:val="16"/>
          <w:szCs w:val="16"/>
          <w:lang w:val="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C1688D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8pt;height:69pt;visibility:visible;mso-wrap-style:square" o:bullet="t">
        <v:imagedata r:id="rId1" o:title=""/>
      </v:shape>
    </w:pict>
  </w:numPicBullet>
  <w:abstractNum w:abstractNumId="0" w15:restartNumberingAfterBreak="0">
    <w:nsid w:val="132E113F"/>
    <w:multiLevelType w:val="multilevel"/>
    <w:tmpl w:val="BF66344C"/>
    <w:lvl w:ilvl="0">
      <w:start w:val="4"/>
      <w:numFmt w:val="decimal"/>
      <w:lvlText w:val="%1"/>
      <w:lvlJc w:val="left"/>
      <w:pPr>
        <w:ind w:left="45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7B70850"/>
    <w:multiLevelType w:val="hybridMultilevel"/>
    <w:tmpl w:val="D98697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5C305E"/>
    <w:multiLevelType w:val="multilevel"/>
    <w:tmpl w:val="4D2C15AA"/>
    <w:lvl w:ilvl="0">
      <w:start w:val="1"/>
      <w:numFmt w:val="bullet"/>
      <w:pStyle w:val="TabellenFelderBullets"/>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numFmt w:val="bullet"/>
      <w:lvlText w:val=""/>
      <w:lvlJc w:val="left"/>
      <w:pPr>
        <w:ind w:left="1800" w:hanging="360"/>
      </w:pPr>
      <w:rPr>
        <w:rFonts w:ascii="Wingdings" w:eastAsia="Times New Roman" w:hAnsi="Wingdings" w:cs="Arial" w:hint="default"/>
      </w:rPr>
    </w:lvl>
    <w:lvl w:ilvl="3">
      <w:numFmt w:val="bullet"/>
      <w:lvlText w:val="-"/>
      <w:lvlJc w:val="left"/>
      <w:pPr>
        <w:ind w:left="2520" w:hanging="360"/>
      </w:pPr>
      <w:rPr>
        <w:rFonts w:ascii="Trebuchet MS" w:eastAsia="Times New Roman" w:hAnsi="Trebuchet MS" w:cs="Arial"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23C455C6"/>
    <w:multiLevelType w:val="singleLevel"/>
    <w:tmpl w:val="8390A3CA"/>
    <w:lvl w:ilvl="0">
      <w:start w:val="1"/>
      <w:numFmt w:val="decimal"/>
      <w:pStyle w:val="Nummerierung-Protokoll"/>
      <w:lvlText w:val="%1."/>
      <w:lvlJc w:val="left"/>
      <w:pPr>
        <w:tabs>
          <w:tab w:val="num" w:pos="1418"/>
        </w:tabs>
        <w:ind w:left="1418" w:hanging="567"/>
      </w:pPr>
    </w:lvl>
  </w:abstractNum>
  <w:abstractNum w:abstractNumId="4" w15:restartNumberingAfterBreak="0">
    <w:nsid w:val="2B9828C2"/>
    <w:multiLevelType w:val="multilevel"/>
    <w:tmpl w:val="EB4A27CE"/>
    <w:lvl w:ilvl="0">
      <w:start w:val="4"/>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5" w15:restartNumberingAfterBreak="0">
    <w:nsid w:val="320C2C33"/>
    <w:multiLevelType w:val="multilevel"/>
    <w:tmpl w:val="9C0E53F0"/>
    <w:lvl w:ilvl="0">
      <w:start w:val="4"/>
      <w:numFmt w:val="decimal"/>
      <w:lvlText w:val="%1"/>
      <w:lvlJc w:val="left"/>
      <w:pPr>
        <w:ind w:left="360" w:hanging="360"/>
      </w:pPr>
      <w:rPr>
        <w:rFonts w:hint="default"/>
      </w:rPr>
    </w:lvl>
    <w:lvl w:ilvl="1">
      <w:start w:val="9"/>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 w15:restartNumberingAfterBreak="0">
    <w:nsid w:val="3617534D"/>
    <w:multiLevelType w:val="multilevel"/>
    <w:tmpl w:val="F19A4126"/>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7" w15:restartNumberingAfterBreak="0">
    <w:nsid w:val="3C9F5CB0"/>
    <w:multiLevelType w:val="multilevel"/>
    <w:tmpl w:val="C80626D0"/>
    <w:lvl w:ilvl="0">
      <w:start w:val="4"/>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F2817BC"/>
    <w:multiLevelType w:val="multilevel"/>
    <w:tmpl w:val="853A8016"/>
    <w:styleLink w:val="CurrentList1"/>
    <w:lvl w:ilvl="0">
      <w:start w:val="4"/>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9" w15:restartNumberingAfterBreak="0">
    <w:nsid w:val="434D2233"/>
    <w:multiLevelType w:val="multilevel"/>
    <w:tmpl w:val="0FF46750"/>
    <w:lvl w:ilvl="0">
      <w:start w:val="4"/>
      <w:numFmt w:val="decimal"/>
      <w:lvlText w:val="%1"/>
      <w:lvlJc w:val="left"/>
      <w:pPr>
        <w:ind w:left="360" w:hanging="360"/>
      </w:pPr>
      <w:rPr>
        <w:rFonts w:hint="default"/>
      </w:rPr>
    </w:lvl>
    <w:lvl w:ilvl="1">
      <w:start w:val="9"/>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50A460CD"/>
    <w:multiLevelType w:val="hybridMultilevel"/>
    <w:tmpl w:val="BFF00236"/>
    <w:lvl w:ilvl="0" w:tplc="39200656">
      <w:start w:val="1"/>
      <w:numFmt w:val="decimal"/>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120884"/>
    <w:multiLevelType w:val="multilevel"/>
    <w:tmpl w:val="29C6D670"/>
    <w:lvl w:ilvl="0">
      <w:start w:val="4"/>
      <w:numFmt w:val="decimal"/>
      <w:lvlText w:val="%1"/>
      <w:lvlJc w:val="left"/>
      <w:pPr>
        <w:ind w:left="360" w:hanging="360"/>
      </w:pPr>
      <w:rPr>
        <w:rFonts w:hint="default"/>
      </w:rPr>
    </w:lvl>
    <w:lvl w:ilvl="1">
      <w:start w:val="2"/>
      <w:numFmt w:val="decimal"/>
      <w:lvlText w:val="%1.%2"/>
      <w:lvlJc w:val="left"/>
      <w:pPr>
        <w:ind w:left="99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79412D4"/>
    <w:multiLevelType w:val="hybridMultilevel"/>
    <w:tmpl w:val="0DC46836"/>
    <w:lvl w:ilvl="0" w:tplc="B9BE4774">
      <w:start w:val="1"/>
      <w:numFmt w:val="bullet"/>
      <w:pStyle w:val="Aufzhlung"/>
      <w:lvlText w:val=""/>
      <w:lvlPicBulletId w:val="0"/>
      <w:lvlJc w:val="left"/>
      <w:pPr>
        <w:tabs>
          <w:tab w:val="num" w:pos="567"/>
        </w:tabs>
        <w:ind w:left="567" w:hanging="567"/>
      </w:pPr>
      <w:rPr>
        <w:rFonts w:ascii="Symbol" w:hAnsi="Symbol" w:hint="default"/>
        <w:color w:val="auto"/>
        <w:sz w:val="20"/>
      </w:rPr>
    </w:lvl>
    <w:lvl w:ilvl="1" w:tplc="04070003" w:tentative="1">
      <w:start w:val="1"/>
      <w:numFmt w:val="bullet"/>
      <w:lvlText w:val="o"/>
      <w:lvlJc w:val="left"/>
      <w:pPr>
        <w:tabs>
          <w:tab w:val="num" w:pos="1440"/>
        </w:tabs>
        <w:ind w:left="1440" w:hanging="360"/>
      </w:pPr>
      <w:rPr>
        <w:rFonts w:ascii="Courier New" w:hAnsi="Courier New" w:cs="Trebuchet M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Trebuchet M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Trebuchet M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ED965E5"/>
    <w:multiLevelType w:val="hybridMultilevel"/>
    <w:tmpl w:val="75EA1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0C14CF"/>
    <w:multiLevelType w:val="hybridMultilevel"/>
    <w:tmpl w:val="5748CA86"/>
    <w:lvl w:ilvl="0" w:tplc="19C607EC">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8E4927"/>
    <w:multiLevelType w:val="multilevel"/>
    <w:tmpl w:val="ED6E383A"/>
    <w:lvl w:ilvl="0">
      <w:start w:val="1"/>
      <w:numFmt w:val="lowerLetter"/>
      <w:pStyle w:val="Gliederung-Protokoll"/>
      <w:lvlText w:val="%1."/>
      <w:lvlJc w:val="left"/>
      <w:pPr>
        <w:tabs>
          <w:tab w:val="num" w:pos="1418"/>
        </w:tabs>
        <w:ind w:left="1418" w:hanging="567"/>
      </w:pPr>
      <w:rPr>
        <w:rFonts w:ascii="Arial" w:hAnsi="Arial" w:hint="default"/>
        <w:b w:val="0"/>
        <w:i w:val="0"/>
        <w:w w:val="100"/>
        <w:sz w:val="22"/>
      </w:rPr>
    </w:lvl>
    <w:lvl w:ilvl="1">
      <w:start w:val="1"/>
      <w:numFmt w:val="decimal"/>
      <w:lvlText w:val="%1.%2"/>
      <w:lvlJc w:val="left"/>
      <w:pPr>
        <w:tabs>
          <w:tab w:val="num" w:pos="1418"/>
        </w:tabs>
        <w:ind w:left="1418" w:hanging="567"/>
      </w:pPr>
      <w:rPr>
        <w:rFonts w:ascii="Arial" w:hAnsi="Arial" w:hint="default"/>
        <w:b w:val="0"/>
        <w:i w:val="0"/>
        <w:sz w:val="22"/>
      </w:rPr>
    </w:lvl>
    <w:lvl w:ilvl="2">
      <w:start w:val="1"/>
      <w:numFmt w:val="decimal"/>
      <w:lvlText w:val="%1.%2.%3"/>
      <w:lvlJc w:val="left"/>
      <w:pPr>
        <w:tabs>
          <w:tab w:val="num" w:pos="1418"/>
        </w:tabs>
        <w:ind w:left="1418" w:hanging="567"/>
      </w:pPr>
      <w:rPr>
        <w:rFonts w:ascii="Arial" w:hAnsi="Arial" w:hint="default"/>
        <w:b w:val="0"/>
        <w:i w:val="0"/>
        <w:sz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667C62E4"/>
    <w:multiLevelType w:val="hybridMultilevel"/>
    <w:tmpl w:val="2188BBE6"/>
    <w:lvl w:ilvl="0" w:tplc="D7BE5562">
      <w:start w:val="1"/>
      <w:numFmt w:val="bullet"/>
      <w:lvlText w:val=""/>
      <w:lvlJc w:val="left"/>
      <w:pPr>
        <w:ind w:left="720" w:hanging="360"/>
      </w:pPr>
      <w:rPr>
        <w:rFonts w:ascii="Symbol" w:hAnsi="Symbol"/>
      </w:rPr>
    </w:lvl>
    <w:lvl w:ilvl="1" w:tplc="E5941F1C">
      <w:start w:val="1"/>
      <w:numFmt w:val="bullet"/>
      <w:lvlText w:val=""/>
      <w:lvlJc w:val="left"/>
      <w:pPr>
        <w:ind w:left="720" w:hanging="360"/>
      </w:pPr>
      <w:rPr>
        <w:rFonts w:ascii="Symbol" w:hAnsi="Symbol"/>
      </w:rPr>
    </w:lvl>
    <w:lvl w:ilvl="2" w:tplc="DACC41AE">
      <w:start w:val="1"/>
      <w:numFmt w:val="bullet"/>
      <w:lvlText w:val=""/>
      <w:lvlJc w:val="left"/>
      <w:pPr>
        <w:ind w:left="720" w:hanging="360"/>
      </w:pPr>
      <w:rPr>
        <w:rFonts w:ascii="Symbol" w:hAnsi="Symbol"/>
      </w:rPr>
    </w:lvl>
    <w:lvl w:ilvl="3" w:tplc="21D0849E">
      <w:start w:val="1"/>
      <w:numFmt w:val="bullet"/>
      <w:lvlText w:val=""/>
      <w:lvlJc w:val="left"/>
      <w:pPr>
        <w:ind w:left="720" w:hanging="360"/>
      </w:pPr>
      <w:rPr>
        <w:rFonts w:ascii="Symbol" w:hAnsi="Symbol"/>
      </w:rPr>
    </w:lvl>
    <w:lvl w:ilvl="4" w:tplc="2A405B62">
      <w:start w:val="1"/>
      <w:numFmt w:val="bullet"/>
      <w:lvlText w:val=""/>
      <w:lvlJc w:val="left"/>
      <w:pPr>
        <w:ind w:left="720" w:hanging="360"/>
      </w:pPr>
      <w:rPr>
        <w:rFonts w:ascii="Symbol" w:hAnsi="Symbol"/>
      </w:rPr>
    </w:lvl>
    <w:lvl w:ilvl="5" w:tplc="142AE38E">
      <w:start w:val="1"/>
      <w:numFmt w:val="bullet"/>
      <w:lvlText w:val=""/>
      <w:lvlJc w:val="left"/>
      <w:pPr>
        <w:ind w:left="720" w:hanging="360"/>
      </w:pPr>
      <w:rPr>
        <w:rFonts w:ascii="Symbol" w:hAnsi="Symbol"/>
      </w:rPr>
    </w:lvl>
    <w:lvl w:ilvl="6" w:tplc="5C48B406">
      <w:start w:val="1"/>
      <w:numFmt w:val="bullet"/>
      <w:lvlText w:val=""/>
      <w:lvlJc w:val="left"/>
      <w:pPr>
        <w:ind w:left="720" w:hanging="360"/>
      </w:pPr>
      <w:rPr>
        <w:rFonts w:ascii="Symbol" w:hAnsi="Symbol"/>
      </w:rPr>
    </w:lvl>
    <w:lvl w:ilvl="7" w:tplc="D0E441FA">
      <w:start w:val="1"/>
      <w:numFmt w:val="bullet"/>
      <w:lvlText w:val=""/>
      <w:lvlJc w:val="left"/>
      <w:pPr>
        <w:ind w:left="720" w:hanging="360"/>
      </w:pPr>
      <w:rPr>
        <w:rFonts w:ascii="Symbol" w:hAnsi="Symbol"/>
      </w:rPr>
    </w:lvl>
    <w:lvl w:ilvl="8" w:tplc="8ABE053C">
      <w:start w:val="1"/>
      <w:numFmt w:val="bullet"/>
      <w:lvlText w:val=""/>
      <w:lvlJc w:val="left"/>
      <w:pPr>
        <w:ind w:left="720" w:hanging="360"/>
      </w:pPr>
      <w:rPr>
        <w:rFonts w:ascii="Symbol" w:hAnsi="Symbol"/>
      </w:rPr>
    </w:lvl>
  </w:abstractNum>
  <w:abstractNum w:abstractNumId="17" w15:restartNumberingAfterBreak="0">
    <w:nsid w:val="6F5B3CA5"/>
    <w:multiLevelType w:val="multilevel"/>
    <w:tmpl w:val="8346B7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5D8240D"/>
    <w:multiLevelType w:val="hybridMultilevel"/>
    <w:tmpl w:val="61CAE584"/>
    <w:lvl w:ilvl="0" w:tplc="7820D720">
      <w:start w:val="1"/>
      <w:numFmt w:val="bullet"/>
      <w:lvlText w:val="-"/>
      <w:lvlJc w:val="left"/>
      <w:pPr>
        <w:ind w:left="720" w:hanging="360"/>
      </w:pPr>
      <w:rPr>
        <w:rFonts w:ascii="Proxima Nova Rg" w:eastAsia="Times New Roman" w:hAnsi="Proxima Nova Rg"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FD45FA"/>
    <w:multiLevelType w:val="multilevel"/>
    <w:tmpl w:val="70062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09543F"/>
    <w:multiLevelType w:val="multilevel"/>
    <w:tmpl w:val="1A1E62F8"/>
    <w:styleLink w:val="Formatvorlage1"/>
    <w:lvl w:ilvl="0">
      <w:start w:val="1"/>
      <w:numFmt w:val="decimal"/>
      <w:lvlText w:val="%1"/>
      <w:lvlJc w:val="left"/>
      <w:pPr>
        <w:ind w:left="437" w:hanging="437"/>
      </w:pPr>
      <w:rPr>
        <w:rFonts w:hint="default"/>
      </w:rPr>
    </w:lvl>
    <w:lvl w:ilvl="1">
      <w:start w:val="1"/>
      <w:numFmt w:val="decimal"/>
      <w:lvlText w:val="%1.%2"/>
      <w:lvlJc w:val="left"/>
      <w:pPr>
        <w:ind w:left="578" w:hanging="578"/>
      </w:pPr>
      <w:rPr>
        <w:rFonts w:hint="default"/>
      </w:rPr>
    </w:lvl>
    <w:lvl w:ilvl="2">
      <w:start w:val="1"/>
      <w:numFmt w:val="decimal"/>
      <w:lvlText w:val="%1.%2.%3"/>
      <w:lvlJc w:val="left"/>
      <w:pPr>
        <w:ind w:left="720" w:hanging="720"/>
      </w:pPr>
      <w:rPr>
        <w:rFonts w:hint="default"/>
      </w:rPr>
    </w:lvl>
    <w:lvl w:ilvl="3">
      <w:start w:val="1"/>
      <w:numFmt w:val="decimal"/>
      <w:lvlRestart w:val="0"/>
      <w:lvlText w:val="Annex %4:"/>
      <w:lvlJc w:val="left"/>
      <w:pPr>
        <w:ind w:left="0" w:firstLine="0"/>
      </w:pPr>
      <w:rPr>
        <w:rFonts w:hint="default"/>
      </w:rPr>
    </w:lvl>
    <w:lvl w:ilvl="4">
      <w:start w:val="1"/>
      <w:numFmt w:val="decimal"/>
      <w:lvlText w:val="%5"/>
      <w:lvlJc w:val="left"/>
      <w:pPr>
        <w:ind w:left="437" w:hanging="437"/>
      </w:pPr>
      <w:rPr>
        <w:rFonts w:hint="default"/>
      </w:rPr>
    </w:lvl>
    <w:lvl w:ilvl="5">
      <w:start w:val="1"/>
      <w:numFmt w:val="decimal"/>
      <w:lvlText w:val="%5.%6"/>
      <w:lvlJc w:val="left"/>
      <w:pPr>
        <w:ind w:left="578" w:hanging="578"/>
      </w:pPr>
      <w:rPr>
        <w:rFonts w:hint="default"/>
      </w:rPr>
    </w:lvl>
    <w:lvl w:ilvl="6">
      <w:start w:val="1"/>
      <w:numFmt w:val="none"/>
      <w:isLgl/>
      <w:lvlText w:val=""/>
      <w:lvlJc w:val="left"/>
      <w:pPr>
        <w:ind w:left="0" w:firstLine="0"/>
      </w:pPr>
      <w:rPr>
        <w:rFonts w:hint="default"/>
      </w:rPr>
    </w:lvl>
    <w:lvl w:ilvl="7">
      <w:start w:val="1"/>
      <w:numFmt w:val="decimal"/>
      <w:isLgl/>
      <w:lvlText w:val="%1.%2.%3.%4.%5.%6.%7.%8"/>
      <w:lvlJc w:val="left"/>
      <w:pPr>
        <w:ind w:left="2160" w:hanging="1800"/>
      </w:pPr>
      <w:rPr>
        <w:rFonts w:hint="default"/>
      </w:rPr>
    </w:lvl>
    <w:lvl w:ilvl="8">
      <w:start w:val="1"/>
      <w:numFmt w:val="none"/>
      <w:isLgl/>
      <w:lvlText w:val="YES"/>
      <w:lvlJc w:val="left"/>
      <w:pPr>
        <w:ind w:left="2160" w:hanging="1800"/>
      </w:pPr>
      <w:rPr>
        <w:rFonts w:hint="default"/>
      </w:rPr>
    </w:lvl>
  </w:abstractNum>
  <w:abstractNum w:abstractNumId="21" w15:restartNumberingAfterBreak="0">
    <w:nsid w:val="7B815FA6"/>
    <w:multiLevelType w:val="multilevel"/>
    <w:tmpl w:val="F9A262FE"/>
    <w:lvl w:ilvl="0">
      <w:start w:val="1"/>
      <w:numFmt w:val="decimal"/>
      <w:lvlText w:val="%1"/>
      <w:lvlJc w:val="left"/>
      <w:pPr>
        <w:ind w:left="437" w:hanging="437"/>
      </w:pPr>
      <w:rPr>
        <w:rFonts w:hint="default"/>
      </w:rPr>
    </w:lvl>
    <w:lvl w:ilvl="1">
      <w:start w:val="1"/>
      <w:numFmt w:val="decimal"/>
      <w:lvlText w:val="%1.%2"/>
      <w:lvlJc w:val="left"/>
      <w:pPr>
        <w:ind w:left="578" w:hanging="578"/>
      </w:pPr>
      <w:rPr>
        <w:b/>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20" w:hanging="720"/>
      </w:pPr>
      <w:rPr>
        <w:rFonts w:hint="default"/>
      </w:rPr>
    </w:lvl>
    <w:lvl w:ilvl="3">
      <w:start w:val="1"/>
      <w:numFmt w:val="decimal"/>
      <w:lvlRestart w:val="0"/>
      <w:pStyle w:val="Heading4"/>
      <w:lvlText w:val="Annex %4:"/>
      <w:lvlJc w:val="left"/>
      <w:pPr>
        <w:ind w:left="0" w:firstLine="0"/>
      </w:pPr>
      <w:rPr>
        <w:rFonts w:hint="default"/>
      </w:rPr>
    </w:lvl>
    <w:lvl w:ilvl="4">
      <w:start w:val="1"/>
      <w:numFmt w:val="decimal"/>
      <w:pStyle w:val="Heading5"/>
      <w:lvlText w:val="%5"/>
      <w:lvlJc w:val="left"/>
      <w:pPr>
        <w:ind w:left="437" w:hanging="437"/>
      </w:pPr>
      <w:rPr>
        <w:rFonts w:hint="default"/>
      </w:rPr>
    </w:lvl>
    <w:lvl w:ilvl="5">
      <w:start w:val="1"/>
      <w:numFmt w:val="decimal"/>
      <w:lvlText w:val="%5.%6"/>
      <w:lvlJc w:val="left"/>
      <w:pPr>
        <w:ind w:left="578" w:hanging="578"/>
      </w:pPr>
      <w:rPr>
        <w:rFonts w:hint="default"/>
      </w:rPr>
    </w:lvl>
    <w:lvl w:ilvl="6">
      <w:start w:val="1"/>
      <w:numFmt w:val="none"/>
      <w:isLgl/>
      <w:lvlText w:val=""/>
      <w:lvlJc w:val="left"/>
      <w:pPr>
        <w:ind w:left="0" w:firstLine="0"/>
      </w:pPr>
      <w:rPr>
        <w:rFonts w:hint="default"/>
      </w:rPr>
    </w:lvl>
    <w:lvl w:ilvl="7">
      <w:start w:val="1"/>
      <w:numFmt w:val="decimal"/>
      <w:isLgl/>
      <w:lvlText w:val="%1.%2.%3.%4.%5.%6.%7.%8"/>
      <w:lvlJc w:val="left"/>
      <w:pPr>
        <w:ind w:left="2160" w:hanging="1800"/>
      </w:pPr>
      <w:rPr>
        <w:rFonts w:hint="default"/>
      </w:rPr>
    </w:lvl>
    <w:lvl w:ilvl="8">
      <w:start w:val="1"/>
      <w:numFmt w:val="none"/>
      <w:isLgl/>
      <w:lvlText w:val="YES"/>
      <w:lvlJc w:val="left"/>
      <w:pPr>
        <w:ind w:left="2160" w:hanging="1800"/>
      </w:pPr>
      <w:rPr>
        <w:rFonts w:hint="default"/>
      </w:rPr>
    </w:lvl>
  </w:abstractNum>
  <w:num w:numId="1" w16cid:durableId="1588731770">
    <w:abstractNumId w:val="3"/>
  </w:num>
  <w:num w:numId="2" w16cid:durableId="321012099">
    <w:abstractNumId w:val="15"/>
  </w:num>
  <w:num w:numId="3" w16cid:durableId="1615942838">
    <w:abstractNumId w:val="12"/>
  </w:num>
  <w:num w:numId="4" w16cid:durableId="2004891355">
    <w:abstractNumId w:val="2"/>
  </w:num>
  <w:num w:numId="5" w16cid:durableId="902258747">
    <w:abstractNumId w:val="21"/>
  </w:num>
  <w:num w:numId="6" w16cid:durableId="1115563928">
    <w:abstractNumId w:val="20"/>
  </w:num>
  <w:num w:numId="7" w16cid:durableId="744106561">
    <w:abstractNumId w:val="19"/>
  </w:num>
  <w:num w:numId="8" w16cid:durableId="1527863375">
    <w:abstractNumId w:val="6"/>
  </w:num>
  <w:num w:numId="9" w16cid:durableId="842941303">
    <w:abstractNumId w:val="17"/>
    <w:lvlOverride w:ilvl="1">
      <w:lvl w:ilvl="1">
        <w:numFmt w:val="bullet"/>
        <w:lvlText w:val=""/>
        <w:lvlJc w:val="left"/>
        <w:pPr>
          <w:tabs>
            <w:tab w:val="num" w:pos="1440"/>
          </w:tabs>
          <w:ind w:left="1440" w:hanging="360"/>
        </w:pPr>
        <w:rPr>
          <w:rFonts w:ascii="Symbol" w:hAnsi="Symbol" w:hint="default"/>
          <w:sz w:val="20"/>
        </w:rPr>
      </w:lvl>
    </w:lvlOverride>
  </w:num>
  <w:num w:numId="10" w16cid:durableId="1772239268">
    <w:abstractNumId w:val="17"/>
    <w:lvlOverride w:ilvl="1">
      <w:lvl w:ilvl="1">
        <w:numFmt w:val="bullet"/>
        <w:lvlText w:val=""/>
        <w:lvlJc w:val="left"/>
        <w:pPr>
          <w:tabs>
            <w:tab w:val="num" w:pos="1440"/>
          </w:tabs>
          <w:ind w:left="1440" w:hanging="360"/>
        </w:pPr>
        <w:rPr>
          <w:rFonts w:ascii="Symbol" w:hAnsi="Symbol" w:hint="default"/>
          <w:sz w:val="20"/>
        </w:rPr>
      </w:lvl>
    </w:lvlOverride>
  </w:num>
  <w:num w:numId="11" w16cid:durableId="658189560">
    <w:abstractNumId w:val="17"/>
    <w:lvlOverride w:ilvl="1">
      <w:lvl w:ilvl="1">
        <w:numFmt w:val="bullet"/>
        <w:lvlText w:val=""/>
        <w:lvlJc w:val="left"/>
        <w:pPr>
          <w:tabs>
            <w:tab w:val="num" w:pos="1440"/>
          </w:tabs>
          <w:ind w:left="1440" w:hanging="360"/>
        </w:pPr>
        <w:rPr>
          <w:rFonts w:ascii="Symbol" w:hAnsi="Symbol" w:hint="default"/>
          <w:sz w:val="20"/>
        </w:rPr>
      </w:lvl>
    </w:lvlOverride>
  </w:num>
  <w:num w:numId="12" w16cid:durableId="1914896458">
    <w:abstractNumId w:val="17"/>
    <w:lvlOverride w:ilvl="1">
      <w:lvl w:ilvl="1">
        <w:numFmt w:val="bullet"/>
        <w:lvlText w:val=""/>
        <w:lvlJc w:val="left"/>
        <w:pPr>
          <w:tabs>
            <w:tab w:val="num" w:pos="1440"/>
          </w:tabs>
          <w:ind w:left="1440" w:hanging="360"/>
        </w:pPr>
        <w:rPr>
          <w:rFonts w:ascii="Symbol" w:hAnsi="Symbol" w:hint="default"/>
          <w:sz w:val="20"/>
        </w:rPr>
      </w:lvl>
    </w:lvlOverride>
  </w:num>
  <w:num w:numId="13" w16cid:durableId="1799254382">
    <w:abstractNumId w:val="17"/>
    <w:lvlOverride w:ilvl="1">
      <w:lvl w:ilvl="1">
        <w:numFmt w:val="bullet"/>
        <w:lvlText w:val=""/>
        <w:lvlJc w:val="left"/>
        <w:pPr>
          <w:tabs>
            <w:tab w:val="num" w:pos="1440"/>
          </w:tabs>
          <w:ind w:left="1440" w:hanging="360"/>
        </w:pPr>
        <w:rPr>
          <w:rFonts w:ascii="Symbol" w:hAnsi="Symbol" w:hint="default"/>
          <w:sz w:val="20"/>
        </w:rPr>
      </w:lvl>
    </w:lvlOverride>
  </w:num>
  <w:num w:numId="14" w16cid:durableId="1431314656">
    <w:abstractNumId w:val="17"/>
    <w:lvlOverride w:ilvl="1">
      <w:lvl w:ilvl="1">
        <w:numFmt w:val="bullet"/>
        <w:lvlText w:val=""/>
        <w:lvlJc w:val="left"/>
        <w:pPr>
          <w:tabs>
            <w:tab w:val="num" w:pos="1440"/>
          </w:tabs>
          <w:ind w:left="1440" w:hanging="360"/>
        </w:pPr>
        <w:rPr>
          <w:rFonts w:ascii="Symbol" w:hAnsi="Symbol" w:hint="default"/>
          <w:sz w:val="20"/>
        </w:rPr>
      </w:lvl>
    </w:lvlOverride>
  </w:num>
  <w:num w:numId="15" w16cid:durableId="283197373">
    <w:abstractNumId w:val="17"/>
    <w:lvlOverride w:ilvl="1">
      <w:lvl w:ilvl="1">
        <w:numFmt w:val="bullet"/>
        <w:lvlText w:val=""/>
        <w:lvlJc w:val="left"/>
        <w:pPr>
          <w:tabs>
            <w:tab w:val="num" w:pos="1440"/>
          </w:tabs>
          <w:ind w:left="1440" w:hanging="360"/>
        </w:pPr>
        <w:rPr>
          <w:rFonts w:ascii="Symbol" w:hAnsi="Symbol" w:hint="default"/>
          <w:sz w:val="20"/>
        </w:rPr>
      </w:lvl>
    </w:lvlOverride>
  </w:num>
  <w:num w:numId="16" w16cid:durableId="568148711">
    <w:abstractNumId w:val="17"/>
    <w:lvlOverride w:ilvl="1">
      <w:lvl w:ilvl="1">
        <w:numFmt w:val="bullet"/>
        <w:lvlText w:val=""/>
        <w:lvlJc w:val="left"/>
        <w:pPr>
          <w:tabs>
            <w:tab w:val="num" w:pos="1440"/>
          </w:tabs>
          <w:ind w:left="1440" w:hanging="360"/>
        </w:pPr>
        <w:rPr>
          <w:rFonts w:ascii="Symbol" w:hAnsi="Symbol" w:hint="default"/>
          <w:sz w:val="20"/>
        </w:rPr>
      </w:lvl>
    </w:lvlOverride>
  </w:num>
  <w:num w:numId="17" w16cid:durableId="1626275996">
    <w:abstractNumId w:val="17"/>
    <w:lvlOverride w:ilvl="1">
      <w:lvl w:ilvl="1">
        <w:numFmt w:val="bullet"/>
        <w:lvlText w:val=""/>
        <w:lvlJc w:val="left"/>
        <w:pPr>
          <w:tabs>
            <w:tab w:val="num" w:pos="1440"/>
          </w:tabs>
          <w:ind w:left="1440" w:hanging="360"/>
        </w:pPr>
        <w:rPr>
          <w:rFonts w:ascii="Symbol" w:hAnsi="Symbol" w:hint="default"/>
          <w:sz w:val="20"/>
        </w:rPr>
      </w:lvl>
    </w:lvlOverride>
  </w:num>
  <w:num w:numId="18" w16cid:durableId="548617379">
    <w:abstractNumId w:val="17"/>
    <w:lvlOverride w:ilvl="1">
      <w:lvl w:ilvl="1">
        <w:numFmt w:val="bullet"/>
        <w:lvlText w:val=""/>
        <w:lvlJc w:val="left"/>
        <w:pPr>
          <w:tabs>
            <w:tab w:val="num" w:pos="1440"/>
          </w:tabs>
          <w:ind w:left="1440" w:hanging="360"/>
        </w:pPr>
        <w:rPr>
          <w:rFonts w:ascii="Symbol" w:hAnsi="Symbol" w:hint="default"/>
          <w:sz w:val="20"/>
        </w:rPr>
      </w:lvl>
    </w:lvlOverride>
  </w:num>
  <w:num w:numId="19" w16cid:durableId="519708649">
    <w:abstractNumId w:val="17"/>
    <w:lvlOverride w:ilvl="1">
      <w:lvl w:ilvl="1">
        <w:numFmt w:val="bullet"/>
        <w:lvlText w:val=""/>
        <w:lvlJc w:val="left"/>
        <w:pPr>
          <w:tabs>
            <w:tab w:val="num" w:pos="1440"/>
          </w:tabs>
          <w:ind w:left="1440" w:hanging="360"/>
        </w:pPr>
        <w:rPr>
          <w:rFonts w:ascii="Symbol" w:hAnsi="Symbol" w:hint="default"/>
          <w:sz w:val="20"/>
        </w:rPr>
      </w:lvl>
    </w:lvlOverride>
  </w:num>
  <w:num w:numId="20" w16cid:durableId="2072540616">
    <w:abstractNumId w:val="17"/>
    <w:lvlOverride w:ilvl="1">
      <w:lvl w:ilvl="1">
        <w:numFmt w:val="bullet"/>
        <w:lvlText w:val=""/>
        <w:lvlJc w:val="left"/>
        <w:pPr>
          <w:tabs>
            <w:tab w:val="num" w:pos="1440"/>
          </w:tabs>
          <w:ind w:left="1440" w:hanging="360"/>
        </w:pPr>
        <w:rPr>
          <w:rFonts w:ascii="Symbol" w:hAnsi="Symbol" w:hint="default"/>
          <w:sz w:val="20"/>
        </w:rPr>
      </w:lvl>
    </w:lvlOverride>
  </w:num>
  <w:num w:numId="21" w16cid:durableId="1984389005">
    <w:abstractNumId w:val="17"/>
    <w:lvlOverride w:ilvl="1">
      <w:lvl w:ilvl="1">
        <w:numFmt w:val="bullet"/>
        <w:lvlText w:val=""/>
        <w:lvlJc w:val="left"/>
        <w:pPr>
          <w:tabs>
            <w:tab w:val="num" w:pos="1440"/>
          </w:tabs>
          <w:ind w:left="1440" w:hanging="360"/>
        </w:pPr>
        <w:rPr>
          <w:rFonts w:ascii="Symbol" w:hAnsi="Symbol" w:hint="default"/>
          <w:sz w:val="20"/>
        </w:rPr>
      </w:lvl>
    </w:lvlOverride>
  </w:num>
  <w:num w:numId="22" w16cid:durableId="392316113">
    <w:abstractNumId w:val="11"/>
  </w:num>
  <w:num w:numId="23" w16cid:durableId="1304697251">
    <w:abstractNumId w:val="0"/>
  </w:num>
  <w:num w:numId="24" w16cid:durableId="939726229">
    <w:abstractNumId w:val="18"/>
  </w:num>
  <w:num w:numId="25" w16cid:durableId="958343676">
    <w:abstractNumId w:val="1"/>
  </w:num>
  <w:num w:numId="26" w16cid:durableId="479738604">
    <w:abstractNumId w:val="7"/>
  </w:num>
  <w:num w:numId="27" w16cid:durableId="213810993">
    <w:abstractNumId w:val="9"/>
  </w:num>
  <w:num w:numId="28" w16cid:durableId="189270435">
    <w:abstractNumId w:val="13"/>
  </w:num>
  <w:num w:numId="29" w16cid:durableId="2111579571">
    <w:abstractNumId w:val="14"/>
  </w:num>
  <w:num w:numId="30" w16cid:durableId="2032148065">
    <w:abstractNumId w:val="10"/>
  </w:num>
  <w:num w:numId="31" w16cid:durableId="362365597">
    <w:abstractNumId w:val="4"/>
  </w:num>
  <w:num w:numId="32" w16cid:durableId="1043679880">
    <w:abstractNumId w:val="8"/>
  </w:num>
  <w:num w:numId="33" w16cid:durableId="1103113604">
    <w:abstractNumId w:val="5"/>
  </w:num>
  <w:num w:numId="34" w16cid:durableId="351542138">
    <w:abstractNumId w:val="16"/>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shargabi, Anis">
    <w15:presenceInfo w15:providerId="AD" w15:userId="S::Anis.Alshargabi@kfw.de::fb30efbe-533d-4227-b019-ca7935910f73"/>
  </w15:person>
  <w15:person w15:author="Ostendorf, Caroline">
    <w15:presenceInfo w15:providerId="AD" w15:userId="S::Caroline.Ostendorf@kfw.de::735679f9-24fc-420d-bbf5-5df020579e09"/>
  </w15:person>
  <w15:person w15:author="Thomas Thorogood">
    <w15:presenceInfo w15:providerId="AD" w15:userId="S::tom.thorogood@undp.org::44ea9a13-ef1a-48c7-849a-98971ac4d3c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CA"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en-ZA" w:vendorID="64" w:dllVersion="0" w:nlCheck="1" w:checkStyle="0"/>
  <w:activeWritingStyle w:appName="MSWord" w:lang="it-IT"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efaultTableStyle w:val="Formatvorlage3"/>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8BA"/>
    <w:rsid w:val="0000067E"/>
    <w:rsid w:val="00000833"/>
    <w:rsid w:val="00000C2D"/>
    <w:rsid w:val="00000DA6"/>
    <w:rsid w:val="0000103E"/>
    <w:rsid w:val="00001373"/>
    <w:rsid w:val="000029BA"/>
    <w:rsid w:val="00002B71"/>
    <w:rsid w:val="00002F78"/>
    <w:rsid w:val="0000343D"/>
    <w:rsid w:val="00003F88"/>
    <w:rsid w:val="0000414C"/>
    <w:rsid w:val="000047DA"/>
    <w:rsid w:val="00004EB1"/>
    <w:rsid w:val="00004EED"/>
    <w:rsid w:val="00004FF0"/>
    <w:rsid w:val="0000528B"/>
    <w:rsid w:val="000052FD"/>
    <w:rsid w:val="00005653"/>
    <w:rsid w:val="000058D5"/>
    <w:rsid w:val="0000592A"/>
    <w:rsid w:val="00005983"/>
    <w:rsid w:val="00006033"/>
    <w:rsid w:val="000063B5"/>
    <w:rsid w:val="0000680D"/>
    <w:rsid w:val="00006D22"/>
    <w:rsid w:val="00006F7E"/>
    <w:rsid w:val="00010136"/>
    <w:rsid w:val="000102F2"/>
    <w:rsid w:val="00010799"/>
    <w:rsid w:val="00010F13"/>
    <w:rsid w:val="00010F41"/>
    <w:rsid w:val="00011270"/>
    <w:rsid w:val="0001130A"/>
    <w:rsid w:val="000116D6"/>
    <w:rsid w:val="0001211D"/>
    <w:rsid w:val="00012839"/>
    <w:rsid w:val="00012CD4"/>
    <w:rsid w:val="00012D0F"/>
    <w:rsid w:val="00013119"/>
    <w:rsid w:val="0001316F"/>
    <w:rsid w:val="000137C4"/>
    <w:rsid w:val="00014E89"/>
    <w:rsid w:val="00015896"/>
    <w:rsid w:val="00015E26"/>
    <w:rsid w:val="00016826"/>
    <w:rsid w:val="0001715B"/>
    <w:rsid w:val="0001717D"/>
    <w:rsid w:val="00017562"/>
    <w:rsid w:val="00017C0F"/>
    <w:rsid w:val="00020497"/>
    <w:rsid w:val="00021753"/>
    <w:rsid w:val="00021FB6"/>
    <w:rsid w:val="00022F74"/>
    <w:rsid w:val="000231AD"/>
    <w:rsid w:val="000231C2"/>
    <w:rsid w:val="00023F9F"/>
    <w:rsid w:val="0002468C"/>
    <w:rsid w:val="00024B83"/>
    <w:rsid w:val="00024CE5"/>
    <w:rsid w:val="00024F06"/>
    <w:rsid w:val="00025813"/>
    <w:rsid w:val="0002582D"/>
    <w:rsid w:val="000259DE"/>
    <w:rsid w:val="00026FDA"/>
    <w:rsid w:val="0002769D"/>
    <w:rsid w:val="000278A7"/>
    <w:rsid w:val="00027A57"/>
    <w:rsid w:val="00027C76"/>
    <w:rsid w:val="000301E7"/>
    <w:rsid w:val="00030F51"/>
    <w:rsid w:val="0003119F"/>
    <w:rsid w:val="00031BCF"/>
    <w:rsid w:val="00031BFF"/>
    <w:rsid w:val="0003266B"/>
    <w:rsid w:val="0003283F"/>
    <w:rsid w:val="00032AD3"/>
    <w:rsid w:val="00032BF5"/>
    <w:rsid w:val="00033137"/>
    <w:rsid w:val="00033232"/>
    <w:rsid w:val="000337CB"/>
    <w:rsid w:val="00033950"/>
    <w:rsid w:val="00033B51"/>
    <w:rsid w:val="00033C30"/>
    <w:rsid w:val="00033D02"/>
    <w:rsid w:val="00033FE7"/>
    <w:rsid w:val="00034170"/>
    <w:rsid w:val="00034706"/>
    <w:rsid w:val="0003491B"/>
    <w:rsid w:val="00034DA7"/>
    <w:rsid w:val="00035257"/>
    <w:rsid w:val="000357C2"/>
    <w:rsid w:val="00035A5B"/>
    <w:rsid w:val="00035E13"/>
    <w:rsid w:val="00035E4D"/>
    <w:rsid w:val="00035F6F"/>
    <w:rsid w:val="0003626E"/>
    <w:rsid w:val="000366BC"/>
    <w:rsid w:val="00036741"/>
    <w:rsid w:val="000369D6"/>
    <w:rsid w:val="00036BF0"/>
    <w:rsid w:val="00036EEF"/>
    <w:rsid w:val="00037A64"/>
    <w:rsid w:val="0004000A"/>
    <w:rsid w:val="0004006A"/>
    <w:rsid w:val="0004035C"/>
    <w:rsid w:val="00040660"/>
    <w:rsid w:val="00042104"/>
    <w:rsid w:val="000426B1"/>
    <w:rsid w:val="00042BD8"/>
    <w:rsid w:val="00042BD9"/>
    <w:rsid w:val="00042CDA"/>
    <w:rsid w:val="00042D29"/>
    <w:rsid w:val="00042F2E"/>
    <w:rsid w:val="00042FAE"/>
    <w:rsid w:val="000430E1"/>
    <w:rsid w:val="00043B6C"/>
    <w:rsid w:val="00044CB1"/>
    <w:rsid w:val="0004585C"/>
    <w:rsid w:val="00046500"/>
    <w:rsid w:val="00046613"/>
    <w:rsid w:val="00046D76"/>
    <w:rsid w:val="00047C6B"/>
    <w:rsid w:val="000508DF"/>
    <w:rsid w:val="000518EC"/>
    <w:rsid w:val="00052231"/>
    <w:rsid w:val="0005267D"/>
    <w:rsid w:val="00052B20"/>
    <w:rsid w:val="000533A8"/>
    <w:rsid w:val="000534C5"/>
    <w:rsid w:val="000547E1"/>
    <w:rsid w:val="00054EFB"/>
    <w:rsid w:val="00055A1A"/>
    <w:rsid w:val="00055DAC"/>
    <w:rsid w:val="00056416"/>
    <w:rsid w:val="000565F8"/>
    <w:rsid w:val="000569DA"/>
    <w:rsid w:val="0006011E"/>
    <w:rsid w:val="00060953"/>
    <w:rsid w:val="000609A5"/>
    <w:rsid w:val="00060CDA"/>
    <w:rsid w:val="00060F64"/>
    <w:rsid w:val="0006108D"/>
    <w:rsid w:val="0006163B"/>
    <w:rsid w:val="000617F4"/>
    <w:rsid w:val="00061C85"/>
    <w:rsid w:val="00061FDD"/>
    <w:rsid w:val="0006221C"/>
    <w:rsid w:val="0006279A"/>
    <w:rsid w:val="00062C05"/>
    <w:rsid w:val="000636BB"/>
    <w:rsid w:val="000643D4"/>
    <w:rsid w:val="00064A78"/>
    <w:rsid w:val="000654D5"/>
    <w:rsid w:val="00065946"/>
    <w:rsid w:val="00065A25"/>
    <w:rsid w:val="00065B54"/>
    <w:rsid w:val="00065FE2"/>
    <w:rsid w:val="0006610F"/>
    <w:rsid w:val="0006652E"/>
    <w:rsid w:val="00066A30"/>
    <w:rsid w:val="00067D19"/>
    <w:rsid w:val="000700DF"/>
    <w:rsid w:val="0007027A"/>
    <w:rsid w:val="00070EB0"/>
    <w:rsid w:val="00070F94"/>
    <w:rsid w:val="00071F31"/>
    <w:rsid w:val="00072012"/>
    <w:rsid w:val="00072471"/>
    <w:rsid w:val="00072A8B"/>
    <w:rsid w:val="00072B15"/>
    <w:rsid w:val="00072C7D"/>
    <w:rsid w:val="0007305A"/>
    <w:rsid w:val="000734EC"/>
    <w:rsid w:val="00073FA7"/>
    <w:rsid w:val="0007469E"/>
    <w:rsid w:val="00074A44"/>
    <w:rsid w:val="00076646"/>
    <w:rsid w:val="0007692C"/>
    <w:rsid w:val="00076D78"/>
    <w:rsid w:val="00076FF9"/>
    <w:rsid w:val="000771AF"/>
    <w:rsid w:val="00077857"/>
    <w:rsid w:val="00077B3F"/>
    <w:rsid w:val="000801D1"/>
    <w:rsid w:val="000803AB"/>
    <w:rsid w:val="00080429"/>
    <w:rsid w:val="00082373"/>
    <w:rsid w:val="000828A6"/>
    <w:rsid w:val="00082E9E"/>
    <w:rsid w:val="000833B5"/>
    <w:rsid w:val="000837EC"/>
    <w:rsid w:val="000838FB"/>
    <w:rsid w:val="00083D1F"/>
    <w:rsid w:val="00084B11"/>
    <w:rsid w:val="00085C25"/>
    <w:rsid w:val="00085DF3"/>
    <w:rsid w:val="00087062"/>
    <w:rsid w:val="00087168"/>
    <w:rsid w:val="000878C2"/>
    <w:rsid w:val="00087D17"/>
    <w:rsid w:val="000909B3"/>
    <w:rsid w:val="00090ABC"/>
    <w:rsid w:val="00090C95"/>
    <w:rsid w:val="00091009"/>
    <w:rsid w:val="000911A8"/>
    <w:rsid w:val="000912C3"/>
    <w:rsid w:val="0009183E"/>
    <w:rsid w:val="000930F6"/>
    <w:rsid w:val="0009319C"/>
    <w:rsid w:val="00093B12"/>
    <w:rsid w:val="000942BF"/>
    <w:rsid w:val="00094304"/>
    <w:rsid w:val="000943B0"/>
    <w:rsid w:val="00094419"/>
    <w:rsid w:val="0009494D"/>
    <w:rsid w:val="00095717"/>
    <w:rsid w:val="00095BD6"/>
    <w:rsid w:val="00095BDF"/>
    <w:rsid w:val="0009625B"/>
    <w:rsid w:val="00096A31"/>
    <w:rsid w:val="00096D05"/>
    <w:rsid w:val="00097AD5"/>
    <w:rsid w:val="00097FBB"/>
    <w:rsid w:val="000A0BC7"/>
    <w:rsid w:val="000A13C4"/>
    <w:rsid w:val="000A175A"/>
    <w:rsid w:val="000A2EAB"/>
    <w:rsid w:val="000A3383"/>
    <w:rsid w:val="000A38B8"/>
    <w:rsid w:val="000A3C4B"/>
    <w:rsid w:val="000A3CE9"/>
    <w:rsid w:val="000A3D05"/>
    <w:rsid w:val="000A3DD0"/>
    <w:rsid w:val="000A3F4B"/>
    <w:rsid w:val="000A4321"/>
    <w:rsid w:val="000A433C"/>
    <w:rsid w:val="000A4624"/>
    <w:rsid w:val="000A4E97"/>
    <w:rsid w:val="000A5180"/>
    <w:rsid w:val="000A595C"/>
    <w:rsid w:val="000A5A69"/>
    <w:rsid w:val="000A5FBF"/>
    <w:rsid w:val="000A60E7"/>
    <w:rsid w:val="000A6178"/>
    <w:rsid w:val="000A6891"/>
    <w:rsid w:val="000A6947"/>
    <w:rsid w:val="000A6ECB"/>
    <w:rsid w:val="000A6F5C"/>
    <w:rsid w:val="000A74E3"/>
    <w:rsid w:val="000A7AFC"/>
    <w:rsid w:val="000A7B40"/>
    <w:rsid w:val="000A7C1C"/>
    <w:rsid w:val="000A7EBE"/>
    <w:rsid w:val="000A7F80"/>
    <w:rsid w:val="000B119D"/>
    <w:rsid w:val="000B13EA"/>
    <w:rsid w:val="000B1857"/>
    <w:rsid w:val="000B1A9A"/>
    <w:rsid w:val="000B1CE2"/>
    <w:rsid w:val="000B23BA"/>
    <w:rsid w:val="000B2448"/>
    <w:rsid w:val="000B267A"/>
    <w:rsid w:val="000B2721"/>
    <w:rsid w:val="000B3E08"/>
    <w:rsid w:val="000B4083"/>
    <w:rsid w:val="000B4A01"/>
    <w:rsid w:val="000B4BA4"/>
    <w:rsid w:val="000B4E92"/>
    <w:rsid w:val="000B5636"/>
    <w:rsid w:val="000B5642"/>
    <w:rsid w:val="000B5C8B"/>
    <w:rsid w:val="000B5E62"/>
    <w:rsid w:val="000B66C9"/>
    <w:rsid w:val="000B6F7B"/>
    <w:rsid w:val="000B7149"/>
    <w:rsid w:val="000B7C1E"/>
    <w:rsid w:val="000C0EB4"/>
    <w:rsid w:val="000C1313"/>
    <w:rsid w:val="000C1501"/>
    <w:rsid w:val="000C1A1C"/>
    <w:rsid w:val="000C1ABF"/>
    <w:rsid w:val="000C1F97"/>
    <w:rsid w:val="000C2460"/>
    <w:rsid w:val="000C2694"/>
    <w:rsid w:val="000C2CC7"/>
    <w:rsid w:val="000C2EC6"/>
    <w:rsid w:val="000C3802"/>
    <w:rsid w:val="000C3DCA"/>
    <w:rsid w:val="000C494B"/>
    <w:rsid w:val="000C4A56"/>
    <w:rsid w:val="000C4D03"/>
    <w:rsid w:val="000C54FB"/>
    <w:rsid w:val="000C58E2"/>
    <w:rsid w:val="000C5CA0"/>
    <w:rsid w:val="000C6001"/>
    <w:rsid w:val="000C6D0B"/>
    <w:rsid w:val="000C70AB"/>
    <w:rsid w:val="000C7CED"/>
    <w:rsid w:val="000D0C15"/>
    <w:rsid w:val="000D0CDC"/>
    <w:rsid w:val="000D0D25"/>
    <w:rsid w:val="000D199F"/>
    <w:rsid w:val="000D1A32"/>
    <w:rsid w:val="000D1B3E"/>
    <w:rsid w:val="000D1FD5"/>
    <w:rsid w:val="000D2592"/>
    <w:rsid w:val="000D25F9"/>
    <w:rsid w:val="000D26F1"/>
    <w:rsid w:val="000D2B63"/>
    <w:rsid w:val="000D348D"/>
    <w:rsid w:val="000D3CCB"/>
    <w:rsid w:val="000D3D4D"/>
    <w:rsid w:val="000D4985"/>
    <w:rsid w:val="000D4BC0"/>
    <w:rsid w:val="000D4EC6"/>
    <w:rsid w:val="000D506E"/>
    <w:rsid w:val="000D5628"/>
    <w:rsid w:val="000D5B2D"/>
    <w:rsid w:val="000D5B91"/>
    <w:rsid w:val="000D69F5"/>
    <w:rsid w:val="000D701E"/>
    <w:rsid w:val="000D7B85"/>
    <w:rsid w:val="000D7DF4"/>
    <w:rsid w:val="000E0471"/>
    <w:rsid w:val="000E0750"/>
    <w:rsid w:val="000E087F"/>
    <w:rsid w:val="000E0BDB"/>
    <w:rsid w:val="000E1188"/>
    <w:rsid w:val="000E13C1"/>
    <w:rsid w:val="000E1FF4"/>
    <w:rsid w:val="000E21E3"/>
    <w:rsid w:val="000E2BD7"/>
    <w:rsid w:val="000E2C52"/>
    <w:rsid w:val="000E3841"/>
    <w:rsid w:val="000E414D"/>
    <w:rsid w:val="000E4CD2"/>
    <w:rsid w:val="000E5B77"/>
    <w:rsid w:val="000E5E6F"/>
    <w:rsid w:val="000E737F"/>
    <w:rsid w:val="000E7650"/>
    <w:rsid w:val="000E7982"/>
    <w:rsid w:val="000E7B38"/>
    <w:rsid w:val="000F040A"/>
    <w:rsid w:val="000F066B"/>
    <w:rsid w:val="000F0970"/>
    <w:rsid w:val="000F17B4"/>
    <w:rsid w:val="000F1DC2"/>
    <w:rsid w:val="000F22B8"/>
    <w:rsid w:val="000F25B8"/>
    <w:rsid w:val="000F26FD"/>
    <w:rsid w:val="000F28A6"/>
    <w:rsid w:val="000F2ECE"/>
    <w:rsid w:val="000F31C2"/>
    <w:rsid w:val="000F3BC5"/>
    <w:rsid w:val="000F3C13"/>
    <w:rsid w:val="000F4232"/>
    <w:rsid w:val="000F492E"/>
    <w:rsid w:val="000F4A64"/>
    <w:rsid w:val="000F5830"/>
    <w:rsid w:val="000F58D8"/>
    <w:rsid w:val="000F5B52"/>
    <w:rsid w:val="000F61B8"/>
    <w:rsid w:val="000F675D"/>
    <w:rsid w:val="000F7AB8"/>
    <w:rsid w:val="000F7C87"/>
    <w:rsid w:val="001001D8"/>
    <w:rsid w:val="0010051C"/>
    <w:rsid w:val="0010086C"/>
    <w:rsid w:val="00100F35"/>
    <w:rsid w:val="0010120A"/>
    <w:rsid w:val="001014B5"/>
    <w:rsid w:val="00101936"/>
    <w:rsid w:val="00101BD7"/>
    <w:rsid w:val="001024A0"/>
    <w:rsid w:val="0010250C"/>
    <w:rsid w:val="001028BD"/>
    <w:rsid w:val="00102C46"/>
    <w:rsid w:val="00102FF2"/>
    <w:rsid w:val="001033EB"/>
    <w:rsid w:val="001035B5"/>
    <w:rsid w:val="001039BE"/>
    <w:rsid w:val="0010422E"/>
    <w:rsid w:val="00104801"/>
    <w:rsid w:val="00104831"/>
    <w:rsid w:val="00105492"/>
    <w:rsid w:val="00105619"/>
    <w:rsid w:val="00105643"/>
    <w:rsid w:val="0010684E"/>
    <w:rsid w:val="00106E6C"/>
    <w:rsid w:val="001072CB"/>
    <w:rsid w:val="0011019E"/>
    <w:rsid w:val="0011083C"/>
    <w:rsid w:val="001109F1"/>
    <w:rsid w:val="001117A4"/>
    <w:rsid w:val="001120DD"/>
    <w:rsid w:val="00112927"/>
    <w:rsid w:val="0011292B"/>
    <w:rsid w:val="00113185"/>
    <w:rsid w:val="001133FC"/>
    <w:rsid w:val="0011375B"/>
    <w:rsid w:val="00113976"/>
    <w:rsid w:val="00113A40"/>
    <w:rsid w:val="00113E45"/>
    <w:rsid w:val="001143F8"/>
    <w:rsid w:val="00114414"/>
    <w:rsid w:val="00114429"/>
    <w:rsid w:val="00114490"/>
    <w:rsid w:val="00114A55"/>
    <w:rsid w:val="00114BEC"/>
    <w:rsid w:val="00114C49"/>
    <w:rsid w:val="00114C75"/>
    <w:rsid w:val="00114D3D"/>
    <w:rsid w:val="00114E73"/>
    <w:rsid w:val="00114FEF"/>
    <w:rsid w:val="0011513F"/>
    <w:rsid w:val="00115462"/>
    <w:rsid w:val="00115666"/>
    <w:rsid w:val="00116331"/>
    <w:rsid w:val="001163A5"/>
    <w:rsid w:val="00116B3F"/>
    <w:rsid w:val="00117A61"/>
    <w:rsid w:val="00117AB4"/>
    <w:rsid w:val="00117C41"/>
    <w:rsid w:val="00117C6A"/>
    <w:rsid w:val="00117C8E"/>
    <w:rsid w:val="00117DEC"/>
    <w:rsid w:val="0012025D"/>
    <w:rsid w:val="00120531"/>
    <w:rsid w:val="001207EC"/>
    <w:rsid w:val="00120AC4"/>
    <w:rsid w:val="00120BA6"/>
    <w:rsid w:val="001211AF"/>
    <w:rsid w:val="00121230"/>
    <w:rsid w:val="0012178F"/>
    <w:rsid w:val="00121960"/>
    <w:rsid w:val="0012340F"/>
    <w:rsid w:val="0012384A"/>
    <w:rsid w:val="001239E2"/>
    <w:rsid w:val="00124517"/>
    <w:rsid w:val="0012454F"/>
    <w:rsid w:val="00124C5D"/>
    <w:rsid w:val="00124F94"/>
    <w:rsid w:val="001256CC"/>
    <w:rsid w:val="001258F8"/>
    <w:rsid w:val="00125D01"/>
    <w:rsid w:val="00125E4F"/>
    <w:rsid w:val="00125E6B"/>
    <w:rsid w:val="00125F6A"/>
    <w:rsid w:val="00126B52"/>
    <w:rsid w:val="0012740E"/>
    <w:rsid w:val="001274C5"/>
    <w:rsid w:val="00127606"/>
    <w:rsid w:val="0012794E"/>
    <w:rsid w:val="00127A57"/>
    <w:rsid w:val="00127AFA"/>
    <w:rsid w:val="00127B14"/>
    <w:rsid w:val="001309B3"/>
    <w:rsid w:val="001311C7"/>
    <w:rsid w:val="001315C6"/>
    <w:rsid w:val="0013175A"/>
    <w:rsid w:val="00131D0F"/>
    <w:rsid w:val="00132FFC"/>
    <w:rsid w:val="00133C93"/>
    <w:rsid w:val="00133E20"/>
    <w:rsid w:val="001341F2"/>
    <w:rsid w:val="001343B3"/>
    <w:rsid w:val="001345C8"/>
    <w:rsid w:val="00134717"/>
    <w:rsid w:val="00134946"/>
    <w:rsid w:val="00134AAF"/>
    <w:rsid w:val="00134B58"/>
    <w:rsid w:val="00135B20"/>
    <w:rsid w:val="00135DA4"/>
    <w:rsid w:val="00136504"/>
    <w:rsid w:val="00136C59"/>
    <w:rsid w:val="001370CC"/>
    <w:rsid w:val="00137805"/>
    <w:rsid w:val="0013798A"/>
    <w:rsid w:val="0014026C"/>
    <w:rsid w:val="0014051A"/>
    <w:rsid w:val="00140D7A"/>
    <w:rsid w:val="00141203"/>
    <w:rsid w:val="00141646"/>
    <w:rsid w:val="001416BF"/>
    <w:rsid w:val="001422B6"/>
    <w:rsid w:val="00142A08"/>
    <w:rsid w:val="00143028"/>
    <w:rsid w:val="0014302D"/>
    <w:rsid w:val="00143E80"/>
    <w:rsid w:val="0014400B"/>
    <w:rsid w:val="0014471F"/>
    <w:rsid w:val="00144935"/>
    <w:rsid w:val="00145922"/>
    <w:rsid w:val="0014671E"/>
    <w:rsid w:val="00146864"/>
    <w:rsid w:val="00146AFA"/>
    <w:rsid w:val="00147042"/>
    <w:rsid w:val="00147390"/>
    <w:rsid w:val="0014793E"/>
    <w:rsid w:val="001507A7"/>
    <w:rsid w:val="00150DCE"/>
    <w:rsid w:val="00150F8E"/>
    <w:rsid w:val="0015135C"/>
    <w:rsid w:val="00151B60"/>
    <w:rsid w:val="00151E66"/>
    <w:rsid w:val="001524E1"/>
    <w:rsid w:val="001525B3"/>
    <w:rsid w:val="001527AC"/>
    <w:rsid w:val="00153D22"/>
    <w:rsid w:val="00154298"/>
    <w:rsid w:val="00154D57"/>
    <w:rsid w:val="0015566B"/>
    <w:rsid w:val="00155697"/>
    <w:rsid w:val="001559AD"/>
    <w:rsid w:val="00155A36"/>
    <w:rsid w:val="00155C46"/>
    <w:rsid w:val="00155FAA"/>
    <w:rsid w:val="00156B06"/>
    <w:rsid w:val="00156B8F"/>
    <w:rsid w:val="00156DB8"/>
    <w:rsid w:val="0015791B"/>
    <w:rsid w:val="00157FB2"/>
    <w:rsid w:val="0016090D"/>
    <w:rsid w:val="00160AF2"/>
    <w:rsid w:val="0016130D"/>
    <w:rsid w:val="001623AB"/>
    <w:rsid w:val="001628FA"/>
    <w:rsid w:val="00162C36"/>
    <w:rsid w:val="00162E42"/>
    <w:rsid w:val="0016324D"/>
    <w:rsid w:val="001637BE"/>
    <w:rsid w:val="00164C70"/>
    <w:rsid w:val="0016557B"/>
    <w:rsid w:val="001657C7"/>
    <w:rsid w:val="00165EE4"/>
    <w:rsid w:val="00165FCF"/>
    <w:rsid w:val="001664BA"/>
    <w:rsid w:val="00166640"/>
    <w:rsid w:val="001669F6"/>
    <w:rsid w:val="00166A58"/>
    <w:rsid w:val="0016770E"/>
    <w:rsid w:val="001700B1"/>
    <w:rsid w:val="0017071E"/>
    <w:rsid w:val="00170D55"/>
    <w:rsid w:val="00170E74"/>
    <w:rsid w:val="00171241"/>
    <w:rsid w:val="0017140F"/>
    <w:rsid w:val="00171D91"/>
    <w:rsid w:val="001722D9"/>
    <w:rsid w:val="0017335F"/>
    <w:rsid w:val="001734AF"/>
    <w:rsid w:val="001736FD"/>
    <w:rsid w:val="00173B73"/>
    <w:rsid w:val="001740A2"/>
    <w:rsid w:val="00174727"/>
    <w:rsid w:val="00175377"/>
    <w:rsid w:val="001759D3"/>
    <w:rsid w:val="00175E8C"/>
    <w:rsid w:val="001767F7"/>
    <w:rsid w:val="00176C47"/>
    <w:rsid w:val="00176C88"/>
    <w:rsid w:val="00177202"/>
    <w:rsid w:val="0017722D"/>
    <w:rsid w:val="00177806"/>
    <w:rsid w:val="0017792A"/>
    <w:rsid w:val="00180235"/>
    <w:rsid w:val="0018072B"/>
    <w:rsid w:val="00180948"/>
    <w:rsid w:val="00180EB7"/>
    <w:rsid w:val="0018123A"/>
    <w:rsid w:val="00181263"/>
    <w:rsid w:val="001816C8"/>
    <w:rsid w:val="00181EDA"/>
    <w:rsid w:val="0018238C"/>
    <w:rsid w:val="00182F6F"/>
    <w:rsid w:val="00183057"/>
    <w:rsid w:val="001834C3"/>
    <w:rsid w:val="001836D1"/>
    <w:rsid w:val="001836D2"/>
    <w:rsid w:val="00184472"/>
    <w:rsid w:val="00184487"/>
    <w:rsid w:val="0018533E"/>
    <w:rsid w:val="001853F7"/>
    <w:rsid w:val="00185654"/>
    <w:rsid w:val="0018647E"/>
    <w:rsid w:val="001867CB"/>
    <w:rsid w:val="00186AFE"/>
    <w:rsid w:val="00187323"/>
    <w:rsid w:val="001875BD"/>
    <w:rsid w:val="00187BB4"/>
    <w:rsid w:val="001900EA"/>
    <w:rsid w:val="001901AB"/>
    <w:rsid w:val="0019073A"/>
    <w:rsid w:val="00190A27"/>
    <w:rsid w:val="00190C60"/>
    <w:rsid w:val="00190DD3"/>
    <w:rsid w:val="00191CF3"/>
    <w:rsid w:val="00191DF4"/>
    <w:rsid w:val="00192101"/>
    <w:rsid w:val="00193537"/>
    <w:rsid w:val="00193C0A"/>
    <w:rsid w:val="00194350"/>
    <w:rsid w:val="001945EB"/>
    <w:rsid w:val="0019495C"/>
    <w:rsid w:val="0019501F"/>
    <w:rsid w:val="00195447"/>
    <w:rsid w:val="00195F83"/>
    <w:rsid w:val="00196088"/>
    <w:rsid w:val="00196F72"/>
    <w:rsid w:val="00197220"/>
    <w:rsid w:val="00197571"/>
    <w:rsid w:val="0019761A"/>
    <w:rsid w:val="00197993"/>
    <w:rsid w:val="001A18A3"/>
    <w:rsid w:val="001A196B"/>
    <w:rsid w:val="001A288A"/>
    <w:rsid w:val="001A2FC9"/>
    <w:rsid w:val="001A312F"/>
    <w:rsid w:val="001A333D"/>
    <w:rsid w:val="001A33AD"/>
    <w:rsid w:val="001A3A15"/>
    <w:rsid w:val="001A3F66"/>
    <w:rsid w:val="001A441B"/>
    <w:rsid w:val="001A4691"/>
    <w:rsid w:val="001A47FD"/>
    <w:rsid w:val="001A4990"/>
    <w:rsid w:val="001A57AE"/>
    <w:rsid w:val="001A57D6"/>
    <w:rsid w:val="001A5934"/>
    <w:rsid w:val="001A67BB"/>
    <w:rsid w:val="001A711E"/>
    <w:rsid w:val="001A78EA"/>
    <w:rsid w:val="001A7BF5"/>
    <w:rsid w:val="001B11AD"/>
    <w:rsid w:val="001B16E0"/>
    <w:rsid w:val="001B17BF"/>
    <w:rsid w:val="001B196B"/>
    <w:rsid w:val="001B267E"/>
    <w:rsid w:val="001B379F"/>
    <w:rsid w:val="001B3823"/>
    <w:rsid w:val="001B4088"/>
    <w:rsid w:val="001B5469"/>
    <w:rsid w:val="001B5553"/>
    <w:rsid w:val="001B5D66"/>
    <w:rsid w:val="001B6276"/>
    <w:rsid w:val="001B62CC"/>
    <w:rsid w:val="001B6C5C"/>
    <w:rsid w:val="001B7577"/>
    <w:rsid w:val="001B7F01"/>
    <w:rsid w:val="001B7FAB"/>
    <w:rsid w:val="001C0212"/>
    <w:rsid w:val="001C0609"/>
    <w:rsid w:val="001C0992"/>
    <w:rsid w:val="001C1059"/>
    <w:rsid w:val="001C16D3"/>
    <w:rsid w:val="001C186B"/>
    <w:rsid w:val="001C1EA8"/>
    <w:rsid w:val="001C1EF0"/>
    <w:rsid w:val="001C2004"/>
    <w:rsid w:val="001C2C3E"/>
    <w:rsid w:val="001C3004"/>
    <w:rsid w:val="001C3B1B"/>
    <w:rsid w:val="001C3B9C"/>
    <w:rsid w:val="001C471E"/>
    <w:rsid w:val="001C4D8B"/>
    <w:rsid w:val="001C5140"/>
    <w:rsid w:val="001C552A"/>
    <w:rsid w:val="001C5670"/>
    <w:rsid w:val="001C67D5"/>
    <w:rsid w:val="001C6978"/>
    <w:rsid w:val="001C71AA"/>
    <w:rsid w:val="001D0742"/>
    <w:rsid w:val="001D0A38"/>
    <w:rsid w:val="001D117E"/>
    <w:rsid w:val="001D1C2A"/>
    <w:rsid w:val="001D1D4C"/>
    <w:rsid w:val="001D2022"/>
    <w:rsid w:val="001D216E"/>
    <w:rsid w:val="001D25A1"/>
    <w:rsid w:val="001D2BD9"/>
    <w:rsid w:val="001D336E"/>
    <w:rsid w:val="001D3796"/>
    <w:rsid w:val="001D3915"/>
    <w:rsid w:val="001D3A49"/>
    <w:rsid w:val="001D3AE3"/>
    <w:rsid w:val="001D408B"/>
    <w:rsid w:val="001D4130"/>
    <w:rsid w:val="001D419B"/>
    <w:rsid w:val="001D4CD3"/>
    <w:rsid w:val="001D60FC"/>
    <w:rsid w:val="001D64D9"/>
    <w:rsid w:val="001D6BEC"/>
    <w:rsid w:val="001D6C4A"/>
    <w:rsid w:val="001D6F7C"/>
    <w:rsid w:val="001D7A44"/>
    <w:rsid w:val="001E1971"/>
    <w:rsid w:val="001E19F8"/>
    <w:rsid w:val="001E2900"/>
    <w:rsid w:val="001E2DB3"/>
    <w:rsid w:val="001E2E68"/>
    <w:rsid w:val="001E31C2"/>
    <w:rsid w:val="001E3A7F"/>
    <w:rsid w:val="001E3C38"/>
    <w:rsid w:val="001E3CEE"/>
    <w:rsid w:val="001E449F"/>
    <w:rsid w:val="001E48B6"/>
    <w:rsid w:val="001E5352"/>
    <w:rsid w:val="001E5379"/>
    <w:rsid w:val="001E6126"/>
    <w:rsid w:val="001E632E"/>
    <w:rsid w:val="001E6D4B"/>
    <w:rsid w:val="001E6FAC"/>
    <w:rsid w:val="001E7237"/>
    <w:rsid w:val="001E77C4"/>
    <w:rsid w:val="001F068F"/>
    <w:rsid w:val="001F1015"/>
    <w:rsid w:val="001F1BD2"/>
    <w:rsid w:val="001F20F0"/>
    <w:rsid w:val="001F2AD2"/>
    <w:rsid w:val="001F2D92"/>
    <w:rsid w:val="001F2E24"/>
    <w:rsid w:val="001F2EFE"/>
    <w:rsid w:val="001F398B"/>
    <w:rsid w:val="001F445B"/>
    <w:rsid w:val="001F45FC"/>
    <w:rsid w:val="001F4656"/>
    <w:rsid w:val="001F49B0"/>
    <w:rsid w:val="001F4C04"/>
    <w:rsid w:val="001F5023"/>
    <w:rsid w:val="001F598A"/>
    <w:rsid w:val="001F5E9F"/>
    <w:rsid w:val="001F60CE"/>
    <w:rsid w:val="001F6626"/>
    <w:rsid w:val="001F683B"/>
    <w:rsid w:val="001F6C86"/>
    <w:rsid w:val="001F7F27"/>
    <w:rsid w:val="002000E7"/>
    <w:rsid w:val="00200199"/>
    <w:rsid w:val="00200278"/>
    <w:rsid w:val="002002BB"/>
    <w:rsid w:val="002009DA"/>
    <w:rsid w:val="00201549"/>
    <w:rsid w:val="00201648"/>
    <w:rsid w:val="00201825"/>
    <w:rsid w:val="00201D04"/>
    <w:rsid w:val="00202759"/>
    <w:rsid w:val="002034AF"/>
    <w:rsid w:val="0020391A"/>
    <w:rsid w:val="00203F4B"/>
    <w:rsid w:val="00204333"/>
    <w:rsid w:val="00204CFC"/>
    <w:rsid w:val="00204FD0"/>
    <w:rsid w:val="00205366"/>
    <w:rsid w:val="0020544D"/>
    <w:rsid w:val="00205DDD"/>
    <w:rsid w:val="00206085"/>
    <w:rsid w:val="00206475"/>
    <w:rsid w:val="00206643"/>
    <w:rsid w:val="00206718"/>
    <w:rsid w:val="00206CD7"/>
    <w:rsid w:val="0020777A"/>
    <w:rsid w:val="0021024E"/>
    <w:rsid w:val="00210372"/>
    <w:rsid w:val="00210D1A"/>
    <w:rsid w:val="00210E80"/>
    <w:rsid w:val="002115FE"/>
    <w:rsid w:val="00211832"/>
    <w:rsid w:val="00211915"/>
    <w:rsid w:val="00211D12"/>
    <w:rsid w:val="00211EF3"/>
    <w:rsid w:val="00211F9D"/>
    <w:rsid w:val="00211FB3"/>
    <w:rsid w:val="00213172"/>
    <w:rsid w:val="00213354"/>
    <w:rsid w:val="00213422"/>
    <w:rsid w:val="0021363D"/>
    <w:rsid w:val="00213AC9"/>
    <w:rsid w:val="00214747"/>
    <w:rsid w:val="00214F16"/>
    <w:rsid w:val="00215ADD"/>
    <w:rsid w:val="002161E6"/>
    <w:rsid w:val="0021667B"/>
    <w:rsid w:val="002210BF"/>
    <w:rsid w:val="002211B1"/>
    <w:rsid w:val="002222F0"/>
    <w:rsid w:val="00222336"/>
    <w:rsid w:val="00222B92"/>
    <w:rsid w:val="00222D4A"/>
    <w:rsid w:val="0022305D"/>
    <w:rsid w:val="00223BB0"/>
    <w:rsid w:val="00223CB5"/>
    <w:rsid w:val="00224090"/>
    <w:rsid w:val="002241A0"/>
    <w:rsid w:val="00224672"/>
    <w:rsid w:val="0022517A"/>
    <w:rsid w:val="00225495"/>
    <w:rsid w:val="002257E5"/>
    <w:rsid w:val="0022649F"/>
    <w:rsid w:val="002264DB"/>
    <w:rsid w:val="00227197"/>
    <w:rsid w:val="00227686"/>
    <w:rsid w:val="00227C91"/>
    <w:rsid w:val="00227E4C"/>
    <w:rsid w:val="00230213"/>
    <w:rsid w:val="002302F6"/>
    <w:rsid w:val="00230D4F"/>
    <w:rsid w:val="00231119"/>
    <w:rsid w:val="002311A0"/>
    <w:rsid w:val="0023141A"/>
    <w:rsid w:val="00231471"/>
    <w:rsid w:val="00231816"/>
    <w:rsid w:val="00231A20"/>
    <w:rsid w:val="002321CC"/>
    <w:rsid w:val="0023226C"/>
    <w:rsid w:val="002323D6"/>
    <w:rsid w:val="002325FF"/>
    <w:rsid w:val="002328EE"/>
    <w:rsid w:val="00232D67"/>
    <w:rsid w:val="00233313"/>
    <w:rsid w:val="00233562"/>
    <w:rsid w:val="00233AD1"/>
    <w:rsid w:val="00234342"/>
    <w:rsid w:val="00234435"/>
    <w:rsid w:val="002349C7"/>
    <w:rsid w:val="002352DF"/>
    <w:rsid w:val="002354B0"/>
    <w:rsid w:val="00235C20"/>
    <w:rsid w:val="00235D68"/>
    <w:rsid w:val="00236056"/>
    <w:rsid w:val="0023618D"/>
    <w:rsid w:val="00236785"/>
    <w:rsid w:val="0023720B"/>
    <w:rsid w:val="00237304"/>
    <w:rsid w:val="00237B44"/>
    <w:rsid w:val="00237DDC"/>
    <w:rsid w:val="002407EB"/>
    <w:rsid w:val="002409CD"/>
    <w:rsid w:val="00240A3E"/>
    <w:rsid w:val="00241489"/>
    <w:rsid w:val="00241784"/>
    <w:rsid w:val="00241B55"/>
    <w:rsid w:val="00241CD1"/>
    <w:rsid w:val="00241E95"/>
    <w:rsid w:val="00241F59"/>
    <w:rsid w:val="00242474"/>
    <w:rsid w:val="002426FB"/>
    <w:rsid w:val="00242F10"/>
    <w:rsid w:val="00242F69"/>
    <w:rsid w:val="002439B7"/>
    <w:rsid w:val="00243C1B"/>
    <w:rsid w:val="002443BF"/>
    <w:rsid w:val="00244AA2"/>
    <w:rsid w:val="002451BC"/>
    <w:rsid w:val="002456B3"/>
    <w:rsid w:val="00245AA8"/>
    <w:rsid w:val="00246024"/>
    <w:rsid w:val="00246AB8"/>
    <w:rsid w:val="00246ABD"/>
    <w:rsid w:val="00246D55"/>
    <w:rsid w:val="00247208"/>
    <w:rsid w:val="00247805"/>
    <w:rsid w:val="00247D31"/>
    <w:rsid w:val="00247EC5"/>
    <w:rsid w:val="002508A0"/>
    <w:rsid w:val="002518D9"/>
    <w:rsid w:val="00251ADE"/>
    <w:rsid w:val="00251F9D"/>
    <w:rsid w:val="00252443"/>
    <w:rsid w:val="00252521"/>
    <w:rsid w:val="00252A26"/>
    <w:rsid w:val="00252D4B"/>
    <w:rsid w:val="002537EC"/>
    <w:rsid w:val="00254133"/>
    <w:rsid w:val="0025450C"/>
    <w:rsid w:val="00255134"/>
    <w:rsid w:val="0025546D"/>
    <w:rsid w:val="00255CBA"/>
    <w:rsid w:val="00256074"/>
    <w:rsid w:val="0025636C"/>
    <w:rsid w:val="00256CAF"/>
    <w:rsid w:val="00257483"/>
    <w:rsid w:val="00257EEE"/>
    <w:rsid w:val="002600BC"/>
    <w:rsid w:val="002601DC"/>
    <w:rsid w:val="00260829"/>
    <w:rsid w:val="002616D6"/>
    <w:rsid w:val="00261F3A"/>
    <w:rsid w:val="00262056"/>
    <w:rsid w:val="002625EE"/>
    <w:rsid w:val="00262EB1"/>
    <w:rsid w:val="00262FE1"/>
    <w:rsid w:val="00263BC7"/>
    <w:rsid w:val="00264D8C"/>
    <w:rsid w:val="00264ECA"/>
    <w:rsid w:val="00264F18"/>
    <w:rsid w:val="00265135"/>
    <w:rsid w:val="00265136"/>
    <w:rsid w:val="00265807"/>
    <w:rsid w:val="00265F0F"/>
    <w:rsid w:val="002660B4"/>
    <w:rsid w:val="0026677C"/>
    <w:rsid w:val="0026689C"/>
    <w:rsid w:val="00266B48"/>
    <w:rsid w:val="00267359"/>
    <w:rsid w:val="0026749C"/>
    <w:rsid w:val="002675E8"/>
    <w:rsid w:val="00267865"/>
    <w:rsid w:val="00267D08"/>
    <w:rsid w:val="00267D2A"/>
    <w:rsid w:val="00267E16"/>
    <w:rsid w:val="0027003F"/>
    <w:rsid w:val="00270446"/>
    <w:rsid w:val="002706B1"/>
    <w:rsid w:val="00271CC3"/>
    <w:rsid w:val="0027270A"/>
    <w:rsid w:val="00273527"/>
    <w:rsid w:val="00273A57"/>
    <w:rsid w:val="00274420"/>
    <w:rsid w:val="0027473E"/>
    <w:rsid w:val="002751EC"/>
    <w:rsid w:val="00275BE2"/>
    <w:rsid w:val="0027600F"/>
    <w:rsid w:val="00276A43"/>
    <w:rsid w:val="002770F7"/>
    <w:rsid w:val="0027715C"/>
    <w:rsid w:val="00277606"/>
    <w:rsid w:val="00277A8C"/>
    <w:rsid w:val="00277B8A"/>
    <w:rsid w:val="002805EB"/>
    <w:rsid w:val="0028112F"/>
    <w:rsid w:val="00281649"/>
    <w:rsid w:val="002817FA"/>
    <w:rsid w:val="002822DE"/>
    <w:rsid w:val="002829C7"/>
    <w:rsid w:val="00282B10"/>
    <w:rsid w:val="00282D27"/>
    <w:rsid w:val="00282FB4"/>
    <w:rsid w:val="00283767"/>
    <w:rsid w:val="00283EDE"/>
    <w:rsid w:val="00283FA0"/>
    <w:rsid w:val="0028454F"/>
    <w:rsid w:val="002865F1"/>
    <w:rsid w:val="002870EF"/>
    <w:rsid w:val="002871D1"/>
    <w:rsid w:val="00287776"/>
    <w:rsid w:val="00287967"/>
    <w:rsid w:val="00287A9E"/>
    <w:rsid w:val="00287AAA"/>
    <w:rsid w:val="00287DCA"/>
    <w:rsid w:val="00290264"/>
    <w:rsid w:val="0029062D"/>
    <w:rsid w:val="0029068F"/>
    <w:rsid w:val="002907D2"/>
    <w:rsid w:val="00291DA1"/>
    <w:rsid w:val="002935A4"/>
    <w:rsid w:val="00293701"/>
    <w:rsid w:val="00293798"/>
    <w:rsid w:val="00293F5E"/>
    <w:rsid w:val="00294650"/>
    <w:rsid w:val="00294D9B"/>
    <w:rsid w:val="00294E90"/>
    <w:rsid w:val="00294EC0"/>
    <w:rsid w:val="002951FE"/>
    <w:rsid w:val="002958AA"/>
    <w:rsid w:val="00295B5A"/>
    <w:rsid w:val="00296530"/>
    <w:rsid w:val="00296B18"/>
    <w:rsid w:val="00297006"/>
    <w:rsid w:val="00297309"/>
    <w:rsid w:val="0029737B"/>
    <w:rsid w:val="00297495"/>
    <w:rsid w:val="00297586"/>
    <w:rsid w:val="00297615"/>
    <w:rsid w:val="002A0145"/>
    <w:rsid w:val="002A0410"/>
    <w:rsid w:val="002A0553"/>
    <w:rsid w:val="002A0707"/>
    <w:rsid w:val="002A0C76"/>
    <w:rsid w:val="002A1981"/>
    <w:rsid w:val="002A1D24"/>
    <w:rsid w:val="002A2177"/>
    <w:rsid w:val="002A245F"/>
    <w:rsid w:val="002A296B"/>
    <w:rsid w:val="002A358C"/>
    <w:rsid w:val="002A399C"/>
    <w:rsid w:val="002A3A92"/>
    <w:rsid w:val="002A3C79"/>
    <w:rsid w:val="002A3D08"/>
    <w:rsid w:val="002A3F03"/>
    <w:rsid w:val="002A459F"/>
    <w:rsid w:val="002A463F"/>
    <w:rsid w:val="002A4CEC"/>
    <w:rsid w:val="002A53A4"/>
    <w:rsid w:val="002A5B6D"/>
    <w:rsid w:val="002A6045"/>
    <w:rsid w:val="002A62BE"/>
    <w:rsid w:val="002A6687"/>
    <w:rsid w:val="002A6D2B"/>
    <w:rsid w:val="002A743C"/>
    <w:rsid w:val="002A7A15"/>
    <w:rsid w:val="002A7CD2"/>
    <w:rsid w:val="002B0279"/>
    <w:rsid w:val="002B16BB"/>
    <w:rsid w:val="002B2420"/>
    <w:rsid w:val="002B2B92"/>
    <w:rsid w:val="002B3490"/>
    <w:rsid w:val="002B424E"/>
    <w:rsid w:val="002B4377"/>
    <w:rsid w:val="002B479D"/>
    <w:rsid w:val="002B49E5"/>
    <w:rsid w:val="002B4B5A"/>
    <w:rsid w:val="002B50DC"/>
    <w:rsid w:val="002B5133"/>
    <w:rsid w:val="002B5419"/>
    <w:rsid w:val="002B5997"/>
    <w:rsid w:val="002B5A6F"/>
    <w:rsid w:val="002B6220"/>
    <w:rsid w:val="002B624C"/>
    <w:rsid w:val="002B64D7"/>
    <w:rsid w:val="002C0260"/>
    <w:rsid w:val="002C0F8D"/>
    <w:rsid w:val="002C19DD"/>
    <w:rsid w:val="002C1F48"/>
    <w:rsid w:val="002C1F75"/>
    <w:rsid w:val="002C2E4B"/>
    <w:rsid w:val="002C3162"/>
    <w:rsid w:val="002C38E2"/>
    <w:rsid w:val="002C38EB"/>
    <w:rsid w:val="002C44A7"/>
    <w:rsid w:val="002C4537"/>
    <w:rsid w:val="002C46B8"/>
    <w:rsid w:val="002C4E17"/>
    <w:rsid w:val="002C4FFB"/>
    <w:rsid w:val="002C5BA7"/>
    <w:rsid w:val="002C5C63"/>
    <w:rsid w:val="002C69EF"/>
    <w:rsid w:val="002C6A36"/>
    <w:rsid w:val="002C6A96"/>
    <w:rsid w:val="002C6E52"/>
    <w:rsid w:val="002C74ED"/>
    <w:rsid w:val="002C7948"/>
    <w:rsid w:val="002D06BE"/>
    <w:rsid w:val="002D0D74"/>
    <w:rsid w:val="002D121F"/>
    <w:rsid w:val="002D137D"/>
    <w:rsid w:val="002D14AD"/>
    <w:rsid w:val="002D1DBA"/>
    <w:rsid w:val="002D260A"/>
    <w:rsid w:val="002D2A1B"/>
    <w:rsid w:val="002D2F07"/>
    <w:rsid w:val="002D32D5"/>
    <w:rsid w:val="002D3520"/>
    <w:rsid w:val="002D3D21"/>
    <w:rsid w:val="002D46EA"/>
    <w:rsid w:val="002D4DB1"/>
    <w:rsid w:val="002D5039"/>
    <w:rsid w:val="002D5A2C"/>
    <w:rsid w:val="002D5C42"/>
    <w:rsid w:val="002D60ED"/>
    <w:rsid w:val="002D69CE"/>
    <w:rsid w:val="002D6E37"/>
    <w:rsid w:val="002D7470"/>
    <w:rsid w:val="002D74AB"/>
    <w:rsid w:val="002D76EB"/>
    <w:rsid w:val="002D797E"/>
    <w:rsid w:val="002E05B3"/>
    <w:rsid w:val="002E069F"/>
    <w:rsid w:val="002E0A27"/>
    <w:rsid w:val="002E0F0E"/>
    <w:rsid w:val="002E10B8"/>
    <w:rsid w:val="002E164E"/>
    <w:rsid w:val="002E1756"/>
    <w:rsid w:val="002E17F0"/>
    <w:rsid w:val="002E182D"/>
    <w:rsid w:val="002E1B9C"/>
    <w:rsid w:val="002E2618"/>
    <w:rsid w:val="002E26E7"/>
    <w:rsid w:val="002E42ED"/>
    <w:rsid w:val="002E4438"/>
    <w:rsid w:val="002E4C70"/>
    <w:rsid w:val="002E4D3C"/>
    <w:rsid w:val="002E500F"/>
    <w:rsid w:val="002E5E0F"/>
    <w:rsid w:val="002E6512"/>
    <w:rsid w:val="002E6B25"/>
    <w:rsid w:val="002E73F6"/>
    <w:rsid w:val="002E74F8"/>
    <w:rsid w:val="002F0136"/>
    <w:rsid w:val="002F06A4"/>
    <w:rsid w:val="002F07F1"/>
    <w:rsid w:val="002F08E8"/>
    <w:rsid w:val="002F0AA3"/>
    <w:rsid w:val="002F0AD6"/>
    <w:rsid w:val="002F0B69"/>
    <w:rsid w:val="002F1612"/>
    <w:rsid w:val="002F1700"/>
    <w:rsid w:val="002F1F31"/>
    <w:rsid w:val="002F1FC4"/>
    <w:rsid w:val="002F2075"/>
    <w:rsid w:val="002F243C"/>
    <w:rsid w:val="002F2526"/>
    <w:rsid w:val="002F28D0"/>
    <w:rsid w:val="002F291C"/>
    <w:rsid w:val="002F293C"/>
    <w:rsid w:val="002F298A"/>
    <w:rsid w:val="002F3862"/>
    <w:rsid w:val="002F38E2"/>
    <w:rsid w:val="002F3D04"/>
    <w:rsid w:val="002F57B1"/>
    <w:rsid w:val="002F597B"/>
    <w:rsid w:val="002F69FE"/>
    <w:rsid w:val="002F6B25"/>
    <w:rsid w:val="002F6DEF"/>
    <w:rsid w:val="002F714A"/>
    <w:rsid w:val="002F71B7"/>
    <w:rsid w:val="002F78DD"/>
    <w:rsid w:val="002F7A57"/>
    <w:rsid w:val="00300021"/>
    <w:rsid w:val="0030057C"/>
    <w:rsid w:val="00300C41"/>
    <w:rsid w:val="00300E40"/>
    <w:rsid w:val="00300F79"/>
    <w:rsid w:val="00301452"/>
    <w:rsid w:val="003019A0"/>
    <w:rsid w:val="00301CAF"/>
    <w:rsid w:val="00301F6A"/>
    <w:rsid w:val="003022BE"/>
    <w:rsid w:val="0030261D"/>
    <w:rsid w:val="00302931"/>
    <w:rsid w:val="00302D3D"/>
    <w:rsid w:val="00303E11"/>
    <w:rsid w:val="003043E3"/>
    <w:rsid w:val="003050A3"/>
    <w:rsid w:val="00305165"/>
    <w:rsid w:val="00306103"/>
    <w:rsid w:val="00306E70"/>
    <w:rsid w:val="00307020"/>
    <w:rsid w:val="0030738F"/>
    <w:rsid w:val="003075A6"/>
    <w:rsid w:val="003075A7"/>
    <w:rsid w:val="00307B71"/>
    <w:rsid w:val="00307D00"/>
    <w:rsid w:val="00310045"/>
    <w:rsid w:val="00310709"/>
    <w:rsid w:val="00310792"/>
    <w:rsid w:val="00310ACF"/>
    <w:rsid w:val="00310D2A"/>
    <w:rsid w:val="00310D86"/>
    <w:rsid w:val="003113DC"/>
    <w:rsid w:val="00311F99"/>
    <w:rsid w:val="00312881"/>
    <w:rsid w:val="0031311C"/>
    <w:rsid w:val="00313FFB"/>
    <w:rsid w:val="003148E3"/>
    <w:rsid w:val="00315365"/>
    <w:rsid w:val="00315A4E"/>
    <w:rsid w:val="00315B1B"/>
    <w:rsid w:val="00315DFE"/>
    <w:rsid w:val="003165E0"/>
    <w:rsid w:val="003167A6"/>
    <w:rsid w:val="003172B5"/>
    <w:rsid w:val="00320001"/>
    <w:rsid w:val="00320039"/>
    <w:rsid w:val="00320655"/>
    <w:rsid w:val="00322AEF"/>
    <w:rsid w:val="00322CD6"/>
    <w:rsid w:val="00323659"/>
    <w:rsid w:val="00323FBC"/>
    <w:rsid w:val="0032520F"/>
    <w:rsid w:val="003255CA"/>
    <w:rsid w:val="00325906"/>
    <w:rsid w:val="00325ED1"/>
    <w:rsid w:val="00326704"/>
    <w:rsid w:val="003274D2"/>
    <w:rsid w:val="0032766C"/>
    <w:rsid w:val="0033013A"/>
    <w:rsid w:val="00330489"/>
    <w:rsid w:val="003305E6"/>
    <w:rsid w:val="00330939"/>
    <w:rsid w:val="00330A81"/>
    <w:rsid w:val="00331048"/>
    <w:rsid w:val="0033140E"/>
    <w:rsid w:val="00331EC4"/>
    <w:rsid w:val="00332806"/>
    <w:rsid w:val="00332A2A"/>
    <w:rsid w:val="00333850"/>
    <w:rsid w:val="00333BB8"/>
    <w:rsid w:val="00333EAD"/>
    <w:rsid w:val="00333F99"/>
    <w:rsid w:val="00334459"/>
    <w:rsid w:val="00335599"/>
    <w:rsid w:val="00335FAA"/>
    <w:rsid w:val="0033615B"/>
    <w:rsid w:val="00336BD8"/>
    <w:rsid w:val="003370CB"/>
    <w:rsid w:val="00337817"/>
    <w:rsid w:val="00337B63"/>
    <w:rsid w:val="003402AE"/>
    <w:rsid w:val="00340362"/>
    <w:rsid w:val="00340942"/>
    <w:rsid w:val="00340B26"/>
    <w:rsid w:val="00341664"/>
    <w:rsid w:val="00341852"/>
    <w:rsid w:val="00341DD1"/>
    <w:rsid w:val="003430B2"/>
    <w:rsid w:val="003436C3"/>
    <w:rsid w:val="00343CA1"/>
    <w:rsid w:val="00343E39"/>
    <w:rsid w:val="00343EF2"/>
    <w:rsid w:val="00344325"/>
    <w:rsid w:val="003443E8"/>
    <w:rsid w:val="0034455C"/>
    <w:rsid w:val="00345263"/>
    <w:rsid w:val="003455DC"/>
    <w:rsid w:val="00345E51"/>
    <w:rsid w:val="003461C5"/>
    <w:rsid w:val="00346214"/>
    <w:rsid w:val="00346CDE"/>
    <w:rsid w:val="0034703D"/>
    <w:rsid w:val="0034780C"/>
    <w:rsid w:val="00347D9B"/>
    <w:rsid w:val="003500D0"/>
    <w:rsid w:val="0035072F"/>
    <w:rsid w:val="0035168A"/>
    <w:rsid w:val="00352A1E"/>
    <w:rsid w:val="00352D2E"/>
    <w:rsid w:val="00352EEA"/>
    <w:rsid w:val="0035312F"/>
    <w:rsid w:val="0035325D"/>
    <w:rsid w:val="00353918"/>
    <w:rsid w:val="00353938"/>
    <w:rsid w:val="00353956"/>
    <w:rsid w:val="00353D42"/>
    <w:rsid w:val="00354389"/>
    <w:rsid w:val="00354A92"/>
    <w:rsid w:val="00354C5B"/>
    <w:rsid w:val="0035532D"/>
    <w:rsid w:val="0035577E"/>
    <w:rsid w:val="00355B1E"/>
    <w:rsid w:val="00355DDD"/>
    <w:rsid w:val="003568FF"/>
    <w:rsid w:val="00356FCB"/>
    <w:rsid w:val="003578B5"/>
    <w:rsid w:val="00357940"/>
    <w:rsid w:val="00357B08"/>
    <w:rsid w:val="00357E50"/>
    <w:rsid w:val="00357EE5"/>
    <w:rsid w:val="00357F1C"/>
    <w:rsid w:val="003606CB"/>
    <w:rsid w:val="00360A89"/>
    <w:rsid w:val="00360CF1"/>
    <w:rsid w:val="00360D50"/>
    <w:rsid w:val="003612A8"/>
    <w:rsid w:val="003616FF"/>
    <w:rsid w:val="003618B3"/>
    <w:rsid w:val="00361B1D"/>
    <w:rsid w:val="003643A8"/>
    <w:rsid w:val="00365375"/>
    <w:rsid w:val="0036573F"/>
    <w:rsid w:val="0036630B"/>
    <w:rsid w:val="00366702"/>
    <w:rsid w:val="00366869"/>
    <w:rsid w:val="00367BAE"/>
    <w:rsid w:val="00367F45"/>
    <w:rsid w:val="003701EC"/>
    <w:rsid w:val="0037062D"/>
    <w:rsid w:val="003708B5"/>
    <w:rsid w:val="00370912"/>
    <w:rsid w:val="0037099F"/>
    <w:rsid w:val="003709DB"/>
    <w:rsid w:val="00371254"/>
    <w:rsid w:val="003712DE"/>
    <w:rsid w:val="00371655"/>
    <w:rsid w:val="0037198E"/>
    <w:rsid w:val="00372152"/>
    <w:rsid w:val="00372155"/>
    <w:rsid w:val="00372371"/>
    <w:rsid w:val="00372D39"/>
    <w:rsid w:val="00372D4B"/>
    <w:rsid w:val="00372F15"/>
    <w:rsid w:val="0037403F"/>
    <w:rsid w:val="003744FA"/>
    <w:rsid w:val="003746E6"/>
    <w:rsid w:val="00374776"/>
    <w:rsid w:val="00374E13"/>
    <w:rsid w:val="00375364"/>
    <w:rsid w:val="00375558"/>
    <w:rsid w:val="003761FE"/>
    <w:rsid w:val="003768D1"/>
    <w:rsid w:val="003770C1"/>
    <w:rsid w:val="003776EC"/>
    <w:rsid w:val="003800A8"/>
    <w:rsid w:val="0038067D"/>
    <w:rsid w:val="003807A2"/>
    <w:rsid w:val="00380845"/>
    <w:rsid w:val="003808E3"/>
    <w:rsid w:val="003812C8"/>
    <w:rsid w:val="0038177E"/>
    <w:rsid w:val="003817A7"/>
    <w:rsid w:val="00381EAA"/>
    <w:rsid w:val="00382339"/>
    <w:rsid w:val="003831C3"/>
    <w:rsid w:val="003831D0"/>
    <w:rsid w:val="0038359E"/>
    <w:rsid w:val="0038383A"/>
    <w:rsid w:val="00383BA8"/>
    <w:rsid w:val="00383CFB"/>
    <w:rsid w:val="003843F2"/>
    <w:rsid w:val="00384549"/>
    <w:rsid w:val="003854BB"/>
    <w:rsid w:val="00385534"/>
    <w:rsid w:val="00385FAB"/>
    <w:rsid w:val="00385FE3"/>
    <w:rsid w:val="003868D2"/>
    <w:rsid w:val="0038712A"/>
    <w:rsid w:val="00387148"/>
    <w:rsid w:val="003876A2"/>
    <w:rsid w:val="003878C4"/>
    <w:rsid w:val="0039067C"/>
    <w:rsid w:val="00390AC7"/>
    <w:rsid w:val="00390C1C"/>
    <w:rsid w:val="00391180"/>
    <w:rsid w:val="0039227C"/>
    <w:rsid w:val="00392981"/>
    <w:rsid w:val="00392CAB"/>
    <w:rsid w:val="003934A9"/>
    <w:rsid w:val="00393963"/>
    <w:rsid w:val="0039398E"/>
    <w:rsid w:val="003944C2"/>
    <w:rsid w:val="0039474D"/>
    <w:rsid w:val="00394FA8"/>
    <w:rsid w:val="00394FD3"/>
    <w:rsid w:val="003951BF"/>
    <w:rsid w:val="003958AB"/>
    <w:rsid w:val="00397374"/>
    <w:rsid w:val="00397467"/>
    <w:rsid w:val="00397AD3"/>
    <w:rsid w:val="00397E8C"/>
    <w:rsid w:val="003A0276"/>
    <w:rsid w:val="003A0ADB"/>
    <w:rsid w:val="003A0AEE"/>
    <w:rsid w:val="003A0DBF"/>
    <w:rsid w:val="003A11D7"/>
    <w:rsid w:val="003A1C65"/>
    <w:rsid w:val="003A25BC"/>
    <w:rsid w:val="003A2B9B"/>
    <w:rsid w:val="003A2DC0"/>
    <w:rsid w:val="003A3268"/>
    <w:rsid w:val="003A357A"/>
    <w:rsid w:val="003A38B7"/>
    <w:rsid w:val="003A3977"/>
    <w:rsid w:val="003A3D09"/>
    <w:rsid w:val="003A589C"/>
    <w:rsid w:val="003A661F"/>
    <w:rsid w:val="003A6718"/>
    <w:rsid w:val="003A7113"/>
    <w:rsid w:val="003A7280"/>
    <w:rsid w:val="003A76F6"/>
    <w:rsid w:val="003A7AAD"/>
    <w:rsid w:val="003A7D0E"/>
    <w:rsid w:val="003B0585"/>
    <w:rsid w:val="003B058D"/>
    <w:rsid w:val="003B0604"/>
    <w:rsid w:val="003B0A60"/>
    <w:rsid w:val="003B0C49"/>
    <w:rsid w:val="003B17D7"/>
    <w:rsid w:val="003B19AC"/>
    <w:rsid w:val="003B1BBE"/>
    <w:rsid w:val="003B1E3D"/>
    <w:rsid w:val="003B2EE5"/>
    <w:rsid w:val="003B3C90"/>
    <w:rsid w:val="003B43CA"/>
    <w:rsid w:val="003B447A"/>
    <w:rsid w:val="003B5335"/>
    <w:rsid w:val="003B5553"/>
    <w:rsid w:val="003B5822"/>
    <w:rsid w:val="003B59F7"/>
    <w:rsid w:val="003B5FF4"/>
    <w:rsid w:val="003B630B"/>
    <w:rsid w:val="003B6450"/>
    <w:rsid w:val="003B767A"/>
    <w:rsid w:val="003C085F"/>
    <w:rsid w:val="003C08C3"/>
    <w:rsid w:val="003C0944"/>
    <w:rsid w:val="003C12B1"/>
    <w:rsid w:val="003C138A"/>
    <w:rsid w:val="003C1551"/>
    <w:rsid w:val="003C171F"/>
    <w:rsid w:val="003C1D5B"/>
    <w:rsid w:val="003C1DA9"/>
    <w:rsid w:val="003C2A65"/>
    <w:rsid w:val="003C3C1D"/>
    <w:rsid w:val="003C3E5A"/>
    <w:rsid w:val="003C3EC9"/>
    <w:rsid w:val="003C4273"/>
    <w:rsid w:val="003C431F"/>
    <w:rsid w:val="003C461C"/>
    <w:rsid w:val="003C49BF"/>
    <w:rsid w:val="003C4AE7"/>
    <w:rsid w:val="003C4BB3"/>
    <w:rsid w:val="003C512A"/>
    <w:rsid w:val="003C551D"/>
    <w:rsid w:val="003C6736"/>
    <w:rsid w:val="003C67ED"/>
    <w:rsid w:val="003C6DDD"/>
    <w:rsid w:val="003C78D4"/>
    <w:rsid w:val="003C78FD"/>
    <w:rsid w:val="003C7CBE"/>
    <w:rsid w:val="003C7D5C"/>
    <w:rsid w:val="003D0761"/>
    <w:rsid w:val="003D0A2B"/>
    <w:rsid w:val="003D11A7"/>
    <w:rsid w:val="003D12EE"/>
    <w:rsid w:val="003D1318"/>
    <w:rsid w:val="003D1994"/>
    <w:rsid w:val="003D1E0B"/>
    <w:rsid w:val="003D22CD"/>
    <w:rsid w:val="003D2AFE"/>
    <w:rsid w:val="003D2DED"/>
    <w:rsid w:val="003D36E9"/>
    <w:rsid w:val="003D38AA"/>
    <w:rsid w:val="003D3C28"/>
    <w:rsid w:val="003D51CC"/>
    <w:rsid w:val="003D51E8"/>
    <w:rsid w:val="003D5A3B"/>
    <w:rsid w:val="003D6531"/>
    <w:rsid w:val="003D6A48"/>
    <w:rsid w:val="003D6AED"/>
    <w:rsid w:val="003D6E22"/>
    <w:rsid w:val="003D7399"/>
    <w:rsid w:val="003D7859"/>
    <w:rsid w:val="003D7C30"/>
    <w:rsid w:val="003E0908"/>
    <w:rsid w:val="003E12D2"/>
    <w:rsid w:val="003E1A27"/>
    <w:rsid w:val="003E203A"/>
    <w:rsid w:val="003E2202"/>
    <w:rsid w:val="003E2F24"/>
    <w:rsid w:val="003E3989"/>
    <w:rsid w:val="003E3990"/>
    <w:rsid w:val="003E39AC"/>
    <w:rsid w:val="003E3F64"/>
    <w:rsid w:val="003E41EC"/>
    <w:rsid w:val="003E42B5"/>
    <w:rsid w:val="003E4C0C"/>
    <w:rsid w:val="003E4F5C"/>
    <w:rsid w:val="003E50FE"/>
    <w:rsid w:val="003E51B7"/>
    <w:rsid w:val="003E54CC"/>
    <w:rsid w:val="003E6113"/>
    <w:rsid w:val="003E651E"/>
    <w:rsid w:val="003E6D98"/>
    <w:rsid w:val="003E702A"/>
    <w:rsid w:val="003E7270"/>
    <w:rsid w:val="003E767D"/>
    <w:rsid w:val="003E78DF"/>
    <w:rsid w:val="003E7E0C"/>
    <w:rsid w:val="003F04FB"/>
    <w:rsid w:val="003F061B"/>
    <w:rsid w:val="003F082A"/>
    <w:rsid w:val="003F0A23"/>
    <w:rsid w:val="003F0F55"/>
    <w:rsid w:val="003F1292"/>
    <w:rsid w:val="003F1687"/>
    <w:rsid w:val="003F1BA6"/>
    <w:rsid w:val="003F1BAB"/>
    <w:rsid w:val="003F21D5"/>
    <w:rsid w:val="003F22E8"/>
    <w:rsid w:val="003F32AB"/>
    <w:rsid w:val="003F33EA"/>
    <w:rsid w:val="003F381A"/>
    <w:rsid w:val="003F3C14"/>
    <w:rsid w:val="003F3E2A"/>
    <w:rsid w:val="003F4C02"/>
    <w:rsid w:val="003F5072"/>
    <w:rsid w:val="003F5166"/>
    <w:rsid w:val="003F5322"/>
    <w:rsid w:val="003F540B"/>
    <w:rsid w:val="003F5429"/>
    <w:rsid w:val="003F5657"/>
    <w:rsid w:val="003F56E8"/>
    <w:rsid w:val="003F57F9"/>
    <w:rsid w:val="003F59CB"/>
    <w:rsid w:val="003F62FC"/>
    <w:rsid w:val="003F6A1F"/>
    <w:rsid w:val="003F6A8D"/>
    <w:rsid w:val="003F6B3F"/>
    <w:rsid w:val="003F6B9A"/>
    <w:rsid w:val="003F6C83"/>
    <w:rsid w:val="003F6EEF"/>
    <w:rsid w:val="003F7805"/>
    <w:rsid w:val="003F7C43"/>
    <w:rsid w:val="004004F9"/>
    <w:rsid w:val="0040059B"/>
    <w:rsid w:val="004009D3"/>
    <w:rsid w:val="00400CA8"/>
    <w:rsid w:val="0040113E"/>
    <w:rsid w:val="004018DE"/>
    <w:rsid w:val="00401C8E"/>
    <w:rsid w:val="004020EC"/>
    <w:rsid w:val="00402A81"/>
    <w:rsid w:val="0040332D"/>
    <w:rsid w:val="00403735"/>
    <w:rsid w:val="00403861"/>
    <w:rsid w:val="00403A23"/>
    <w:rsid w:val="00404047"/>
    <w:rsid w:val="004041A8"/>
    <w:rsid w:val="00404E6B"/>
    <w:rsid w:val="0040603D"/>
    <w:rsid w:val="00407092"/>
    <w:rsid w:val="004079B3"/>
    <w:rsid w:val="00407EC3"/>
    <w:rsid w:val="00410296"/>
    <w:rsid w:val="0041134E"/>
    <w:rsid w:val="00411379"/>
    <w:rsid w:val="0041159A"/>
    <w:rsid w:val="0041185C"/>
    <w:rsid w:val="00412393"/>
    <w:rsid w:val="00412B89"/>
    <w:rsid w:val="0041359D"/>
    <w:rsid w:val="00413783"/>
    <w:rsid w:val="004138A7"/>
    <w:rsid w:val="00413D0B"/>
    <w:rsid w:val="00414062"/>
    <w:rsid w:val="00414126"/>
    <w:rsid w:val="00414385"/>
    <w:rsid w:val="00414575"/>
    <w:rsid w:val="004154EA"/>
    <w:rsid w:val="004158D8"/>
    <w:rsid w:val="00415C96"/>
    <w:rsid w:val="00416345"/>
    <w:rsid w:val="0041645B"/>
    <w:rsid w:val="00416C56"/>
    <w:rsid w:val="00416DAD"/>
    <w:rsid w:val="0041742D"/>
    <w:rsid w:val="004175E3"/>
    <w:rsid w:val="004175EB"/>
    <w:rsid w:val="004177B2"/>
    <w:rsid w:val="00420044"/>
    <w:rsid w:val="0042054F"/>
    <w:rsid w:val="00420701"/>
    <w:rsid w:val="00420865"/>
    <w:rsid w:val="0042086F"/>
    <w:rsid w:val="00420C67"/>
    <w:rsid w:val="00420EB0"/>
    <w:rsid w:val="00421E66"/>
    <w:rsid w:val="00422F34"/>
    <w:rsid w:val="00422F45"/>
    <w:rsid w:val="004232E1"/>
    <w:rsid w:val="00423FB7"/>
    <w:rsid w:val="00424463"/>
    <w:rsid w:val="00424765"/>
    <w:rsid w:val="00424CD2"/>
    <w:rsid w:val="00424F45"/>
    <w:rsid w:val="00425CC8"/>
    <w:rsid w:val="00425CD2"/>
    <w:rsid w:val="00425F97"/>
    <w:rsid w:val="004260B9"/>
    <w:rsid w:val="00426A4C"/>
    <w:rsid w:val="00426BBD"/>
    <w:rsid w:val="00426C5E"/>
    <w:rsid w:val="00427426"/>
    <w:rsid w:val="004275B3"/>
    <w:rsid w:val="00427647"/>
    <w:rsid w:val="004276D6"/>
    <w:rsid w:val="00430125"/>
    <w:rsid w:val="00430756"/>
    <w:rsid w:val="00430908"/>
    <w:rsid w:val="00430B59"/>
    <w:rsid w:val="00430F8E"/>
    <w:rsid w:val="0043104D"/>
    <w:rsid w:val="00431121"/>
    <w:rsid w:val="004315AD"/>
    <w:rsid w:val="004317B9"/>
    <w:rsid w:val="004326F4"/>
    <w:rsid w:val="0043401A"/>
    <w:rsid w:val="004343B2"/>
    <w:rsid w:val="00434692"/>
    <w:rsid w:val="00434730"/>
    <w:rsid w:val="00434A0D"/>
    <w:rsid w:val="00434D58"/>
    <w:rsid w:val="00434DBD"/>
    <w:rsid w:val="0043513A"/>
    <w:rsid w:val="00435903"/>
    <w:rsid w:val="00435BB7"/>
    <w:rsid w:val="004362E4"/>
    <w:rsid w:val="00436367"/>
    <w:rsid w:val="00437660"/>
    <w:rsid w:val="00437A61"/>
    <w:rsid w:val="00437BE7"/>
    <w:rsid w:val="00440694"/>
    <w:rsid w:val="00441826"/>
    <w:rsid w:val="00442472"/>
    <w:rsid w:val="0044263E"/>
    <w:rsid w:val="00442CCB"/>
    <w:rsid w:val="00443388"/>
    <w:rsid w:val="00444559"/>
    <w:rsid w:val="00444BEF"/>
    <w:rsid w:val="00445A0D"/>
    <w:rsid w:val="00445AF0"/>
    <w:rsid w:val="00445B43"/>
    <w:rsid w:val="00445D18"/>
    <w:rsid w:val="004460E2"/>
    <w:rsid w:val="004464DC"/>
    <w:rsid w:val="00446EE1"/>
    <w:rsid w:val="0044708C"/>
    <w:rsid w:val="00447CB7"/>
    <w:rsid w:val="00451133"/>
    <w:rsid w:val="004511A6"/>
    <w:rsid w:val="0045130B"/>
    <w:rsid w:val="00451395"/>
    <w:rsid w:val="00451D04"/>
    <w:rsid w:val="0045200B"/>
    <w:rsid w:val="004524C7"/>
    <w:rsid w:val="00452E9C"/>
    <w:rsid w:val="00452FA4"/>
    <w:rsid w:val="00453872"/>
    <w:rsid w:val="00453BC9"/>
    <w:rsid w:val="00453C7E"/>
    <w:rsid w:val="00453E70"/>
    <w:rsid w:val="004548B4"/>
    <w:rsid w:val="00454BD6"/>
    <w:rsid w:val="004555E4"/>
    <w:rsid w:val="004565FD"/>
    <w:rsid w:val="004569C7"/>
    <w:rsid w:val="00456A8A"/>
    <w:rsid w:val="00456B07"/>
    <w:rsid w:val="00456C28"/>
    <w:rsid w:val="00456C3A"/>
    <w:rsid w:val="00456D6F"/>
    <w:rsid w:val="004571C5"/>
    <w:rsid w:val="00457427"/>
    <w:rsid w:val="004575A2"/>
    <w:rsid w:val="00457A66"/>
    <w:rsid w:val="00457AFA"/>
    <w:rsid w:val="00457CCC"/>
    <w:rsid w:val="00457F66"/>
    <w:rsid w:val="00457FE9"/>
    <w:rsid w:val="004602A1"/>
    <w:rsid w:val="004602E1"/>
    <w:rsid w:val="00460C65"/>
    <w:rsid w:val="0046111C"/>
    <w:rsid w:val="0046153B"/>
    <w:rsid w:val="004619CC"/>
    <w:rsid w:val="00461D76"/>
    <w:rsid w:val="0046252C"/>
    <w:rsid w:val="00462FFC"/>
    <w:rsid w:val="004631E7"/>
    <w:rsid w:val="00463757"/>
    <w:rsid w:val="0046445A"/>
    <w:rsid w:val="00465190"/>
    <w:rsid w:val="004659B7"/>
    <w:rsid w:val="004669E8"/>
    <w:rsid w:val="0046722F"/>
    <w:rsid w:val="00467478"/>
    <w:rsid w:val="00467E19"/>
    <w:rsid w:val="0047142C"/>
    <w:rsid w:val="004717DC"/>
    <w:rsid w:val="00471CB5"/>
    <w:rsid w:val="0047200C"/>
    <w:rsid w:val="00473065"/>
    <w:rsid w:val="00473574"/>
    <w:rsid w:val="00473926"/>
    <w:rsid w:val="0047397A"/>
    <w:rsid w:val="00474040"/>
    <w:rsid w:val="00474691"/>
    <w:rsid w:val="00474915"/>
    <w:rsid w:val="00474DB8"/>
    <w:rsid w:val="00475060"/>
    <w:rsid w:val="0047527D"/>
    <w:rsid w:val="00475609"/>
    <w:rsid w:val="00475899"/>
    <w:rsid w:val="00475945"/>
    <w:rsid w:val="00475B74"/>
    <w:rsid w:val="00475C3B"/>
    <w:rsid w:val="00475D31"/>
    <w:rsid w:val="00477625"/>
    <w:rsid w:val="004779D3"/>
    <w:rsid w:val="00477B13"/>
    <w:rsid w:val="00480063"/>
    <w:rsid w:val="00480AEB"/>
    <w:rsid w:val="00480C68"/>
    <w:rsid w:val="0048108F"/>
    <w:rsid w:val="00481EA1"/>
    <w:rsid w:val="0048209E"/>
    <w:rsid w:val="00482370"/>
    <w:rsid w:val="004823E3"/>
    <w:rsid w:val="004826F1"/>
    <w:rsid w:val="00483DFF"/>
    <w:rsid w:val="00483E1C"/>
    <w:rsid w:val="004842D0"/>
    <w:rsid w:val="00484B17"/>
    <w:rsid w:val="004857CF"/>
    <w:rsid w:val="004858AD"/>
    <w:rsid w:val="00485928"/>
    <w:rsid w:val="00485E8E"/>
    <w:rsid w:val="00486373"/>
    <w:rsid w:val="00486D14"/>
    <w:rsid w:val="00487508"/>
    <w:rsid w:val="00487CB6"/>
    <w:rsid w:val="0049077D"/>
    <w:rsid w:val="00490864"/>
    <w:rsid w:val="00490CDE"/>
    <w:rsid w:val="00491618"/>
    <w:rsid w:val="00491682"/>
    <w:rsid w:val="0049170A"/>
    <w:rsid w:val="00492E77"/>
    <w:rsid w:val="00493173"/>
    <w:rsid w:val="00493228"/>
    <w:rsid w:val="00493485"/>
    <w:rsid w:val="00493534"/>
    <w:rsid w:val="004942F4"/>
    <w:rsid w:val="00494F1E"/>
    <w:rsid w:val="00495BFC"/>
    <w:rsid w:val="00495D06"/>
    <w:rsid w:val="00497296"/>
    <w:rsid w:val="00497452"/>
    <w:rsid w:val="004974A5"/>
    <w:rsid w:val="00497BF7"/>
    <w:rsid w:val="00497C58"/>
    <w:rsid w:val="00497D1F"/>
    <w:rsid w:val="00497E56"/>
    <w:rsid w:val="004A0781"/>
    <w:rsid w:val="004A11A2"/>
    <w:rsid w:val="004A1686"/>
    <w:rsid w:val="004A1871"/>
    <w:rsid w:val="004A18AD"/>
    <w:rsid w:val="004A1CAE"/>
    <w:rsid w:val="004A1DC6"/>
    <w:rsid w:val="004A1F4E"/>
    <w:rsid w:val="004A2131"/>
    <w:rsid w:val="004A2D31"/>
    <w:rsid w:val="004A2E1D"/>
    <w:rsid w:val="004A3486"/>
    <w:rsid w:val="004A3A4A"/>
    <w:rsid w:val="004A3A69"/>
    <w:rsid w:val="004A46CA"/>
    <w:rsid w:val="004A4BDA"/>
    <w:rsid w:val="004A4EF1"/>
    <w:rsid w:val="004A4FD8"/>
    <w:rsid w:val="004A500B"/>
    <w:rsid w:val="004A5264"/>
    <w:rsid w:val="004A5C71"/>
    <w:rsid w:val="004A615E"/>
    <w:rsid w:val="004A683B"/>
    <w:rsid w:val="004A6BA1"/>
    <w:rsid w:val="004A6E8E"/>
    <w:rsid w:val="004A7222"/>
    <w:rsid w:val="004A7EC0"/>
    <w:rsid w:val="004A7F13"/>
    <w:rsid w:val="004B1D50"/>
    <w:rsid w:val="004B218A"/>
    <w:rsid w:val="004B2C34"/>
    <w:rsid w:val="004B305A"/>
    <w:rsid w:val="004B3443"/>
    <w:rsid w:val="004B3D3F"/>
    <w:rsid w:val="004B4455"/>
    <w:rsid w:val="004B4484"/>
    <w:rsid w:val="004B5110"/>
    <w:rsid w:val="004B580A"/>
    <w:rsid w:val="004B5B0E"/>
    <w:rsid w:val="004B5FC2"/>
    <w:rsid w:val="004B6561"/>
    <w:rsid w:val="004B6741"/>
    <w:rsid w:val="004B6952"/>
    <w:rsid w:val="004B6A1B"/>
    <w:rsid w:val="004C0974"/>
    <w:rsid w:val="004C0C7D"/>
    <w:rsid w:val="004C0ECA"/>
    <w:rsid w:val="004C0F6E"/>
    <w:rsid w:val="004C1A08"/>
    <w:rsid w:val="004C24DA"/>
    <w:rsid w:val="004C2776"/>
    <w:rsid w:val="004C291D"/>
    <w:rsid w:val="004C2CB9"/>
    <w:rsid w:val="004C333E"/>
    <w:rsid w:val="004C34FF"/>
    <w:rsid w:val="004C3761"/>
    <w:rsid w:val="004C385E"/>
    <w:rsid w:val="004C3C1A"/>
    <w:rsid w:val="004C4026"/>
    <w:rsid w:val="004C4030"/>
    <w:rsid w:val="004C404A"/>
    <w:rsid w:val="004C4093"/>
    <w:rsid w:val="004C4219"/>
    <w:rsid w:val="004C437F"/>
    <w:rsid w:val="004C44E0"/>
    <w:rsid w:val="004C45FE"/>
    <w:rsid w:val="004C4B71"/>
    <w:rsid w:val="004C4E58"/>
    <w:rsid w:val="004C4F7C"/>
    <w:rsid w:val="004C5335"/>
    <w:rsid w:val="004C6231"/>
    <w:rsid w:val="004C6A20"/>
    <w:rsid w:val="004C6A7F"/>
    <w:rsid w:val="004C6BBA"/>
    <w:rsid w:val="004C6C3A"/>
    <w:rsid w:val="004C6D2B"/>
    <w:rsid w:val="004C6ED3"/>
    <w:rsid w:val="004C73A6"/>
    <w:rsid w:val="004C74D1"/>
    <w:rsid w:val="004C773C"/>
    <w:rsid w:val="004C78DF"/>
    <w:rsid w:val="004C79FA"/>
    <w:rsid w:val="004C7D3D"/>
    <w:rsid w:val="004D00D4"/>
    <w:rsid w:val="004D0903"/>
    <w:rsid w:val="004D0B05"/>
    <w:rsid w:val="004D0C81"/>
    <w:rsid w:val="004D0CB1"/>
    <w:rsid w:val="004D149D"/>
    <w:rsid w:val="004D1681"/>
    <w:rsid w:val="004D22B0"/>
    <w:rsid w:val="004D2C8B"/>
    <w:rsid w:val="004D37A4"/>
    <w:rsid w:val="004D412C"/>
    <w:rsid w:val="004D49A4"/>
    <w:rsid w:val="004D53B5"/>
    <w:rsid w:val="004D67C5"/>
    <w:rsid w:val="004D6BF8"/>
    <w:rsid w:val="004D76ED"/>
    <w:rsid w:val="004E02D1"/>
    <w:rsid w:val="004E1702"/>
    <w:rsid w:val="004E17DB"/>
    <w:rsid w:val="004E19C2"/>
    <w:rsid w:val="004E1BC9"/>
    <w:rsid w:val="004E1D06"/>
    <w:rsid w:val="004E21B0"/>
    <w:rsid w:val="004E2970"/>
    <w:rsid w:val="004E32D5"/>
    <w:rsid w:val="004E3690"/>
    <w:rsid w:val="004E4596"/>
    <w:rsid w:val="004E4ABE"/>
    <w:rsid w:val="004E563A"/>
    <w:rsid w:val="004E588B"/>
    <w:rsid w:val="004E5BDB"/>
    <w:rsid w:val="004E5F94"/>
    <w:rsid w:val="004E63E5"/>
    <w:rsid w:val="004E6F9A"/>
    <w:rsid w:val="004E76C2"/>
    <w:rsid w:val="004F05CA"/>
    <w:rsid w:val="004F0617"/>
    <w:rsid w:val="004F0A32"/>
    <w:rsid w:val="004F0D69"/>
    <w:rsid w:val="004F0DDD"/>
    <w:rsid w:val="004F0F4E"/>
    <w:rsid w:val="004F1100"/>
    <w:rsid w:val="004F17CA"/>
    <w:rsid w:val="004F2569"/>
    <w:rsid w:val="004F2D4F"/>
    <w:rsid w:val="004F302B"/>
    <w:rsid w:val="004F3060"/>
    <w:rsid w:val="004F3779"/>
    <w:rsid w:val="004F4283"/>
    <w:rsid w:val="004F4353"/>
    <w:rsid w:val="004F47DD"/>
    <w:rsid w:val="004F4A57"/>
    <w:rsid w:val="004F4C2A"/>
    <w:rsid w:val="004F50EE"/>
    <w:rsid w:val="004F52CF"/>
    <w:rsid w:val="004F5480"/>
    <w:rsid w:val="004F56C7"/>
    <w:rsid w:val="004F657D"/>
    <w:rsid w:val="004F65E3"/>
    <w:rsid w:val="004F725E"/>
    <w:rsid w:val="004F7F11"/>
    <w:rsid w:val="00500C79"/>
    <w:rsid w:val="00500ED3"/>
    <w:rsid w:val="00500F07"/>
    <w:rsid w:val="005014C5"/>
    <w:rsid w:val="00501763"/>
    <w:rsid w:val="00501941"/>
    <w:rsid w:val="005022F5"/>
    <w:rsid w:val="0050231E"/>
    <w:rsid w:val="005025D7"/>
    <w:rsid w:val="00502E7B"/>
    <w:rsid w:val="00502EE2"/>
    <w:rsid w:val="0050350F"/>
    <w:rsid w:val="005035DF"/>
    <w:rsid w:val="00503E49"/>
    <w:rsid w:val="00503ECC"/>
    <w:rsid w:val="00503F98"/>
    <w:rsid w:val="00504F69"/>
    <w:rsid w:val="005053BB"/>
    <w:rsid w:val="005055E4"/>
    <w:rsid w:val="00506DF1"/>
    <w:rsid w:val="005074C7"/>
    <w:rsid w:val="00507ABD"/>
    <w:rsid w:val="00507B2C"/>
    <w:rsid w:val="00507C79"/>
    <w:rsid w:val="00507D77"/>
    <w:rsid w:val="00510411"/>
    <w:rsid w:val="00510677"/>
    <w:rsid w:val="005108F0"/>
    <w:rsid w:val="00510C76"/>
    <w:rsid w:val="0051104E"/>
    <w:rsid w:val="005112A8"/>
    <w:rsid w:val="0051165C"/>
    <w:rsid w:val="005121DF"/>
    <w:rsid w:val="005123AC"/>
    <w:rsid w:val="00512614"/>
    <w:rsid w:val="00512798"/>
    <w:rsid w:val="00512BEF"/>
    <w:rsid w:val="00513217"/>
    <w:rsid w:val="00513DC3"/>
    <w:rsid w:val="005144D4"/>
    <w:rsid w:val="00514AB6"/>
    <w:rsid w:val="00514BB4"/>
    <w:rsid w:val="00514D4C"/>
    <w:rsid w:val="00514D8E"/>
    <w:rsid w:val="00515425"/>
    <w:rsid w:val="00515C28"/>
    <w:rsid w:val="0051604A"/>
    <w:rsid w:val="005166D2"/>
    <w:rsid w:val="00516E39"/>
    <w:rsid w:val="00516E43"/>
    <w:rsid w:val="005207DA"/>
    <w:rsid w:val="00520908"/>
    <w:rsid w:val="005209DC"/>
    <w:rsid w:val="00520A64"/>
    <w:rsid w:val="0052127A"/>
    <w:rsid w:val="00522075"/>
    <w:rsid w:val="005230BE"/>
    <w:rsid w:val="00523105"/>
    <w:rsid w:val="00523200"/>
    <w:rsid w:val="00523DBD"/>
    <w:rsid w:val="005242A5"/>
    <w:rsid w:val="005246C2"/>
    <w:rsid w:val="00525B66"/>
    <w:rsid w:val="00525D5F"/>
    <w:rsid w:val="0052661D"/>
    <w:rsid w:val="005268F1"/>
    <w:rsid w:val="00526B2A"/>
    <w:rsid w:val="00527187"/>
    <w:rsid w:val="00527541"/>
    <w:rsid w:val="00527B0B"/>
    <w:rsid w:val="00527E5E"/>
    <w:rsid w:val="00530687"/>
    <w:rsid w:val="00530DAC"/>
    <w:rsid w:val="00530E19"/>
    <w:rsid w:val="00530E7E"/>
    <w:rsid w:val="00530E87"/>
    <w:rsid w:val="005312AE"/>
    <w:rsid w:val="00531422"/>
    <w:rsid w:val="005319DA"/>
    <w:rsid w:val="0053239F"/>
    <w:rsid w:val="005332CC"/>
    <w:rsid w:val="00533A4F"/>
    <w:rsid w:val="00533A84"/>
    <w:rsid w:val="005342AA"/>
    <w:rsid w:val="0053443C"/>
    <w:rsid w:val="00535150"/>
    <w:rsid w:val="005352AC"/>
    <w:rsid w:val="0053587B"/>
    <w:rsid w:val="00536232"/>
    <w:rsid w:val="00536412"/>
    <w:rsid w:val="00536766"/>
    <w:rsid w:val="00536788"/>
    <w:rsid w:val="005369BA"/>
    <w:rsid w:val="00536EEC"/>
    <w:rsid w:val="0053729A"/>
    <w:rsid w:val="00537478"/>
    <w:rsid w:val="005377F8"/>
    <w:rsid w:val="00537EE2"/>
    <w:rsid w:val="005402B9"/>
    <w:rsid w:val="005406C3"/>
    <w:rsid w:val="00540809"/>
    <w:rsid w:val="00540A29"/>
    <w:rsid w:val="00540E42"/>
    <w:rsid w:val="005418BD"/>
    <w:rsid w:val="00541B39"/>
    <w:rsid w:val="0054246F"/>
    <w:rsid w:val="005425F1"/>
    <w:rsid w:val="00542AED"/>
    <w:rsid w:val="005431CE"/>
    <w:rsid w:val="00543E10"/>
    <w:rsid w:val="005442E6"/>
    <w:rsid w:val="005443BF"/>
    <w:rsid w:val="00544941"/>
    <w:rsid w:val="00544B71"/>
    <w:rsid w:val="00545282"/>
    <w:rsid w:val="00545828"/>
    <w:rsid w:val="005458BE"/>
    <w:rsid w:val="00545C38"/>
    <w:rsid w:val="005462D8"/>
    <w:rsid w:val="00546511"/>
    <w:rsid w:val="00546B3B"/>
    <w:rsid w:val="005473B1"/>
    <w:rsid w:val="005475FA"/>
    <w:rsid w:val="00547E26"/>
    <w:rsid w:val="005512FC"/>
    <w:rsid w:val="00551669"/>
    <w:rsid w:val="00551C14"/>
    <w:rsid w:val="005520CC"/>
    <w:rsid w:val="005522A5"/>
    <w:rsid w:val="005524B6"/>
    <w:rsid w:val="005525E6"/>
    <w:rsid w:val="00552FD7"/>
    <w:rsid w:val="0055317A"/>
    <w:rsid w:val="005532EB"/>
    <w:rsid w:val="00553D61"/>
    <w:rsid w:val="0055423C"/>
    <w:rsid w:val="0055512E"/>
    <w:rsid w:val="00555608"/>
    <w:rsid w:val="005558A8"/>
    <w:rsid w:val="00555AE6"/>
    <w:rsid w:val="00555CE6"/>
    <w:rsid w:val="0055653F"/>
    <w:rsid w:val="0055657F"/>
    <w:rsid w:val="005565DF"/>
    <w:rsid w:val="005567DC"/>
    <w:rsid w:val="00556A7D"/>
    <w:rsid w:val="0055777D"/>
    <w:rsid w:val="00557951"/>
    <w:rsid w:val="005579CC"/>
    <w:rsid w:val="00557BA6"/>
    <w:rsid w:val="00557BF8"/>
    <w:rsid w:val="005604E2"/>
    <w:rsid w:val="0056063D"/>
    <w:rsid w:val="005606A2"/>
    <w:rsid w:val="00560F22"/>
    <w:rsid w:val="00561018"/>
    <w:rsid w:val="00561AF9"/>
    <w:rsid w:val="00561AFF"/>
    <w:rsid w:val="00562400"/>
    <w:rsid w:val="0056250E"/>
    <w:rsid w:val="005628DC"/>
    <w:rsid w:val="00562D43"/>
    <w:rsid w:val="00563CD2"/>
    <w:rsid w:val="0056405F"/>
    <w:rsid w:val="00564BF1"/>
    <w:rsid w:val="00564C77"/>
    <w:rsid w:val="00564CA8"/>
    <w:rsid w:val="00565271"/>
    <w:rsid w:val="00566173"/>
    <w:rsid w:val="0056653B"/>
    <w:rsid w:val="00567B81"/>
    <w:rsid w:val="00570267"/>
    <w:rsid w:val="00570FC3"/>
    <w:rsid w:val="0057157A"/>
    <w:rsid w:val="005717D0"/>
    <w:rsid w:val="005727B6"/>
    <w:rsid w:val="00572A3B"/>
    <w:rsid w:val="00572A54"/>
    <w:rsid w:val="00572D55"/>
    <w:rsid w:val="005731DE"/>
    <w:rsid w:val="0057349B"/>
    <w:rsid w:val="00574A8A"/>
    <w:rsid w:val="0057505D"/>
    <w:rsid w:val="00575468"/>
    <w:rsid w:val="00575F19"/>
    <w:rsid w:val="0057618C"/>
    <w:rsid w:val="00576217"/>
    <w:rsid w:val="00576319"/>
    <w:rsid w:val="005764C8"/>
    <w:rsid w:val="005765FC"/>
    <w:rsid w:val="00576BB7"/>
    <w:rsid w:val="00576EE3"/>
    <w:rsid w:val="0057706B"/>
    <w:rsid w:val="00577C3B"/>
    <w:rsid w:val="00577F50"/>
    <w:rsid w:val="00580966"/>
    <w:rsid w:val="00580F70"/>
    <w:rsid w:val="005813D5"/>
    <w:rsid w:val="00581447"/>
    <w:rsid w:val="0058153F"/>
    <w:rsid w:val="00581714"/>
    <w:rsid w:val="005817B9"/>
    <w:rsid w:val="00581C06"/>
    <w:rsid w:val="0058257A"/>
    <w:rsid w:val="005829E7"/>
    <w:rsid w:val="005840F5"/>
    <w:rsid w:val="00584470"/>
    <w:rsid w:val="00584E10"/>
    <w:rsid w:val="00585502"/>
    <w:rsid w:val="005856F5"/>
    <w:rsid w:val="00585CA2"/>
    <w:rsid w:val="00586DA5"/>
    <w:rsid w:val="00586FA6"/>
    <w:rsid w:val="005871F1"/>
    <w:rsid w:val="00587424"/>
    <w:rsid w:val="005877D5"/>
    <w:rsid w:val="00587AB8"/>
    <w:rsid w:val="00587DD9"/>
    <w:rsid w:val="0059004B"/>
    <w:rsid w:val="00590E94"/>
    <w:rsid w:val="00590FF0"/>
    <w:rsid w:val="00591253"/>
    <w:rsid w:val="0059160E"/>
    <w:rsid w:val="00591D46"/>
    <w:rsid w:val="00591D6A"/>
    <w:rsid w:val="00591EBB"/>
    <w:rsid w:val="00591FDE"/>
    <w:rsid w:val="005926F4"/>
    <w:rsid w:val="00592977"/>
    <w:rsid w:val="00593034"/>
    <w:rsid w:val="00593575"/>
    <w:rsid w:val="005936C5"/>
    <w:rsid w:val="0059399E"/>
    <w:rsid w:val="00593D2D"/>
    <w:rsid w:val="00594752"/>
    <w:rsid w:val="00594A99"/>
    <w:rsid w:val="00594C12"/>
    <w:rsid w:val="00595331"/>
    <w:rsid w:val="00595385"/>
    <w:rsid w:val="0059590E"/>
    <w:rsid w:val="00595A31"/>
    <w:rsid w:val="00595D20"/>
    <w:rsid w:val="00595F0B"/>
    <w:rsid w:val="00595F8B"/>
    <w:rsid w:val="00596ED4"/>
    <w:rsid w:val="00597163"/>
    <w:rsid w:val="00597525"/>
    <w:rsid w:val="00597F43"/>
    <w:rsid w:val="005A0C66"/>
    <w:rsid w:val="005A1594"/>
    <w:rsid w:val="005A1A70"/>
    <w:rsid w:val="005A1B01"/>
    <w:rsid w:val="005A242B"/>
    <w:rsid w:val="005A2C47"/>
    <w:rsid w:val="005A3A29"/>
    <w:rsid w:val="005A3BD6"/>
    <w:rsid w:val="005A3F67"/>
    <w:rsid w:val="005A46A8"/>
    <w:rsid w:val="005A46F9"/>
    <w:rsid w:val="005A620C"/>
    <w:rsid w:val="005A6B2F"/>
    <w:rsid w:val="005A70DC"/>
    <w:rsid w:val="005A78E1"/>
    <w:rsid w:val="005A7F65"/>
    <w:rsid w:val="005B05C0"/>
    <w:rsid w:val="005B153D"/>
    <w:rsid w:val="005B1F65"/>
    <w:rsid w:val="005B29FA"/>
    <w:rsid w:val="005B2A49"/>
    <w:rsid w:val="005B2AE9"/>
    <w:rsid w:val="005B2B1D"/>
    <w:rsid w:val="005B3018"/>
    <w:rsid w:val="005B42A7"/>
    <w:rsid w:val="005B45DE"/>
    <w:rsid w:val="005B4CDB"/>
    <w:rsid w:val="005B5472"/>
    <w:rsid w:val="005B5B96"/>
    <w:rsid w:val="005B6B24"/>
    <w:rsid w:val="005B6CA5"/>
    <w:rsid w:val="005B71E0"/>
    <w:rsid w:val="005B76C1"/>
    <w:rsid w:val="005B79D8"/>
    <w:rsid w:val="005B7C7A"/>
    <w:rsid w:val="005B7D5C"/>
    <w:rsid w:val="005C0C5D"/>
    <w:rsid w:val="005C0F66"/>
    <w:rsid w:val="005C1447"/>
    <w:rsid w:val="005C1465"/>
    <w:rsid w:val="005C193C"/>
    <w:rsid w:val="005C1B68"/>
    <w:rsid w:val="005C1DE9"/>
    <w:rsid w:val="005C2488"/>
    <w:rsid w:val="005C29EB"/>
    <w:rsid w:val="005C37A8"/>
    <w:rsid w:val="005C3EFF"/>
    <w:rsid w:val="005C4BE9"/>
    <w:rsid w:val="005C5361"/>
    <w:rsid w:val="005C54C8"/>
    <w:rsid w:val="005C54D4"/>
    <w:rsid w:val="005C5988"/>
    <w:rsid w:val="005C5A8F"/>
    <w:rsid w:val="005C5E16"/>
    <w:rsid w:val="005C6449"/>
    <w:rsid w:val="005C6456"/>
    <w:rsid w:val="005C664B"/>
    <w:rsid w:val="005C68FA"/>
    <w:rsid w:val="005C6D55"/>
    <w:rsid w:val="005C7935"/>
    <w:rsid w:val="005D0053"/>
    <w:rsid w:val="005D0559"/>
    <w:rsid w:val="005D15B1"/>
    <w:rsid w:val="005D19A1"/>
    <w:rsid w:val="005D1C17"/>
    <w:rsid w:val="005D27C3"/>
    <w:rsid w:val="005D2C9F"/>
    <w:rsid w:val="005D3346"/>
    <w:rsid w:val="005D3DD9"/>
    <w:rsid w:val="005D3F15"/>
    <w:rsid w:val="005D4364"/>
    <w:rsid w:val="005D45CB"/>
    <w:rsid w:val="005D475D"/>
    <w:rsid w:val="005D47BA"/>
    <w:rsid w:val="005D4BF3"/>
    <w:rsid w:val="005D4C7D"/>
    <w:rsid w:val="005D4E82"/>
    <w:rsid w:val="005D5698"/>
    <w:rsid w:val="005D5D08"/>
    <w:rsid w:val="005D5EB5"/>
    <w:rsid w:val="005D63DF"/>
    <w:rsid w:val="005D6E23"/>
    <w:rsid w:val="005D6FD0"/>
    <w:rsid w:val="005D709A"/>
    <w:rsid w:val="005D7714"/>
    <w:rsid w:val="005D7E04"/>
    <w:rsid w:val="005E08CD"/>
    <w:rsid w:val="005E1021"/>
    <w:rsid w:val="005E114E"/>
    <w:rsid w:val="005E1535"/>
    <w:rsid w:val="005E1C6C"/>
    <w:rsid w:val="005E2094"/>
    <w:rsid w:val="005E21B2"/>
    <w:rsid w:val="005E2CE5"/>
    <w:rsid w:val="005E2FB4"/>
    <w:rsid w:val="005E3994"/>
    <w:rsid w:val="005E3D00"/>
    <w:rsid w:val="005E4036"/>
    <w:rsid w:val="005E4671"/>
    <w:rsid w:val="005E46C7"/>
    <w:rsid w:val="005E4A0E"/>
    <w:rsid w:val="005E4E98"/>
    <w:rsid w:val="005E4F7F"/>
    <w:rsid w:val="005E5322"/>
    <w:rsid w:val="005E5D5D"/>
    <w:rsid w:val="005E64F6"/>
    <w:rsid w:val="005E709C"/>
    <w:rsid w:val="005E7622"/>
    <w:rsid w:val="005E77EC"/>
    <w:rsid w:val="005E7D8F"/>
    <w:rsid w:val="005F11AB"/>
    <w:rsid w:val="005F1385"/>
    <w:rsid w:val="005F1CE0"/>
    <w:rsid w:val="005F28C6"/>
    <w:rsid w:val="005F3102"/>
    <w:rsid w:val="005F314E"/>
    <w:rsid w:val="005F3A79"/>
    <w:rsid w:val="005F3F99"/>
    <w:rsid w:val="005F3FF0"/>
    <w:rsid w:val="005F4BF7"/>
    <w:rsid w:val="005F4E17"/>
    <w:rsid w:val="005F55A6"/>
    <w:rsid w:val="005F56AE"/>
    <w:rsid w:val="005F6093"/>
    <w:rsid w:val="005F64D2"/>
    <w:rsid w:val="005F6C9E"/>
    <w:rsid w:val="005F758B"/>
    <w:rsid w:val="005F7719"/>
    <w:rsid w:val="00600CC3"/>
    <w:rsid w:val="00601806"/>
    <w:rsid w:val="00601CCD"/>
    <w:rsid w:val="0060239F"/>
    <w:rsid w:val="006024E1"/>
    <w:rsid w:val="00602F4C"/>
    <w:rsid w:val="00603257"/>
    <w:rsid w:val="006032BD"/>
    <w:rsid w:val="00603861"/>
    <w:rsid w:val="006041BF"/>
    <w:rsid w:val="0060498F"/>
    <w:rsid w:val="00604E5A"/>
    <w:rsid w:val="00604EEE"/>
    <w:rsid w:val="00605064"/>
    <w:rsid w:val="006052E8"/>
    <w:rsid w:val="006053DD"/>
    <w:rsid w:val="00605568"/>
    <w:rsid w:val="00605A66"/>
    <w:rsid w:val="00605B7C"/>
    <w:rsid w:val="00605C25"/>
    <w:rsid w:val="0060628B"/>
    <w:rsid w:val="00606F84"/>
    <w:rsid w:val="00607AA2"/>
    <w:rsid w:val="00610172"/>
    <w:rsid w:val="0061062A"/>
    <w:rsid w:val="00610CFB"/>
    <w:rsid w:val="00611A1B"/>
    <w:rsid w:val="00611C21"/>
    <w:rsid w:val="00612656"/>
    <w:rsid w:val="006127D6"/>
    <w:rsid w:val="00612FD0"/>
    <w:rsid w:val="00613E9D"/>
    <w:rsid w:val="00614A9A"/>
    <w:rsid w:val="00615B2A"/>
    <w:rsid w:val="00615C3B"/>
    <w:rsid w:val="00616379"/>
    <w:rsid w:val="0061677B"/>
    <w:rsid w:val="00616B42"/>
    <w:rsid w:val="00616C58"/>
    <w:rsid w:val="00616D03"/>
    <w:rsid w:val="006176CF"/>
    <w:rsid w:val="0061790E"/>
    <w:rsid w:val="00617B32"/>
    <w:rsid w:val="00620586"/>
    <w:rsid w:val="006207CA"/>
    <w:rsid w:val="00620A4C"/>
    <w:rsid w:val="00620B6A"/>
    <w:rsid w:val="00621D3A"/>
    <w:rsid w:val="006220C0"/>
    <w:rsid w:val="00622985"/>
    <w:rsid w:val="00622FB2"/>
    <w:rsid w:val="00623339"/>
    <w:rsid w:val="0062351B"/>
    <w:rsid w:val="006235E9"/>
    <w:rsid w:val="00623D03"/>
    <w:rsid w:val="00624990"/>
    <w:rsid w:val="00624A7C"/>
    <w:rsid w:val="00624E0C"/>
    <w:rsid w:val="00624FAA"/>
    <w:rsid w:val="00625031"/>
    <w:rsid w:val="00625699"/>
    <w:rsid w:val="0062667F"/>
    <w:rsid w:val="00626832"/>
    <w:rsid w:val="0062744E"/>
    <w:rsid w:val="00627698"/>
    <w:rsid w:val="00627AB6"/>
    <w:rsid w:val="00627C1E"/>
    <w:rsid w:val="00627E2E"/>
    <w:rsid w:val="0063020A"/>
    <w:rsid w:val="00630805"/>
    <w:rsid w:val="00630C43"/>
    <w:rsid w:val="00631099"/>
    <w:rsid w:val="0063147A"/>
    <w:rsid w:val="00631B35"/>
    <w:rsid w:val="00631F5A"/>
    <w:rsid w:val="0063254D"/>
    <w:rsid w:val="00632C03"/>
    <w:rsid w:val="00633003"/>
    <w:rsid w:val="00633287"/>
    <w:rsid w:val="00633357"/>
    <w:rsid w:val="006333DB"/>
    <w:rsid w:val="0063353D"/>
    <w:rsid w:val="00633689"/>
    <w:rsid w:val="006337DD"/>
    <w:rsid w:val="00633857"/>
    <w:rsid w:val="00633AAD"/>
    <w:rsid w:val="00633EDA"/>
    <w:rsid w:val="006342A5"/>
    <w:rsid w:val="00634465"/>
    <w:rsid w:val="00634D6C"/>
    <w:rsid w:val="006350F4"/>
    <w:rsid w:val="006352A5"/>
    <w:rsid w:val="00635345"/>
    <w:rsid w:val="0063548E"/>
    <w:rsid w:val="006356A9"/>
    <w:rsid w:val="00636632"/>
    <w:rsid w:val="0063667D"/>
    <w:rsid w:val="00636854"/>
    <w:rsid w:val="00637F4D"/>
    <w:rsid w:val="006404CF"/>
    <w:rsid w:val="00640AB3"/>
    <w:rsid w:val="00640DD3"/>
    <w:rsid w:val="00640E87"/>
    <w:rsid w:val="006410EE"/>
    <w:rsid w:val="006412F9"/>
    <w:rsid w:val="00641FD0"/>
    <w:rsid w:val="0064225E"/>
    <w:rsid w:val="0064362E"/>
    <w:rsid w:val="00643A6D"/>
    <w:rsid w:val="00644765"/>
    <w:rsid w:val="0064482F"/>
    <w:rsid w:val="0064522C"/>
    <w:rsid w:val="00645257"/>
    <w:rsid w:val="0064531F"/>
    <w:rsid w:val="006453E4"/>
    <w:rsid w:val="0064613A"/>
    <w:rsid w:val="0064648A"/>
    <w:rsid w:val="00646CB7"/>
    <w:rsid w:val="00647107"/>
    <w:rsid w:val="00647608"/>
    <w:rsid w:val="006478B3"/>
    <w:rsid w:val="00647A00"/>
    <w:rsid w:val="00647F79"/>
    <w:rsid w:val="00647F80"/>
    <w:rsid w:val="00650512"/>
    <w:rsid w:val="00650606"/>
    <w:rsid w:val="00650953"/>
    <w:rsid w:val="0065152C"/>
    <w:rsid w:val="00651922"/>
    <w:rsid w:val="00652600"/>
    <w:rsid w:val="00652B38"/>
    <w:rsid w:val="00652F85"/>
    <w:rsid w:val="00653B39"/>
    <w:rsid w:val="00653B5D"/>
    <w:rsid w:val="00653EB6"/>
    <w:rsid w:val="006542E4"/>
    <w:rsid w:val="00654338"/>
    <w:rsid w:val="006546B1"/>
    <w:rsid w:val="006547C2"/>
    <w:rsid w:val="00654CC9"/>
    <w:rsid w:val="0065560B"/>
    <w:rsid w:val="00655720"/>
    <w:rsid w:val="0065575D"/>
    <w:rsid w:val="00656169"/>
    <w:rsid w:val="0065618E"/>
    <w:rsid w:val="00656ABD"/>
    <w:rsid w:val="00656E9F"/>
    <w:rsid w:val="00656ECB"/>
    <w:rsid w:val="00657B3B"/>
    <w:rsid w:val="006603C2"/>
    <w:rsid w:val="0066090C"/>
    <w:rsid w:val="00660AA6"/>
    <w:rsid w:val="00660F25"/>
    <w:rsid w:val="006615C9"/>
    <w:rsid w:val="0066178A"/>
    <w:rsid w:val="006619D3"/>
    <w:rsid w:val="00661B72"/>
    <w:rsid w:val="00661B7D"/>
    <w:rsid w:val="006621A7"/>
    <w:rsid w:val="00662884"/>
    <w:rsid w:val="00662A6D"/>
    <w:rsid w:val="0066363E"/>
    <w:rsid w:val="006637B9"/>
    <w:rsid w:val="00663A5F"/>
    <w:rsid w:val="00663F46"/>
    <w:rsid w:val="00664192"/>
    <w:rsid w:val="006641E3"/>
    <w:rsid w:val="00664465"/>
    <w:rsid w:val="00664733"/>
    <w:rsid w:val="006651BB"/>
    <w:rsid w:val="00665C84"/>
    <w:rsid w:val="006661E8"/>
    <w:rsid w:val="0066624B"/>
    <w:rsid w:val="006666AE"/>
    <w:rsid w:val="00666A71"/>
    <w:rsid w:val="006676BA"/>
    <w:rsid w:val="00667A7A"/>
    <w:rsid w:val="00667D3F"/>
    <w:rsid w:val="00670104"/>
    <w:rsid w:val="0067069A"/>
    <w:rsid w:val="00670DC9"/>
    <w:rsid w:val="00672314"/>
    <w:rsid w:val="00672537"/>
    <w:rsid w:val="00672844"/>
    <w:rsid w:val="0067295E"/>
    <w:rsid w:val="006736D9"/>
    <w:rsid w:val="00673AD4"/>
    <w:rsid w:val="0067423C"/>
    <w:rsid w:val="00674253"/>
    <w:rsid w:val="00674271"/>
    <w:rsid w:val="00675321"/>
    <w:rsid w:val="00675583"/>
    <w:rsid w:val="00675CC9"/>
    <w:rsid w:val="00676365"/>
    <w:rsid w:val="006767B2"/>
    <w:rsid w:val="006769F2"/>
    <w:rsid w:val="00676E4D"/>
    <w:rsid w:val="006774CC"/>
    <w:rsid w:val="00677FD6"/>
    <w:rsid w:val="006802A5"/>
    <w:rsid w:val="0068049B"/>
    <w:rsid w:val="006804AC"/>
    <w:rsid w:val="00680709"/>
    <w:rsid w:val="00680EC1"/>
    <w:rsid w:val="00681862"/>
    <w:rsid w:val="00681B07"/>
    <w:rsid w:val="00681D11"/>
    <w:rsid w:val="00681DCA"/>
    <w:rsid w:val="00681E61"/>
    <w:rsid w:val="00681FB8"/>
    <w:rsid w:val="00682305"/>
    <w:rsid w:val="00682306"/>
    <w:rsid w:val="0068281E"/>
    <w:rsid w:val="0068292C"/>
    <w:rsid w:val="0068297E"/>
    <w:rsid w:val="00683768"/>
    <w:rsid w:val="00683D15"/>
    <w:rsid w:val="0068500F"/>
    <w:rsid w:val="00685742"/>
    <w:rsid w:val="006858F3"/>
    <w:rsid w:val="00685AAE"/>
    <w:rsid w:val="00686362"/>
    <w:rsid w:val="0068636D"/>
    <w:rsid w:val="006864FB"/>
    <w:rsid w:val="00686A0A"/>
    <w:rsid w:val="00687736"/>
    <w:rsid w:val="00687869"/>
    <w:rsid w:val="00687C08"/>
    <w:rsid w:val="00690C85"/>
    <w:rsid w:val="00690F59"/>
    <w:rsid w:val="00691653"/>
    <w:rsid w:val="00692BD7"/>
    <w:rsid w:val="00692DCB"/>
    <w:rsid w:val="00693264"/>
    <w:rsid w:val="0069374F"/>
    <w:rsid w:val="00693E19"/>
    <w:rsid w:val="00694172"/>
    <w:rsid w:val="00694467"/>
    <w:rsid w:val="00694788"/>
    <w:rsid w:val="006947A2"/>
    <w:rsid w:val="00694BB3"/>
    <w:rsid w:val="00694DF2"/>
    <w:rsid w:val="00694E3D"/>
    <w:rsid w:val="006950D6"/>
    <w:rsid w:val="0069512B"/>
    <w:rsid w:val="006952EB"/>
    <w:rsid w:val="0069545E"/>
    <w:rsid w:val="00695473"/>
    <w:rsid w:val="006958C8"/>
    <w:rsid w:val="00696B09"/>
    <w:rsid w:val="00696D6F"/>
    <w:rsid w:val="00696F09"/>
    <w:rsid w:val="006973BD"/>
    <w:rsid w:val="00697705"/>
    <w:rsid w:val="006A01E2"/>
    <w:rsid w:val="006A02D9"/>
    <w:rsid w:val="006A1162"/>
    <w:rsid w:val="006A1FDA"/>
    <w:rsid w:val="006A3263"/>
    <w:rsid w:val="006A3328"/>
    <w:rsid w:val="006A3AD7"/>
    <w:rsid w:val="006A40F0"/>
    <w:rsid w:val="006A422C"/>
    <w:rsid w:val="006A48E3"/>
    <w:rsid w:val="006A4AC9"/>
    <w:rsid w:val="006A5141"/>
    <w:rsid w:val="006A564B"/>
    <w:rsid w:val="006A59A1"/>
    <w:rsid w:val="006A69B6"/>
    <w:rsid w:val="006A6B59"/>
    <w:rsid w:val="006A6CD1"/>
    <w:rsid w:val="006A7616"/>
    <w:rsid w:val="006A7831"/>
    <w:rsid w:val="006A7A1E"/>
    <w:rsid w:val="006A7D46"/>
    <w:rsid w:val="006A7DA0"/>
    <w:rsid w:val="006A7E49"/>
    <w:rsid w:val="006B0880"/>
    <w:rsid w:val="006B0C4B"/>
    <w:rsid w:val="006B1622"/>
    <w:rsid w:val="006B24B4"/>
    <w:rsid w:val="006B26BA"/>
    <w:rsid w:val="006B2B02"/>
    <w:rsid w:val="006B2C6D"/>
    <w:rsid w:val="006B2F30"/>
    <w:rsid w:val="006B30C5"/>
    <w:rsid w:val="006B36DB"/>
    <w:rsid w:val="006B3D0F"/>
    <w:rsid w:val="006B3E0A"/>
    <w:rsid w:val="006B3E9B"/>
    <w:rsid w:val="006B4397"/>
    <w:rsid w:val="006B44AD"/>
    <w:rsid w:val="006B4AA3"/>
    <w:rsid w:val="006B4B27"/>
    <w:rsid w:val="006B5951"/>
    <w:rsid w:val="006B5A64"/>
    <w:rsid w:val="006B624B"/>
    <w:rsid w:val="006B6E5B"/>
    <w:rsid w:val="006B7062"/>
    <w:rsid w:val="006B7546"/>
    <w:rsid w:val="006B75C3"/>
    <w:rsid w:val="006B7B11"/>
    <w:rsid w:val="006B7E7B"/>
    <w:rsid w:val="006C01A7"/>
    <w:rsid w:val="006C04BE"/>
    <w:rsid w:val="006C0557"/>
    <w:rsid w:val="006C0621"/>
    <w:rsid w:val="006C0CB2"/>
    <w:rsid w:val="006C384F"/>
    <w:rsid w:val="006C38E8"/>
    <w:rsid w:val="006C4741"/>
    <w:rsid w:val="006C4D45"/>
    <w:rsid w:val="006C4ED8"/>
    <w:rsid w:val="006C54C6"/>
    <w:rsid w:val="006C5950"/>
    <w:rsid w:val="006C5D28"/>
    <w:rsid w:val="006C5EF7"/>
    <w:rsid w:val="006C5F59"/>
    <w:rsid w:val="006C635F"/>
    <w:rsid w:val="006C647C"/>
    <w:rsid w:val="006C64B7"/>
    <w:rsid w:val="006C64BD"/>
    <w:rsid w:val="006C6A99"/>
    <w:rsid w:val="006C6DD3"/>
    <w:rsid w:val="006C7005"/>
    <w:rsid w:val="006C776C"/>
    <w:rsid w:val="006C7E21"/>
    <w:rsid w:val="006C7FA5"/>
    <w:rsid w:val="006C7FEC"/>
    <w:rsid w:val="006D01EB"/>
    <w:rsid w:val="006D03DB"/>
    <w:rsid w:val="006D0CDF"/>
    <w:rsid w:val="006D1504"/>
    <w:rsid w:val="006D1930"/>
    <w:rsid w:val="006D1B7E"/>
    <w:rsid w:val="006D267F"/>
    <w:rsid w:val="006D418F"/>
    <w:rsid w:val="006D428C"/>
    <w:rsid w:val="006D4373"/>
    <w:rsid w:val="006D45FC"/>
    <w:rsid w:val="006D4D60"/>
    <w:rsid w:val="006D4E61"/>
    <w:rsid w:val="006D5375"/>
    <w:rsid w:val="006D5796"/>
    <w:rsid w:val="006D623A"/>
    <w:rsid w:val="006D6499"/>
    <w:rsid w:val="006E02D4"/>
    <w:rsid w:val="006E0894"/>
    <w:rsid w:val="006E1333"/>
    <w:rsid w:val="006E1686"/>
    <w:rsid w:val="006E181C"/>
    <w:rsid w:val="006E1905"/>
    <w:rsid w:val="006E1BA3"/>
    <w:rsid w:val="006E1D54"/>
    <w:rsid w:val="006E2248"/>
    <w:rsid w:val="006E2788"/>
    <w:rsid w:val="006E2842"/>
    <w:rsid w:val="006E2E13"/>
    <w:rsid w:val="006E3618"/>
    <w:rsid w:val="006E369E"/>
    <w:rsid w:val="006E3AA5"/>
    <w:rsid w:val="006E499A"/>
    <w:rsid w:val="006E5BCE"/>
    <w:rsid w:val="006E67E3"/>
    <w:rsid w:val="006E73C8"/>
    <w:rsid w:val="006E7694"/>
    <w:rsid w:val="006E7949"/>
    <w:rsid w:val="006F0FD4"/>
    <w:rsid w:val="006F115F"/>
    <w:rsid w:val="006F23F0"/>
    <w:rsid w:val="006F2561"/>
    <w:rsid w:val="006F26D9"/>
    <w:rsid w:val="006F2D4D"/>
    <w:rsid w:val="006F2FB2"/>
    <w:rsid w:val="006F2FF5"/>
    <w:rsid w:val="006F31F2"/>
    <w:rsid w:val="006F40BD"/>
    <w:rsid w:val="006F473E"/>
    <w:rsid w:val="006F48B2"/>
    <w:rsid w:val="006F4AC8"/>
    <w:rsid w:val="006F579F"/>
    <w:rsid w:val="006F5CC3"/>
    <w:rsid w:val="006F5EF7"/>
    <w:rsid w:val="006F60C8"/>
    <w:rsid w:val="006F62C2"/>
    <w:rsid w:val="006F672A"/>
    <w:rsid w:val="006F7098"/>
    <w:rsid w:val="006F7F43"/>
    <w:rsid w:val="0070003E"/>
    <w:rsid w:val="0070012D"/>
    <w:rsid w:val="00700882"/>
    <w:rsid w:val="00701046"/>
    <w:rsid w:val="0070183E"/>
    <w:rsid w:val="00701B3D"/>
    <w:rsid w:val="00701BA2"/>
    <w:rsid w:val="0070212D"/>
    <w:rsid w:val="0070270B"/>
    <w:rsid w:val="0070298C"/>
    <w:rsid w:val="0070340B"/>
    <w:rsid w:val="0070444F"/>
    <w:rsid w:val="007045A4"/>
    <w:rsid w:val="007048EB"/>
    <w:rsid w:val="00705E87"/>
    <w:rsid w:val="0070638D"/>
    <w:rsid w:val="007074A9"/>
    <w:rsid w:val="00707741"/>
    <w:rsid w:val="00707BA7"/>
    <w:rsid w:val="00710027"/>
    <w:rsid w:val="00710946"/>
    <w:rsid w:val="00710CCD"/>
    <w:rsid w:val="00711863"/>
    <w:rsid w:val="007118E6"/>
    <w:rsid w:val="00711B86"/>
    <w:rsid w:val="00711C3A"/>
    <w:rsid w:val="00712BC8"/>
    <w:rsid w:val="00713A77"/>
    <w:rsid w:val="00713F9D"/>
    <w:rsid w:val="007147C0"/>
    <w:rsid w:val="00714A78"/>
    <w:rsid w:val="00714A7F"/>
    <w:rsid w:val="00714CB3"/>
    <w:rsid w:val="007150A0"/>
    <w:rsid w:val="007151AF"/>
    <w:rsid w:val="00715949"/>
    <w:rsid w:val="0071599A"/>
    <w:rsid w:val="00716345"/>
    <w:rsid w:val="00716742"/>
    <w:rsid w:val="00716940"/>
    <w:rsid w:val="00716960"/>
    <w:rsid w:val="00716A96"/>
    <w:rsid w:val="00716BBC"/>
    <w:rsid w:val="00716CD4"/>
    <w:rsid w:val="00716F77"/>
    <w:rsid w:val="00716FF4"/>
    <w:rsid w:val="007173AB"/>
    <w:rsid w:val="0071761D"/>
    <w:rsid w:val="00717E0F"/>
    <w:rsid w:val="007203F2"/>
    <w:rsid w:val="0072047E"/>
    <w:rsid w:val="00720FE1"/>
    <w:rsid w:val="00721425"/>
    <w:rsid w:val="0072168C"/>
    <w:rsid w:val="00721D14"/>
    <w:rsid w:val="00721E08"/>
    <w:rsid w:val="00722407"/>
    <w:rsid w:val="007226A9"/>
    <w:rsid w:val="00722F7A"/>
    <w:rsid w:val="007230FF"/>
    <w:rsid w:val="0072315E"/>
    <w:rsid w:val="00723285"/>
    <w:rsid w:val="007233E7"/>
    <w:rsid w:val="007233E8"/>
    <w:rsid w:val="007237DE"/>
    <w:rsid w:val="00723DCB"/>
    <w:rsid w:val="00724758"/>
    <w:rsid w:val="00725998"/>
    <w:rsid w:val="007262D3"/>
    <w:rsid w:val="007265F5"/>
    <w:rsid w:val="00726F73"/>
    <w:rsid w:val="007274E0"/>
    <w:rsid w:val="00730438"/>
    <w:rsid w:val="007310AC"/>
    <w:rsid w:val="00731212"/>
    <w:rsid w:val="00733249"/>
    <w:rsid w:val="007332D8"/>
    <w:rsid w:val="007338B6"/>
    <w:rsid w:val="007354CF"/>
    <w:rsid w:val="00735C45"/>
    <w:rsid w:val="00735F79"/>
    <w:rsid w:val="00736702"/>
    <w:rsid w:val="00736710"/>
    <w:rsid w:val="007368D5"/>
    <w:rsid w:val="00736CF2"/>
    <w:rsid w:val="00736DA4"/>
    <w:rsid w:val="00737290"/>
    <w:rsid w:val="007373C3"/>
    <w:rsid w:val="00737650"/>
    <w:rsid w:val="00737A1C"/>
    <w:rsid w:val="00737FFC"/>
    <w:rsid w:val="00740EDB"/>
    <w:rsid w:val="00740FA3"/>
    <w:rsid w:val="00742107"/>
    <w:rsid w:val="00742117"/>
    <w:rsid w:val="00742C7D"/>
    <w:rsid w:val="00743340"/>
    <w:rsid w:val="007435FA"/>
    <w:rsid w:val="007436F1"/>
    <w:rsid w:val="00743760"/>
    <w:rsid w:val="00744359"/>
    <w:rsid w:val="00744388"/>
    <w:rsid w:val="0074484A"/>
    <w:rsid w:val="00744AC7"/>
    <w:rsid w:val="00744E25"/>
    <w:rsid w:val="007450D9"/>
    <w:rsid w:val="007450ED"/>
    <w:rsid w:val="007453A4"/>
    <w:rsid w:val="00745849"/>
    <w:rsid w:val="00745E7C"/>
    <w:rsid w:val="00745F42"/>
    <w:rsid w:val="007467DE"/>
    <w:rsid w:val="00747248"/>
    <w:rsid w:val="00747271"/>
    <w:rsid w:val="00747AC4"/>
    <w:rsid w:val="00747BF6"/>
    <w:rsid w:val="00750202"/>
    <w:rsid w:val="0075047E"/>
    <w:rsid w:val="00750BC9"/>
    <w:rsid w:val="00751380"/>
    <w:rsid w:val="00751503"/>
    <w:rsid w:val="007515E9"/>
    <w:rsid w:val="00751842"/>
    <w:rsid w:val="00751DA5"/>
    <w:rsid w:val="00751F6E"/>
    <w:rsid w:val="0075286F"/>
    <w:rsid w:val="00752FC0"/>
    <w:rsid w:val="00753129"/>
    <w:rsid w:val="007535D6"/>
    <w:rsid w:val="00754D16"/>
    <w:rsid w:val="007550D8"/>
    <w:rsid w:val="0075556C"/>
    <w:rsid w:val="00756397"/>
    <w:rsid w:val="007569DC"/>
    <w:rsid w:val="00756B3D"/>
    <w:rsid w:val="00757384"/>
    <w:rsid w:val="00757965"/>
    <w:rsid w:val="00760A6B"/>
    <w:rsid w:val="00760CD9"/>
    <w:rsid w:val="00760EF4"/>
    <w:rsid w:val="007623CB"/>
    <w:rsid w:val="00763D8F"/>
    <w:rsid w:val="00763F10"/>
    <w:rsid w:val="0076407A"/>
    <w:rsid w:val="007642D2"/>
    <w:rsid w:val="00764D41"/>
    <w:rsid w:val="007654C9"/>
    <w:rsid w:val="00765B5C"/>
    <w:rsid w:val="00767872"/>
    <w:rsid w:val="0077071D"/>
    <w:rsid w:val="0077094C"/>
    <w:rsid w:val="00770B3C"/>
    <w:rsid w:val="0077242D"/>
    <w:rsid w:val="007729BC"/>
    <w:rsid w:val="00773590"/>
    <w:rsid w:val="00773F2F"/>
    <w:rsid w:val="0077410F"/>
    <w:rsid w:val="00774303"/>
    <w:rsid w:val="0077454B"/>
    <w:rsid w:val="007756F3"/>
    <w:rsid w:val="007757D3"/>
    <w:rsid w:val="007758B3"/>
    <w:rsid w:val="00775993"/>
    <w:rsid w:val="007759A6"/>
    <w:rsid w:val="007759DC"/>
    <w:rsid w:val="007762D3"/>
    <w:rsid w:val="0077638B"/>
    <w:rsid w:val="007764DC"/>
    <w:rsid w:val="0077688C"/>
    <w:rsid w:val="00776C3C"/>
    <w:rsid w:val="00776C5A"/>
    <w:rsid w:val="00776EDB"/>
    <w:rsid w:val="00776F11"/>
    <w:rsid w:val="0077748B"/>
    <w:rsid w:val="0077779B"/>
    <w:rsid w:val="007777F4"/>
    <w:rsid w:val="00777A60"/>
    <w:rsid w:val="00777B12"/>
    <w:rsid w:val="00777E53"/>
    <w:rsid w:val="00780D80"/>
    <w:rsid w:val="00780E07"/>
    <w:rsid w:val="0078248C"/>
    <w:rsid w:val="00782607"/>
    <w:rsid w:val="007828FD"/>
    <w:rsid w:val="00782C4D"/>
    <w:rsid w:val="00783134"/>
    <w:rsid w:val="0078333C"/>
    <w:rsid w:val="0078502E"/>
    <w:rsid w:val="007854AF"/>
    <w:rsid w:val="00785644"/>
    <w:rsid w:val="00785B65"/>
    <w:rsid w:val="00785C91"/>
    <w:rsid w:val="00785D2E"/>
    <w:rsid w:val="0078643D"/>
    <w:rsid w:val="00786782"/>
    <w:rsid w:val="00786D69"/>
    <w:rsid w:val="00787886"/>
    <w:rsid w:val="007903EF"/>
    <w:rsid w:val="00790A18"/>
    <w:rsid w:val="00790BFF"/>
    <w:rsid w:val="00790C03"/>
    <w:rsid w:val="0079131F"/>
    <w:rsid w:val="00791507"/>
    <w:rsid w:val="00791C44"/>
    <w:rsid w:val="00791C52"/>
    <w:rsid w:val="00792C84"/>
    <w:rsid w:val="007930F1"/>
    <w:rsid w:val="00793848"/>
    <w:rsid w:val="00793CBA"/>
    <w:rsid w:val="00794AE9"/>
    <w:rsid w:val="00794CEF"/>
    <w:rsid w:val="00794D58"/>
    <w:rsid w:val="0079501D"/>
    <w:rsid w:val="007952BC"/>
    <w:rsid w:val="00795A94"/>
    <w:rsid w:val="00795D77"/>
    <w:rsid w:val="00795D7B"/>
    <w:rsid w:val="00795EED"/>
    <w:rsid w:val="00796037"/>
    <w:rsid w:val="007966AC"/>
    <w:rsid w:val="007967BA"/>
    <w:rsid w:val="00796D01"/>
    <w:rsid w:val="00796F5C"/>
    <w:rsid w:val="00796FA7"/>
    <w:rsid w:val="00797126"/>
    <w:rsid w:val="007977E7"/>
    <w:rsid w:val="0079796B"/>
    <w:rsid w:val="00797AFC"/>
    <w:rsid w:val="00797D26"/>
    <w:rsid w:val="007A02FE"/>
    <w:rsid w:val="007A03CF"/>
    <w:rsid w:val="007A0D2F"/>
    <w:rsid w:val="007A1016"/>
    <w:rsid w:val="007A14AA"/>
    <w:rsid w:val="007A1BBB"/>
    <w:rsid w:val="007A2537"/>
    <w:rsid w:val="007A324F"/>
    <w:rsid w:val="007A349C"/>
    <w:rsid w:val="007A39C5"/>
    <w:rsid w:val="007A3D59"/>
    <w:rsid w:val="007A4DA8"/>
    <w:rsid w:val="007A5B53"/>
    <w:rsid w:val="007A6228"/>
    <w:rsid w:val="007A6250"/>
    <w:rsid w:val="007A6670"/>
    <w:rsid w:val="007A695F"/>
    <w:rsid w:val="007A6B97"/>
    <w:rsid w:val="007A6C2C"/>
    <w:rsid w:val="007A6C98"/>
    <w:rsid w:val="007A6EDC"/>
    <w:rsid w:val="007A7002"/>
    <w:rsid w:val="007A74F8"/>
    <w:rsid w:val="007A76F7"/>
    <w:rsid w:val="007A7967"/>
    <w:rsid w:val="007A7BC9"/>
    <w:rsid w:val="007B0C2C"/>
    <w:rsid w:val="007B13D0"/>
    <w:rsid w:val="007B172F"/>
    <w:rsid w:val="007B18D3"/>
    <w:rsid w:val="007B1971"/>
    <w:rsid w:val="007B19A9"/>
    <w:rsid w:val="007B1A10"/>
    <w:rsid w:val="007B1C89"/>
    <w:rsid w:val="007B1FE1"/>
    <w:rsid w:val="007B22B6"/>
    <w:rsid w:val="007B25DA"/>
    <w:rsid w:val="007B29A0"/>
    <w:rsid w:val="007B2AC5"/>
    <w:rsid w:val="007B3328"/>
    <w:rsid w:val="007B387A"/>
    <w:rsid w:val="007B39D2"/>
    <w:rsid w:val="007B3AA7"/>
    <w:rsid w:val="007B433D"/>
    <w:rsid w:val="007B4466"/>
    <w:rsid w:val="007B4924"/>
    <w:rsid w:val="007B5A3D"/>
    <w:rsid w:val="007B60D0"/>
    <w:rsid w:val="007B698C"/>
    <w:rsid w:val="007B738F"/>
    <w:rsid w:val="007B7955"/>
    <w:rsid w:val="007B79CF"/>
    <w:rsid w:val="007B7D81"/>
    <w:rsid w:val="007C0574"/>
    <w:rsid w:val="007C0843"/>
    <w:rsid w:val="007C11CA"/>
    <w:rsid w:val="007C1379"/>
    <w:rsid w:val="007C138A"/>
    <w:rsid w:val="007C1F09"/>
    <w:rsid w:val="007C1F80"/>
    <w:rsid w:val="007C2D82"/>
    <w:rsid w:val="007C34F3"/>
    <w:rsid w:val="007C387E"/>
    <w:rsid w:val="007C3A55"/>
    <w:rsid w:val="007C3EAE"/>
    <w:rsid w:val="007C4328"/>
    <w:rsid w:val="007C4665"/>
    <w:rsid w:val="007C4F80"/>
    <w:rsid w:val="007C4FF4"/>
    <w:rsid w:val="007C56B6"/>
    <w:rsid w:val="007C590D"/>
    <w:rsid w:val="007C5A11"/>
    <w:rsid w:val="007C5D30"/>
    <w:rsid w:val="007C5F93"/>
    <w:rsid w:val="007C6395"/>
    <w:rsid w:val="007C68FE"/>
    <w:rsid w:val="007C69D5"/>
    <w:rsid w:val="007C736F"/>
    <w:rsid w:val="007C7B3E"/>
    <w:rsid w:val="007C7E0E"/>
    <w:rsid w:val="007D09A0"/>
    <w:rsid w:val="007D0E39"/>
    <w:rsid w:val="007D0EC1"/>
    <w:rsid w:val="007D107F"/>
    <w:rsid w:val="007D1485"/>
    <w:rsid w:val="007D161D"/>
    <w:rsid w:val="007D178B"/>
    <w:rsid w:val="007D180B"/>
    <w:rsid w:val="007D1D7D"/>
    <w:rsid w:val="007D21C6"/>
    <w:rsid w:val="007D2749"/>
    <w:rsid w:val="007D3739"/>
    <w:rsid w:val="007D376F"/>
    <w:rsid w:val="007D3817"/>
    <w:rsid w:val="007D3BA6"/>
    <w:rsid w:val="007D3C89"/>
    <w:rsid w:val="007D3D32"/>
    <w:rsid w:val="007D3F43"/>
    <w:rsid w:val="007D4300"/>
    <w:rsid w:val="007D46FB"/>
    <w:rsid w:val="007D4799"/>
    <w:rsid w:val="007D48E8"/>
    <w:rsid w:val="007D61DE"/>
    <w:rsid w:val="007D65D8"/>
    <w:rsid w:val="007D669F"/>
    <w:rsid w:val="007D765F"/>
    <w:rsid w:val="007D7663"/>
    <w:rsid w:val="007D7AAA"/>
    <w:rsid w:val="007E06EE"/>
    <w:rsid w:val="007E0707"/>
    <w:rsid w:val="007E18F0"/>
    <w:rsid w:val="007E214A"/>
    <w:rsid w:val="007E23D7"/>
    <w:rsid w:val="007E283D"/>
    <w:rsid w:val="007E32B0"/>
    <w:rsid w:val="007E3BD1"/>
    <w:rsid w:val="007E3C2E"/>
    <w:rsid w:val="007E4641"/>
    <w:rsid w:val="007E4680"/>
    <w:rsid w:val="007E4954"/>
    <w:rsid w:val="007E4B47"/>
    <w:rsid w:val="007E5330"/>
    <w:rsid w:val="007E5637"/>
    <w:rsid w:val="007E5C7E"/>
    <w:rsid w:val="007E5D07"/>
    <w:rsid w:val="007E6023"/>
    <w:rsid w:val="007E6167"/>
    <w:rsid w:val="007E6C9B"/>
    <w:rsid w:val="007F0255"/>
    <w:rsid w:val="007F03EC"/>
    <w:rsid w:val="007F05FA"/>
    <w:rsid w:val="007F0866"/>
    <w:rsid w:val="007F1376"/>
    <w:rsid w:val="007F1694"/>
    <w:rsid w:val="007F197F"/>
    <w:rsid w:val="007F2950"/>
    <w:rsid w:val="007F37E0"/>
    <w:rsid w:val="007F41C7"/>
    <w:rsid w:val="007F4456"/>
    <w:rsid w:val="007F44E1"/>
    <w:rsid w:val="007F4A1A"/>
    <w:rsid w:val="007F4C61"/>
    <w:rsid w:val="007F51C9"/>
    <w:rsid w:val="007F55A3"/>
    <w:rsid w:val="007F5753"/>
    <w:rsid w:val="007F6A5A"/>
    <w:rsid w:val="007F6E9F"/>
    <w:rsid w:val="007F70AF"/>
    <w:rsid w:val="007F7514"/>
    <w:rsid w:val="007F7671"/>
    <w:rsid w:val="007F7FBA"/>
    <w:rsid w:val="00800A37"/>
    <w:rsid w:val="00800B84"/>
    <w:rsid w:val="00801263"/>
    <w:rsid w:val="008019BF"/>
    <w:rsid w:val="00801E4E"/>
    <w:rsid w:val="00801ED4"/>
    <w:rsid w:val="00801EF0"/>
    <w:rsid w:val="008021B8"/>
    <w:rsid w:val="00802795"/>
    <w:rsid w:val="00802D23"/>
    <w:rsid w:val="008035CB"/>
    <w:rsid w:val="00804685"/>
    <w:rsid w:val="00804A59"/>
    <w:rsid w:val="008055D2"/>
    <w:rsid w:val="008058DC"/>
    <w:rsid w:val="00805DA8"/>
    <w:rsid w:val="008079FF"/>
    <w:rsid w:val="008101A2"/>
    <w:rsid w:val="008109AF"/>
    <w:rsid w:val="00811482"/>
    <w:rsid w:val="00811C33"/>
    <w:rsid w:val="00812792"/>
    <w:rsid w:val="008127FE"/>
    <w:rsid w:val="00812D03"/>
    <w:rsid w:val="00812F47"/>
    <w:rsid w:val="00813910"/>
    <w:rsid w:val="00813FF5"/>
    <w:rsid w:val="00814353"/>
    <w:rsid w:val="00814379"/>
    <w:rsid w:val="00814662"/>
    <w:rsid w:val="00815B59"/>
    <w:rsid w:val="00815BC6"/>
    <w:rsid w:val="00815E6B"/>
    <w:rsid w:val="00816A53"/>
    <w:rsid w:val="00816BFA"/>
    <w:rsid w:val="00817AA2"/>
    <w:rsid w:val="00817CD2"/>
    <w:rsid w:val="008202CC"/>
    <w:rsid w:val="008206F5"/>
    <w:rsid w:val="00820A5A"/>
    <w:rsid w:val="0082101D"/>
    <w:rsid w:val="0082150E"/>
    <w:rsid w:val="00821567"/>
    <w:rsid w:val="00821A38"/>
    <w:rsid w:val="00821D90"/>
    <w:rsid w:val="0082222D"/>
    <w:rsid w:val="008223CB"/>
    <w:rsid w:val="00823366"/>
    <w:rsid w:val="00823BEA"/>
    <w:rsid w:val="00825111"/>
    <w:rsid w:val="00825C2F"/>
    <w:rsid w:val="00825F2C"/>
    <w:rsid w:val="0082687E"/>
    <w:rsid w:val="0082722F"/>
    <w:rsid w:val="008275A0"/>
    <w:rsid w:val="00827C8D"/>
    <w:rsid w:val="00827D45"/>
    <w:rsid w:val="00827E67"/>
    <w:rsid w:val="008301BF"/>
    <w:rsid w:val="008302C0"/>
    <w:rsid w:val="0083061E"/>
    <w:rsid w:val="00831149"/>
    <w:rsid w:val="0083114C"/>
    <w:rsid w:val="00831A91"/>
    <w:rsid w:val="0083222F"/>
    <w:rsid w:val="008324F1"/>
    <w:rsid w:val="008325A4"/>
    <w:rsid w:val="00832CA6"/>
    <w:rsid w:val="00833345"/>
    <w:rsid w:val="00833479"/>
    <w:rsid w:val="00833691"/>
    <w:rsid w:val="008336B2"/>
    <w:rsid w:val="00833CF5"/>
    <w:rsid w:val="008342DF"/>
    <w:rsid w:val="00834504"/>
    <w:rsid w:val="00834BA7"/>
    <w:rsid w:val="0083535E"/>
    <w:rsid w:val="00835BF2"/>
    <w:rsid w:val="008364A6"/>
    <w:rsid w:val="00836A12"/>
    <w:rsid w:val="00836B53"/>
    <w:rsid w:val="008371FC"/>
    <w:rsid w:val="00837214"/>
    <w:rsid w:val="0083722F"/>
    <w:rsid w:val="0083792A"/>
    <w:rsid w:val="00837D92"/>
    <w:rsid w:val="00837E25"/>
    <w:rsid w:val="008408CB"/>
    <w:rsid w:val="00841064"/>
    <w:rsid w:val="0084109A"/>
    <w:rsid w:val="008410FE"/>
    <w:rsid w:val="00841A05"/>
    <w:rsid w:val="00842851"/>
    <w:rsid w:val="00842AA3"/>
    <w:rsid w:val="0084310D"/>
    <w:rsid w:val="00843728"/>
    <w:rsid w:val="0084385D"/>
    <w:rsid w:val="0084387B"/>
    <w:rsid w:val="00843B2E"/>
    <w:rsid w:val="00843F96"/>
    <w:rsid w:val="00844A1B"/>
    <w:rsid w:val="00844B02"/>
    <w:rsid w:val="00844BDB"/>
    <w:rsid w:val="008458BE"/>
    <w:rsid w:val="00846279"/>
    <w:rsid w:val="008463A1"/>
    <w:rsid w:val="00846762"/>
    <w:rsid w:val="00846C72"/>
    <w:rsid w:val="0084732C"/>
    <w:rsid w:val="008500DF"/>
    <w:rsid w:val="00850ABA"/>
    <w:rsid w:val="00850E55"/>
    <w:rsid w:val="00851E5F"/>
    <w:rsid w:val="008522C6"/>
    <w:rsid w:val="00852818"/>
    <w:rsid w:val="00852D2A"/>
    <w:rsid w:val="008531D6"/>
    <w:rsid w:val="00853221"/>
    <w:rsid w:val="00853305"/>
    <w:rsid w:val="0085415F"/>
    <w:rsid w:val="0085477E"/>
    <w:rsid w:val="00855C42"/>
    <w:rsid w:val="00855D1C"/>
    <w:rsid w:val="00855F57"/>
    <w:rsid w:val="00856169"/>
    <w:rsid w:val="00856873"/>
    <w:rsid w:val="00856B0A"/>
    <w:rsid w:val="00856DD0"/>
    <w:rsid w:val="00857AC7"/>
    <w:rsid w:val="00857E25"/>
    <w:rsid w:val="0086023D"/>
    <w:rsid w:val="00860336"/>
    <w:rsid w:val="00860ADD"/>
    <w:rsid w:val="0086117C"/>
    <w:rsid w:val="0086193B"/>
    <w:rsid w:val="00861BFE"/>
    <w:rsid w:val="00862847"/>
    <w:rsid w:val="0086290D"/>
    <w:rsid w:val="008635C3"/>
    <w:rsid w:val="00863A2C"/>
    <w:rsid w:val="00863E55"/>
    <w:rsid w:val="00863EFB"/>
    <w:rsid w:val="00863FB5"/>
    <w:rsid w:val="00865206"/>
    <w:rsid w:val="008655C3"/>
    <w:rsid w:val="0086570D"/>
    <w:rsid w:val="00865C1F"/>
    <w:rsid w:val="008661A5"/>
    <w:rsid w:val="00866385"/>
    <w:rsid w:val="008663E6"/>
    <w:rsid w:val="00866686"/>
    <w:rsid w:val="008666C4"/>
    <w:rsid w:val="00866802"/>
    <w:rsid w:val="00867023"/>
    <w:rsid w:val="008678DD"/>
    <w:rsid w:val="00871443"/>
    <w:rsid w:val="00871667"/>
    <w:rsid w:val="0087173E"/>
    <w:rsid w:val="008719A4"/>
    <w:rsid w:val="00872755"/>
    <w:rsid w:val="00872AD7"/>
    <w:rsid w:val="00872D24"/>
    <w:rsid w:val="00873309"/>
    <w:rsid w:val="00873323"/>
    <w:rsid w:val="008742B6"/>
    <w:rsid w:val="0087473F"/>
    <w:rsid w:val="00874BF0"/>
    <w:rsid w:val="00874C9F"/>
    <w:rsid w:val="00874D95"/>
    <w:rsid w:val="00875375"/>
    <w:rsid w:val="00875AD6"/>
    <w:rsid w:val="00876BAE"/>
    <w:rsid w:val="00876FF1"/>
    <w:rsid w:val="008800F8"/>
    <w:rsid w:val="00881555"/>
    <w:rsid w:val="008818C7"/>
    <w:rsid w:val="00882383"/>
    <w:rsid w:val="00882855"/>
    <w:rsid w:val="00882B1A"/>
    <w:rsid w:val="00883437"/>
    <w:rsid w:val="00883840"/>
    <w:rsid w:val="00883AE5"/>
    <w:rsid w:val="008841A4"/>
    <w:rsid w:val="00885552"/>
    <w:rsid w:val="008859C5"/>
    <w:rsid w:val="00885DE1"/>
    <w:rsid w:val="00885DF4"/>
    <w:rsid w:val="00886172"/>
    <w:rsid w:val="00886323"/>
    <w:rsid w:val="0088669C"/>
    <w:rsid w:val="008908E3"/>
    <w:rsid w:val="00891540"/>
    <w:rsid w:val="0089196A"/>
    <w:rsid w:val="00892CE5"/>
    <w:rsid w:val="00893AF6"/>
    <w:rsid w:val="00894522"/>
    <w:rsid w:val="0089469C"/>
    <w:rsid w:val="00894D82"/>
    <w:rsid w:val="008952C6"/>
    <w:rsid w:val="008960A4"/>
    <w:rsid w:val="0089697F"/>
    <w:rsid w:val="008978B3"/>
    <w:rsid w:val="008A02A3"/>
    <w:rsid w:val="008A0CFA"/>
    <w:rsid w:val="008A18E0"/>
    <w:rsid w:val="008A1F18"/>
    <w:rsid w:val="008A1FAB"/>
    <w:rsid w:val="008A2001"/>
    <w:rsid w:val="008A22DC"/>
    <w:rsid w:val="008A241C"/>
    <w:rsid w:val="008A2594"/>
    <w:rsid w:val="008A341A"/>
    <w:rsid w:val="008A38B2"/>
    <w:rsid w:val="008A39C4"/>
    <w:rsid w:val="008A4173"/>
    <w:rsid w:val="008A4198"/>
    <w:rsid w:val="008A41D4"/>
    <w:rsid w:val="008A435F"/>
    <w:rsid w:val="008A4BD1"/>
    <w:rsid w:val="008A4F00"/>
    <w:rsid w:val="008A5871"/>
    <w:rsid w:val="008A58BD"/>
    <w:rsid w:val="008A5DCC"/>
    <w:rsid w:val="008A6224"/>
    <w:rsid w:val="008A6834"/>
    <w:rsid w:val="008A6D25"/>
    <w:rsid w:val="008A72A3"/>
    <w:rsid w:val="008A7303"/>
    <w:rsid w:val="008A73B9"/>
    <w:rsid w:val="008A79DC"/>
    <w:rsid w:val="008A7A14"/>
    <w:rsid w:val="008A7C8F"/>
    <w:rsid w:val="008A7FAF"/>
    <w:rsid w:val="008B00B5"/>
    <w:rsid w:val="008B0A92"/>
    <w:rsid w:val="008B256B"/>
    <w:rsid w:val="008B2C6E"/>
    <w:rsid w:val="008B3356"/>
    <w:rsid w:val="008B37AA"/>
    <w:rsid w:val="008B3C69"/>
    <w:rsid w:val="008B3FEA"/>
    <w:rsid w:val="008B471E"/>
    <w:rsid w:val="008B4E17"/>
    <w:rsid w:val="008B50CC"/>
    <w:rsid w:val="008B523C"/>
    <w:rsid w:val="008B576E"/>
    <w:rsid w:val="008B5F5E"/>
    <w:rsid w:val="008B5F88"/>
    <w:rsid w:val="008B631C"/>
    <w:rsid w:val="008B692E"/>
    <w:rsid w:val="008B6BB4"/>
    <w:rsid w:val="008B72C1"/>
    <w:rsid w:val="008C0217"/>
    <w:rsid w:val="008C07AC"/>
    <w:rsid w:val="008C082D"/>
    <w:rsid w:val="008C1086"/>
    <w:rsid w:val="008C135C"/>
    <w:rsid w:val="008C14C2"/>
    <w:rsid w:val="008C1F71"/>
    <w:rsid w:val="008C2138"/>
    <w:rsid w:val="008C30A1"/>
    <w:rsid w:val="008C30CA"/>
    <w:rsid w:val="008C31FA"/>
    <w:rsid w:val="008C3820"/>
    <w:rsid w:val="008C4603"/>
    <w:rsid w:val="008C489D"/>
    <w:rsid w:val="008C4AB4"/>
    <w:rsid w:val="008C4EA6"/>
    <w:rsid w:val="008C61EA"/>
    <w:rsid w:val="008C61EC"/>
    <w:rsid w:val="008C6274"/>
    <w:rsid w:val="008C65E6"/>
    <w:rsid w:val="008C76C9"/>
    <w:rsid w:val="008C7A86"/>
    <w:rsid w:val="008D01C9"/>
    <w:rsid w:val="008D1882"/>
    <w:rsid w:val="008D1DB9"/>
    <w:rsid w:val="008D1DCD"/>
    <w:rsid w:val="008D24F1"/>
    <w:rsid w:val="008D2CD4"/>
    <w:rsid w:val="008D2DB7"/>
    <w:rsid w:val="008D30EC"/>
    <w:rsid w:val="008D341C"/>
    <w:rsid w:val="008D39A4"/>
    <w:rsid w:val="008D39A7"/>
    <w:rsid w:val="008D4439"/>
    <w:rsid w:val="008D45D2"/>
    <w:rsid w:val="008D505D"/>
    <w:rsid w:val="008D589A"/>
    <w:rsid w:val="008D5D3E"/>
    <w:rsid w:val="008D63B5"/>
    <w:rsid w:val="008D7E43"/>
    <w:rsid w:val="008E0285"/>
    <w:rsid w:val="008E07AE"/>
    <w:rsid w:val="008E0B19"/>
    <w:rsid w:val="008E13E3"/>
    <w:rsid w:val="008E145E"/>
    <w:rsid w:val="008E1F4D"/>
    <w:rsid w:val="008E2C84"/>
    <w:rsid w:val="008E349C"/>
    <w:rsid w:val="008E426C"/>
    <w:rsid w:val="008E4748"/>
    <w:rsid w:val="008E4A8D"/>
    <w:rsid w:val="008E504C"/>
    <w:rsid w:val="008E579A"/>
    <w:rsid w:val="008E62E7"/>
    <w:rsid w:val="008E7456"/>
    <w:rsid w:val="008E74A7"/>
    <w:rsid w:val="008E7A08"/>
    <w:rsid w:val="008E7FCF"/>
    <w:rsid w:val="008F09DD"/>
    <w:rsid w:val="008F1AF8"/>
    <w:rsid w:val="008F1DB5"/>
    <w:rsid w:val="008F2E98"/>
    <w:rsid w:val="008F3068"/>
    <w:rsid w:val="008F3621"/>
    <w:rsid w:val="008F38BA"/>
    <w:rsid w:val="008F4B5E"/>
    <w:rsid w:val="008F5583"/>
    <w:rsid w:val="008F5610"/>
    <w:rsid w:val="008F573A"/>
    <w:rsid w:val="008F74CB"/>
    <w:rsid w:val="008F7537"/>
    <w:rsid w:val="008F7D71"/>
    <w:rsid w:val="008F7D78"/>
    <w:rsid w:val="0090193D"/>
    <w:rsid w:val="00902590"/>
    <w:rsid w:val="00902BCC"/>
    <w:rsid w:val="00902BD0"/>
    <w:rsid w:val="0090349D"/>
    <w:rsid w:val="00903760"/>
    <w:rsid w:val="0090426F"/>
    <w:rsid w:val="0090435C"/>
    <w:rsid w:val="00904664"/>
    <w:rsid w:val="00904896"/>
    <w:rsid w:val="00904CAD"/>
    <w:rsid w:val="009055A9"/>
    <w:rsid w:val="00905D45"/>
    <w:rsid w:val="00905DEB"/>
    <w:rsid w:val="009069E8"/>
    <w:rsid w:val="009106C2"/>
    <w:rsid w:val="0091076F"/>
    <w:rsid w:val="00910A43"/>
    <w:rsid w:val="00910FB7"/>
    <w:rsid w:val="00911993"/>
    <w:rsid w:val="00911B07"/>
    <w:rsid w:val="00912400"/>
    <w:rsid w:val="0091269B"/>
    <w:rsid w:val="00912731"/>
    <w:rsid w:val="00912E41"/>
    <w:rsid w:val="00912F1C"/>
    <w:rsid w:val="00912F3D"/>
    <w:rsid w:val="0091304E"/>
    <w:rsid w:val="00913910"/>
    <w:rsid w:val="009145B9"/>
    <w:rsid w:val="00915EB7"/>
    <w:rsid w:val="00916651"/>
    <w:rsid w:val="00916813"/>
    <w:rsid w:val="0092046A"/>
    <w:rsid w:val="00920485"/>
    <w:rsid w:val="009207E9"/>
    <w:rsid w:val="00920A43"/>
    <w:rsid w:val="009219CC"/>
    <w:rsid w:val="00921F4E"/>
    <w:rsid w:val="009226BE"/>
    <w:rsid w:val="00922BBE"/>
    <w:rsid w:val="00923497"/>
    <w:rsid w:val="0092417F"/>
    <w:rsid w:val="009241BD"/>
    <w:rsid w:val="0092492B"/>
    <w:rsid w:val="009249A4"/>
    <w:rsid w:val="00924AFB"/>
    <w:rsid w:val="00924B6E"/>
    <w:rsid w:val="00924D0C"/>
    <w:rsid w:val="00925413"/>
    <w:rsid w:val="00925E4C"/>
    <w:rsid w:val="00925E71"/>
    <w:rsid w:val="00925E7D"/>
    <w:rsid w:val="00925F83"/>
    <w:rsid w:val="009260A5"/>
    <w:rsid w:val="0092646E"/>
    <w:rsid w:val="00926889"/>
    <w:rsid w:val="00926F42"/>
    <w:rsid w:val="009273D9"/>
    <w:rsid w:val="009275BD"/>
    <w:rsid w:val="00927C46"/>
    <w:rsid w:val="00927CB6"/>
    <w:rsid w:val="00927DC5"/>
    <w:rsid w:val="009300E7"/>
    <w:rsid w:val="00930750"/>
    <w:rsid w:val="00930CE3"/>
    <w:rsid w:val="00931E87"/>
    <w:rsid w:val="0093292E"/>
    <w:rsid w:val="00932939"/>
    <w:rsid w:val="009329A8"/>
    <w:rsid w:val="00933701"/>
    <w:rsid w:val="00933B39"/>
    <w:rsid w:val="00933B46"/>
    <w:rsid w:val="00933D4D"/>
    <w:rsid w:val="0093537E"/>
    <w:rsid w:val="00935F2B"/>
    <w:rsid w:val="00936B66"/>
    <w:rsid w:val="00936ED0"/>
    <w:rsid w:val="00936FAD"/>
    <w:rsid w:val="00936FCA"/>
    <w:rsid w:val="009372E4"/>
    <w:rsid w:val="00937704"/>
    <w:rsid w:val="00937D3F"/>
    <w:rsid w:val="00941067"/>
    <w:rsid w:val="0094168E"/>
    <w:rsid w:val="009419CD"/>
    <w:rsid w:val="00941F0E"/>
    <w:rsid w:val="00942481"/>
    <w:rsid w:val="00942A80"/>
    <w:rsid w:val="00942EAC"/>
    <w:rsid w:val="00942FA3"/>
    <w:rsid w:val="00943C12"/>
    <w:rsid w:val="00945FE9"/>
    <w:rsid w:val="0094635C"/>
    <w:rsid w:val="0094686B"/>
    <w:rsid w:val="00946A66"/>
    <w:rsid w:val="00946BBA"/>
    <w:rsid w:val="00947F25"/>
    <w:rsid w:val="009502B2"/>
    <w:rsid w:val="00950595"/>
    <w:rsid w:val="0095096F"/>
    <w:rsid w:val="00950C86"/>
    <w:rsid w:val="00950D92"/>
    <w:rsid w:val="00951487"/>
    <w:rsid w:val="00951919"/>
    <w:rsid w:val="00951C92"/>
    <w:rsid w:val="009529B6"/>
    <w:rsid w:val="00952B31"/>
    <w:rsid w:val="00953709"/>
    <w:rsid w:val="009537C9"/>
    <w:rsid w:val="00954D40"/>
    <w:rsid w:val="00954D49"/>
    <w:rsid w:val="00955F85"/>
    <w:rsid w:val="00956941"/>
    <w:rsid w:val="00957156"/>
    <w:rsid w:val="0095719B"/>
    <w:rsid w:val="00957359"/>
    <w:rsid w:val="00957787"/>
    <w:rsid w:val="00957EDB"/>
    <w:rsid w:val="00960D8E"/>
    <w:rsid w:val="009617E7"/>
    <w:rsid w:val="00962231"/>
    <w:rsid w:val="009623D3"/>
    <w:rsid w:val="00962914"/>
    <w:rsid w:val="00962B53"/>
    <w:rsid w:val="0096317C"/>
    <w:rsid w:val="00964470"/>
    <w:rsid w:val="009647B0"/>
    <w:rsid w:val="00964B32"/>
    <w:rsid w:val="00964BA2"/>
    <w:rsid w:val="00964E20"/>
    <w:rsid w:val="00964E5C"/>
    <w:rsid w:val="009652E1"/>
    <w:rsid w:val="00965332"/>
    <w:rsid w:val="00965501"/>
    <w:rsid w:val="0096572C"/>
    <w:rsid w:val="009658BF"/>
    <w:rsid w:val="00965B0E"/>
    <w:rsid w:val="00965C4B"/>
    <w:rsid w:val="00966145"/>
    <w:rsid w:val="00966CF6"/>
    <w:rsid w:val="00966E14"/>
    <w:rsid w:val="00967796"/>
    <w:rsid w:val="0097006B"/>
    <w:rsid w:val="0097017C"/>
    <w:rsid w:val="00970444"/>
    <w:rsid w:val="00970757"/>
    <w:rsid w:val="00970969"/>
    <w:rsid w:val="00970B85"/>
    <w:rsid w:val="00972692"/>
    <w:rsid w:val="00973283"/>
    <w:rsid w:val="00973572"/>
    <w:rsid w:val="00973DDE"/>
    <w:rsid w:val="00973E54"/>
    <w:rsid w:val="00974133"/>
    <w:rsid w:val="0097497A"/>
    <w:rsid w:val="0097563C"/>
    <w:rsid w:val="00975C58"/>
    <w:rsid w:val="00975FAD"/>
    <w:rsid w:val="0097607F"/>
    <w:rsid w:val="009769DD"/>
    <w:rsid w:val="009769DF"/>
    <w:rsid w:val="0097791D"/>
    <w:rsid w:val="00977C54"/>
    <w:rsid w:val="009804A7"/>
    <w:rsid w:val="00980A89"/>
    <w:rsid w:val="00980D36"/>
    <w:rsid w:val="00981311"/>
    <w:rsid w:val="00982347"/>
    <w:rsid w:val="00983094"/>
    <w:rsid w:val="00983351"/>
    <w:rsid w:val="00983730"/>
    <w:rsid w:val="00983EC6"/>
    <w:rsid w:val="00984E67"/>
    <w:rsid w:val="009856F2"/>
    <w:rsid w:val="009872A2"/>
    <w:rsid w:val="00987953"/>
    <w:rsid w:val="00987B56"/>
    <w:rsid w:val="00987C80"/>
    <w:rsid w:val="00987D2B"/>
    <w:rsid w:val="0099009E"/>
    <w:rsid w:val="00991567"/>
    <w:rsid w:val="00991577"/>
    <w:rsid w:val="00992086"/>
    <w:rsid w:val="00992099"/>
    <w:rsid w:val="00992182"/>
    <w:rsid w:val="00992A82"/>
    <w:rsid w:val="00993076"/>
    <w:rsid w:val="00993BB3"/>
    <w:rsid w:val="009940E4"/>
    <w:rsid w:val="009941E3"/>
    <w:rsid w:val="0099458C"/>
    <w:rsid w:val="009954DD"/>
    <w:rsid w:val="00995500"/>
    <w:rsid w:val="00995690"/>
    <w:rsid w:val="00996099"/>
    <w:rsid w:val="009969EE"/>
    <w:rsid w:val="009972C9"/>
    <w:rsid w:val="009A034A"/>
    <w:rsid w:val="009A0BB0"/>
    <w:rsid w:val="009A1320"/>
    <w:rsid w:val="009A14DA"/>
    <w:rsid w:val="009A1699"/>
    <w:rsid w:val="009A177E"/>
    <w:rsid w:val="009A1AD9"/>
    <w:rsid w:val="009A1B1F"/>
    <w:rsid w:val="009A2831"/>
    <w:rsid w:val="009A2DAD"/>
    <w:rsid w:val="009A3577"/>
    <w:rsid w:val="009A3583"/>
    <w:rsid w:val="009A3C72"/>
    <w:rsid w:val="009A3F82"/>
    <w:rsid w:val="009A4655"/>
    <w:rsid w:val="009A4817"/>
    <w:rsid w:val="009A4B3D"/>
    <w:rsid w:val="009A6AD8"/>
    <w:rsid w:val="009A6C88"/>
    <w:rsid w:val="009B01B8"/>
    <w:rsid w:val="009B0A7A"/>
    <w:rsid w:val="009B1074"/>
    <w:rsid w:val="009B108F"/>
    <w:rsid w:val="009B31FC"/>
    <w:rsid w:val="009B348C"/>
    <w:rsid w:val="009B3683"/>
    <w:rsid w:val="009B3952"/>
    <w:rsid w:val="009B3E20"/>
    <w:rsid w:val="009B4247"/>
    <w:rsid w:val="009B44CB"/>
    <w:rsid w:val="009B48DC"/>
    <w:rsid w:val="009B4B1D"/>
    <w:rsid w:val="009B4E9F"/>
    <w:rsid w:val="009B575A"/>
    <w:rsid w:val="009B5773"/>
    <w:rsid w:val="009B5C12"/>
    <w:rsid w:val="009B5DB7"/>
    <w:rsid w:val="009B6251"/>
    <w:rsid w:val="009B64B4"/>
    <w:rsid w:val="009B6B8C"/>
    <w:rsid w:val="009B6C81"/>
    <w:rsid w:val="009B6D1F"/>
    <w:rsid w:val="009B6DFC"/>
    <w:rsid w:val="009B708E"/>
    <w:rsid w:val="009B7253"/>
    <w:rsid w:val="009B7276"/>
    <w:rsid w:val="009B7435"/>
    <w:rsid w:val="009B753D"/>
    <w:rsid w:val="009B7B90"/>
    <w:rsid w:val="009B7C6B"/>
    <w:rsid w:val="009B7CFC"/>
    <w:rsid w:val="009C0466"/>
    <w:rsid w:val="009C0E93"/>
    <w:rsid w:val="009C0FD7"/>
    <w:rsid w:val="009C11E6"/>
    <w:rsid w:val="009C15DD"/>
    <w:rsid w:val="009C1757"/>
    <w:rsid w:val="009C21B6"/>
    <w:rsid w:val="009C293C"/>
    <w:rsid w:val="009C2BC8"/>
    <w:rsid w:val="009C2E35"/>
    <w:rsid w:val="009C3248"/>
    <w:rsid w:val="009C334A"/>
    <w:rsid w:val="009C35F6"/>
    <w:rsid w:val="009C3BEE"/>
    <w:rsid w:val="009C417F"/>
    <w:rsid w:val="009C6199"/>
    <w:rsid w:val="009C62D8"/>
    <w:rsid w:val="009C63B2"/>
    <w:rsid w:val="009C6432"/>
    <w:rsid w:val="009C67F2"/>
    <w:rsid w:val="009C6BE6"/>
    <w:rsid w:val="009C6E12"/>
    <w:rsid w:val="009C7064"/>
    <w:rsid w:val="009C75BC"/>
    <w:rsid w:val="009C7E2E"/>
    <w:rsid w:val="009D0387"/>
    <w:rsid w:val="009D0AB3"/>
    <w:rsid w:val="009D0DE0"/>
    <w:rsid w:val="009D0E48"/>
    <w:rsid w:val="009D14C6"/>
    <w:rsid w:val="009D1E05"/>
    <w:rsid w:val="009D1EB3"/>
    <w:rsid w:val="009D1F50"/>
    <w:rsid w:val="009D1FDD"/>
    <w:rsid w:val="009D25AD"/>
    <w:rsid w:val="009D2AA1"/>
    <w:rsid w:val="009D4091"/>
    <w:rsid w:val="009D4864"/>
    <w:rsid w:val="009D493E"/>
    <w:rsid w:val="009D4FD7"/>
    <w:rsid w:val="009D50C4"/>
    <w:rsid w:val="009D5F03"/>
    <w:rsid w:val="009D6096"/>
    <w:rsid w:val="009D6327"/>
    <w:rsid w:val="009D6A30"/>
    <w:rsid w:val="009D6B1A"/>
    <w:rsid w:val="009D6B45"/>
    <w:rsid w:val="009D6E86"/>
    <w:rsid w:val="009E036F"/>
    <w:rsid w:val="009E05FF"/>
    <w:rsid w:val="009E08F2"/>
    <w:rsid w:val="009E0BC4"/>
    <w:rsid w:val="009E1832"/>
    <w:rsid w:val="009E1A13"/>
    <w:rsid w:val="009E1FBB"/>
    <w:rsid w:val="009E2458"/>
    <w:rsid w:val="009E2629"/>
    <w:rsid w:val="009E282F"/>
    <w:rsid w:val="009E336D"/>
    <w:rsid w:val="009E4202"/>
    <w:rsid w:val="009E44CF"/>
    <w:rsid w:val="009E44F9"/>
    <w:rsid w:val="009E4A83"/>
    <w:rsid w:val="009E4F64"/>
    <w:rsid w:val="009E524F"/>
    <w:rsid w:val="009E53B2"/>
    <w:rsid w:val="009E638D"/>
    <w:rsid w:val="009E650F"/>
    <w:rsid w:val="009E758C"/>
    <w:rsid w:val="009E78BE"/>
    <w:rsid w:val="009E79EC"/>
    <w:rsid w:val="009F0294"/>
    <w:rsid w:val="009F0564"/>
    <w:rsid w:val="009F086C"/>
    <w:rsid w:val="009F17B7"/>
    <w:rsid w:val="009F20DF"/>
    <w:rsid w:val="009F24C3"/>
    <w:rsid w:val="009F2A75"/>
    <w:rsid w:val="009F31ED"/>
    <w:rsid w:val="009F47CB"/>
    <w:rsid w:val="009F4D1E"/>
    <w:rsid w:val="009F512A"/>
    <w:rsid w:val="009F5E97"/>
    <w:rsid w:val="009F6A5A"/>
    <w:rsid w:val="009F6C20"/>
    <w:rsid w:val="009F6FA6"/>
    <w:rsid w:val="009F735C"/>
    <w:rsid w:val="009F74E6"/>
    <w:rsid w:val="009F7D03"/>
    <w:rsid w:val="009F7D7A"/>
    <w:rsid w:val="00A0038B"/>
    <w:rsid w:val="00A0043B"/>
    <w:rsid w:val="00A004DE"/>
    <w:rsid w:val="00A0076A"/>
    <w:rsid w:val="00A009A0"/>
    <w:rsid w:val="00A00C74"/>
    <w:rsid w:val="00A01148"/>
    <w:rsid w:val="00A0137A"/>
    <w:rsid w:val="00A02007"/>
    <w:rsid w:val="00A02141"/>
    <w:rsid w:val="00A02DB1"/>
    <w:rsid w:val="00A03118"/>
    <w:rsid w:val="00A0324F"/>
    <w:rsid w:val="00A033D3"/>
    <w:rsid w:val="00A03C64"/>
    <w:rsid w:val="00A04C43"/>
    <w:rsid w:val="00A05343"/>
    <w:rsid w:val="00A05AC2"/>
    <w:rsid w:val="00A060AC"/>
    <w:rsid w:val="00A062B0"/>
    <w:rsid w:val="00A067C2"/>
    <w:rsid w:val="00A06BF8"/>
    <w:rsid w:val="00A06CC4"/>
    <w:rsid w:val="00A06E88"/>
    <w:rsid w:val="00A07EEF"/>
    <w:rsid w:val="00A1077F"/>
    <w:rsid w:val="00A1174B"/>
    <w:rsid w:val="00A1176A"/>
    <w:rsid w:val="00A1198D"/>
    <w:rsid w:val="00A11D45"/>
    <w:rsid w:val="00A11E46"/>
    <w:rsid w:val="00A12490"/>
    <w:rsid w:val="00A1251D"/>
    <w:rsid w:val="00A129F0"/>
    <w:rsid w:val="00A132FE"/>
    <w:rsid w:val="00A13376"/>
    <w:rsid w:val="00A13A9C"/>
    <w:rsid w:val="00A14B5A"/>
    <w:rsid w:val="00A14F14"/>
    <w:rsid w:val="00A15695"/>
    <w:rsid w:val="00A156F0"/>
    <w:rsid w:val="00A1573C"/>
    <w:rsid w:val="00A15B50"/>
    <w:rsid w:val="00A162B9"/>
    <w:rsid w:val="00A16FA7"/>
    <w:rsid w:val="00A17000"/>
    <w:rsid w:val="00A17051"/>
    <w:rsid w:val="00A174C9"/>
    <w:rsid w:val="00A17827"/>
    <w:rsid w:val="00A17934"/>
    <w:rsid w:val="00A17C6C"/>
    <w:rsid w:val="00A2036E"/>
    <w:rsid w:val="00A2070C"/>
    <w:rsid w:val="00A20A5D"/>
    <w:rsid w:val="00A20C94"/>
    <w:rsid w:val="00A21D31"/>
    <w:rsid w:val="00A223C8"/>
    <w:rsid w:val="00A22712"/>
    <w:rsid w:val="00A22D86"/>
    <w:rsid w:val="00A2326B"/>
    <w:rsid w:val="00A23F8F"/>
    <w:rsid w:val="00A24695"/>
    <w:rsid w:val="00A25604"/>
    <w:rsid w:val="00A264CE"/>
    <w:rsid w:val="00A2664D"/>
    <w:rsid w:val="00A277A8"/>
    <w:rsid w:val="00A279A8"/>
    <w:rsid w:val="00A27A01"/>
    <w:rsid w:val="00A30C21"/>
    <w:rsid w:val="00A30E23"/>
    <w:rsid w:val="00A310EC"/>
    <w:rsid w:val="00A312EB"/>
    <w:rsid w:val="00A314BE"/>
    <w:rsid w:val="00A31671"/>
    <w:rsid w:val="00A3170A"/>
    <w:rsid w:val="00A31B58"/>
    <w:rsid w:val="00A31BCB"/>
    <w:rsid w:val="00A323EE"/>
    <w:rsid w:val="00A325FD"/>
    <w:rsid w:val="00A32D8E"/>
    <w:rsid w:val="00A338E6"/>
    <w:rsid w:val="00A33BCF"/>
    <w:rsid w:val="00A340ED"/>
    <w:rsid w:val="00A34356"/>
    <w:rsid w:val="00A34E0C"/>
    <w:rsid w:val="00A34F7F"/>
    <w:rsid w:val="00A3527E"/>
    <w:rsid w:val="00A354A7"/>
    <w:rsid w:val="00A359FF"/>
    <w:rsid w:val="00A361C7"/>
    <w:rsid w:val="00A363DA"/>
    <w:rsid w:val="00A36594"/>
    <w:rsid w:val="00A3696C"/>
    <w:rsid w:val="00A36A1A"/>
    <w:rsid w:val="00A37444"/>
    <w:rsid w:val="00A40B0B"/>
    <w:rsid w:val="00A40EF9"/>
    <w:rsid w:val="00A41842"/>
    <w:rsid w:val="00A42D6B"/>
    <w:rsid w:val="00A42ECA"/>
    <w:rsid w:val="00A433A1"/>
    <w:rsid w:val="00A43B56"/>
    <w:rsid w:val="00A43E06"/>
    <w:rsid w:val="00A445AC"/>
    <w:rsid w:val="00A45374"/>
    <w:rsid w:val="00A46010"/>
    <w:rsid w:val="00A472E2"/>
    <w:rsid w:val="00A47784"/>
    <w:rsid w:val="00A47A64"/>
    <w:rsid w:val="00A5045B"/>
    <w:rsid w:val="00A511A1"/>
    <w:rsid w:val="00A5144B"/>
    <w:rsid w:val="00A51CE3"/>
    <w:rsid w:val="00A52223"/>
    <w:rsid w:val="00A52C12"/>
    <w:rsid w:val="00A52D10"/>
    <w:rsid w:val="00A52FAE"/>
    <w:rsid w:val="00A52FB5"/>
    <w:rsid w:val="00A53801"/>
    <w:rsid w:val="00A53CDB"/>
    <w:rsid w:val="00A53CDE"/>
    <w:rsid w:val="00A5425D"/>
    <w:rsid w:val="00A54624"/>
    <w:rsid w:val="00A5524A"/>
    <w:rsid w:val="00A5551A"/>
    <w:rsid w:val="00A5658E"/>
    <w:rsid w:val="00A56AB7"/>
    <w:rsid w:val="00A56EAA"/>
    <w:rsid w:val="00A609BA"/>
    <w:rsid w:val="00A60DB5"/>
    <w:rsid w:val="00A60F82"/>
    <w:rsid w:val="00A62202"/>
    <w:rsid w:val="00A623AC"/>
    <w:rsid w:val="00A62829"/>
    <w:rsid w:val="00A628CA"/>
    <w:rsid w:val="00A62ADC"/>
    <w:rsid w:val="00A62E7D"/>
    <w:rsid w:val="00A63460"/>
    <w:rsid w:val="00A634B0"/>
    <w:rsid w:val="00A639B1"/>
    <w:rsid w:val="00A63EF6"/>
    <w:rsid w:val="00A6450F"/>
    <w:rsid w:val="00A646F5"/>
    <w:rsid w:val="00A64792"/>
    <w:rsid w:val="00A64F08"/>
    <w:rsid w:val="00A64FE9"/>
    <w:rsid w:val="00A651A5"/>
    <w:rsid w:val="00A65342"/>
    <w:rsid w:val="00A6538A"/>
    <w:rsid w:val="00A65774"/>
    <w:rsid w:val="00A65844"/>
    <w:rsid w:val="00A662D6"/>
    <w:rsid w:val="00A668B1"/>
    <w:rsid w:val="00A67DFF"/>
    <w:rsid w:val="00A700BB"/>
    <w:rsid w:val="00A702AC"/>
    <w:rsid w:val="00A7083F"/>
    <w:rsid w:val="00A70935"/>
    <w:rsid w:val="00A7100E"/>
    <w:rsid w:val="00A715D2"/>
    <w:rsid w:val="00A7180C"/>
    <w:rsid w:val="00A71866"/>
    <w:rsid w:val="00A71DD8"/>
    <w:rsid w:val="00A71F6A"/>
    <w:rsid w:val="00A72626"/>
    <w:rsid w:val="00A726E7"/>
    <w:rsid w:val="00A7317A"/>
    <w:rsid w:val="00A73639"/>
    <w:rsid w:val="00A7368B"/>
    <w:rsid w:val="00A736A0"/>
    <w:rsid w:val="00A73F2D"/>
    <w:rsid w:val="00A74F43"/>
    <w:rsid w:val="00A751BE"/>
    <w:rsid w:val="00A764B1"/>
    <w:rsid w:val="00A76E07"/>
    <w:rsid w:val="00A772A8"/>
    <w:rsid w:val="00A7771F"/>
    <w:rsid w:val="00A7780C"/>
    <w:rsid w:val="00A803D3"/>
    <w:rsid w:val="00A803DC"/>
    <w:rsid w:val="00A8193A"/>
    <w:rsid w:val="00A81D02"/>
    <w:rsid w:val="00A81D71"/>
    <w:rsid w:val="00A81DA9"/>
    <w:rsid w:val="00A81E0A"/>
    <w:rsid w:val="00A82146"/>
    <w:rsid w:val="00A826D6"/>
    <w:rsid w:val="00A82729"/>
    <w:rsid w:val="00A82911"/>
    <w:rsid w:val="00A82B15"/>
    <w:rsid w:val="00A82D4C"/>
    <w:rsid w:val="00A83BB4"/>
    <w:rsid w:val="00A83E02"/>
    <w:rsid w:val="00A83EC0"/>
    <w:rsid w:val="00A84020"/>
    <w:rsid w:val="00A84063"/>
    <w:rsid w:val="00A84261"/>
    <w:rsid w:val="00A8494C"/>
    <w:rsid w:val="00A858A2"/>
    <w:rsid w:val="00A86C6A"/>
    <w:rsid w:val="00A870C3"/>
    <w:rsid w:val="00A872AB"/>
    <w:rsid w:val="00A906A8"/>
    <w:rsid w:val="00A907F9"/>
    <w:rsid w:val="00A91815"/>
    <w:rsid w:val="00A91921"/>
    <w:rsid w:val="00A921E7"/>
    <w:rsid w:val="00A922CF"/>
    <w:rsid w:val="00A92C26"/>
    <w:rsid w:val="00A92F56"/>
    <w:rsid w:val="00A9304D"/>
    <w:rsid w:val="00A93677"/>
    <w:rsid w:val="00A9443D"/>
    <w:rsid w:val="00A94CEB"/>
    <w:rsid w:val="00A94DEE"/>
    <w:rsid w:val="00A94EC3"/>
    <w:rsid w:val="00A94ED5"/>
    <w:rsid w:val="00A95B4F"/>
    <w:rsid w:val="00A95CEB"/>
    <w:rsid w:val="00A96520"/>
    <w:rsid w:val="00A96588"/>
    <w:rsid w:val="00A96C54"/>
    <w:rsid w:val="00A97437"/>
    <w:rsid w:val="00A9761E"/>
    <w:rsid w:val="00A97D8D"/>
    <w:rsid w:val="00AA0092"/>
    <w:rsid w:val="00AA12AC"/>
    <w:rsid w:val="00AA13BE"/>
    <w:rsid w:val="00AA17D4"/>
    <w:rsid w:val="00AA1AD8"/>
    <w:rsid w:val="00AA1C1D"/>
    <w:rsid w:val="00AA290E"/>
    <w:rsid w:val="00AA2A23"/>
    <w:rsid w:val="00AA36E7"/>
    <w:rsid w:val="00AA373D"/>
    <w:rsid w:val="00AA3DDB"/>
    <w:rsid w:val="00AA3FE9"/>
    <w:rsid w:val="00AA4DEB"/>
    <w:rsid w:val="00AA53E3"/>
    <w:rsid w:val="00AA7769"/>
    <w:rsid w:val="00AA7989"/>
    <w:rsid w:val="00AA7C67"/>
    <w:rsid w:val="00AB0D88"/>
    <w:rsid w:val="00AB145E"/>
    <w:rsid w:val="00AB175A"/>
    <w:rsid w:val="00AB1760"/>
    <w:rsid w:val="00AB1D01"/>
    <w:rsid w:val="00AB2477"/>
    <w:rsid w:val="00AB2D99"/>
    <w:rsid w:val="00AB3DF2"/>
    <w:rsid w:val="00AB474A"/>
    <w:rsid w:val="00AB48FE"/>
    <w:rsid w:val="00AB532C"/>
    <w:rsid w:val="00AB5838"/>
    <w:rsid w:val="00AB5A30"/>
    <w:rsid w:val="00AB5AF3"/>
    <w:rsid w:val="00AB656A"/>
    <w:rsid w:val="00AB68E5"/>
    <w:rsid w:val="00AB73DA"/>
    <w:rsid w:val="00AB7D52"/>
    <w:rsid w:val="00AC0D31"/>
    <w:rsid w:val="00AC0F2C"/>
    <w:rsid w:val="00AC15F2"/>
    <w:rsid w:val="00AC1B27"/>
    <w:rsid w:val="00AC20E0"/>
    <w:rsid w:val="00AC21A7"/>
    <w:rsid w:val="00AC290F"/>
    <w:rsid w:val="00AC2A96"/>
    <w:rsid w:val="00AC2D8B"/>
    <w:rsid w:val="00AC3259"/>
    <w:rsid w:val="00AC3434"/>
    <w:rsid w:val="00AC3973"/>
    <w:rsid w:val="00AC48C4"/>
    <w:rsid w:val="00AC4A3F"/>
    <w:rsid w:val="00AC5923"/>
    <w:rsid w:val="00AC5B45"/>
    <w:rsid w:val="00AC5C0A"/>
    <w:rsid w:val="00AC5E5C"/>
    <w:rsid w:val="00AC670C"/>
    <w:rsid w:val="00AC6895"/>
    <w:rsid w:val="00AC6A59"/>
    <w:rsid w:val="00AC6F08"/>
    <w:rsid w:val="00AC7B6A"/>
    <w:rsid w:val="00AC7E62"/>
    <w:rsid w:val="00AC7EE6"/>
    <w:rsid w:val="00AD05F3"/>
    <w:rsid w:val="00AD0EEA"/>
    <w:rsid w:val="00AD16E5"/>
    <w:rsid w:val="00AD1F90"/>
    <w:rsid w:val="00AD20D0"/>
    <w:rsid w:val="00AD272D"/>
    <w:rsid w:val="00AD2825"/>
    <w:rsid w:val="00AD2B1F"/>
    <w:rsid w:val="00AD303A"/>
    <w:rsid w:val="00AD3201"/>
    <w:rsid w:val="00AD3B8F"/>
    <w:rsid w:val="00AD3D28"/>
    <w:rsid w:val="00AD3F4B"/>
    <w:rsid w:val="00AD463C"/>
    <w:rsid w:val="00AD474B"/>
    <w:rsid w:val="00AD48CD"/>
    <w:rsid w:val="00AD5591"/>
    <w:rsid w:val="00AD5DD6"/>
    <w:rsid w:val="00AD5E68"/>
    <w:rsid w:val="00AD61F1"/>
    <w:rsid w:val="00AD67B9"/>
    <w:rsid w:val="00AD71B1"/>
    <w:rsid w:val="00AD71CA"/>
    <w:rsid w:val="00AD72D6"/>
    <w:rsid w:val="00AD7926"/>
    <w:rsid w:val="00AD7B66"/>
    <w:rsid w:val="00AE0151"/>
    <w:rsid w:val="00AE077D"/>
    <w:rsid w:val="00AE22FD"/>
    <w:rsid w:val="00AE3323"/>
    <w:rsid w:val="00AE353B"/>
    <w:rsid w:val="00AE39E5"/>
    <w:rsid w:val="00AE4214"/>
    <w:rsid w:val="00AE4641"/>
    <w:rsid w:val="00AE4676"/>
    <w:rsid w:val="00AE4B5B"/>
    <w:rsid w:val="00AE5384"/>
    <w:rsid w:val="00AE5840"/>
    <w:rsid w:val="00AE5D66"/>
    <w:rsid w:val="00AE5DCA"/>
    <w:rsid w:val="00AE60A7"/>
    <w:rsid w:val="00AE68DF"/>
    <w:rsid w:val="00AE708C"/>
    <w:rsid w:val="00AE75D4"/>
    <w:rsid w:val="00AE7955"/>
    <w:rsid w:val="00AE7F04"/>
    <w:rsid w:val="00AE7FC1"/>
    <w:rsid w:val="00AF08C4"/>
    <w:rsid w:val="00AF127A"/>
    <w:rsid w:val="00AF1DB0"/>
    <w:rsid w:val="00AF1E9F"/>
    <w:rsid w:val="00AF247F"/>
    <w:rsid w:val="00AF2681"/>
    <w:rsid w:val="00AF2976"/>
    <w:rsid w:val="00AF2B2F"/>
    <w:rsid w:val="00AF2D86"/>
    <w:rsid w:val="00AF2FBC"/>
    <w:rsid w:val="00AF31D8"/>
    <w:rsid w:val="00AF397A"/>
    <w:rsid w:val="00AF3BDE"/>
    <w:rsid w:val="00AF4121"/>
    <w:rsid w:val="00AF4603"/>
    <w:rsid w:val="00AF48F3"/>
    <w:rsid w:val="00AF4BFE"/>
    <w:rsid w:val="00AF4F2B"/>
    <w:rsid w:val="00AF4FD9"/>
    <w:rsid w:val="00AF56A6"/>
    <w:rsid w:val="00AF6A00"/>
    <w:rsid w:val="00AF6B8B"/>
    <w:rsid w:val="00AF708B"/>
    <w:rsid w:val="00AF7911"/>
    <w:rsid w:val="00AF7D4F"/>
    <w:rsid w:val="00B00139"/>
    <w:rsid w:val="00B0045F"/>
    <w:rsid w:val="00B009FB"/>
    <w:rsid w:val="00B00AB5"/>
    <w:rsid w:val="00B00E05"/>
    <w:rsid w:val="00B0281F"/>
    <w:rsid w:val="00B04018"/>
    <w:rsid w:val="00B041D6"/>
    <w:rsid w:val="00B04496"/>
    <w:rsid w:val="00B0472A"/>
    <w:rsid w:val="00B04B27"/>
    <w:rsid w:val="00B04C45"/>
    <w:rsid w:val="00B04CCD"/>
    <w:rsid w:val="00B04EDF"/>
    <w:rsid w:val="00B05278"/>
    <w:rsid w:val="00B05BE7"/>
    <w:rsid w:val="00B05C9D"/>
    <w:rsid w:val="00B06100"/>
    <w:rsid w:val="00B0665D"/>
    <w:rsid w:val="00B067AE"/>
    <w:rsid w:val="00B068DB"/>
    <w:rsid w:val="00B070B3"/>
    <w:rsid w:val="00B07404"/>
    <w:rsid w:val="00B07CF9"/>
    <w:rsid w:val="00B07DEE"/>
    <w:rsid w:val="00B1012B"/>
    <w:rsid w:val="00B103FA"/>
    <w:rsid w:val="00B108AF"/>
    <w:rsid w:val="00B10D8D"/>
    <w:rsid w:val="00B10F4A"/>
    <w:rsid w:val="00B10F76"/>
    <w:rsid w:val="00B11776"/>
    <w:rsid w:val="00B1232B"/>
    <w:rsid w:val="00B12589"/>
    <w:rsid w:val="00B12853"/>
    <w:rsid w:val="00B12DCE"/>
    <w:rsid w:val="00B139D4"/>
    <w:rsid w:val="00B13A91"/>
    <w:rsid w:val="00B1419F"/>
    <w:rsid w:val="00B14736"/>
    <w:rsid w:val="00B154DC"/>
    <w:rsid w:val="00B15965"/>
    <w:rsid w:val="00B15A8F"/>
    <w:rsid w:val="00B163F0"/>
    <w:rsid w:val="00B164D3"/>
    <w:rsid w:val="00B171FD"/>
    <w:rsid w:val="00B17CE8"/>
    <w:rsid w:val="00B20372"/>
    <w:rsid w:val="00B20377"/>
    <w:rsid w:val="00B20587"/>
    <w:rsid w:val="00B20BA2"/>
    <w:rsid w:val="00B21458"/>
    <w:rsid w:val="00B21536"/>
    <w:rsid w:val="00B215C1"/>
    <w:rsid w:val="00B221A5"/>
    <w:rsid w:val="00B2276B"/>
    <w:rsid w:val="00B22892"/>
    <w:rsid w:val="00B2299D"/>
    <w:rsid w:val="00B22DB7"/>
    <w:rsid w:val="00B236C0"/>
    <w:rsid w:val="00B23BA4"/>
    <w:rsid w:val="00B244CD"/>
    <w:rsid w:val="00B2483E"/>
    <w:rsid w:val="00B24DF6"/>
    <w:rsid w:val="00B25226"/>
    <w:rsid w:val="00B25B9D"/>
    <w:rsid w:val="00B265DD"/>
    <w:rsid w:val="00B26B79"/>
    <w:rsid w:val="00B26E1E"/>
    <w:rsid w:val="00B26F08"/>
    <w:rsid w:val="00B26FDF"/>
    <w:rsid w:val="00B317A3"/>
    <w:rsid w:val="00B31919"/>
    <w:rsid w:val="00B31DB7"/>
    <w:rsid w:val="00B322C7"/>
    <w:rsid w:val="00B32551"/>
    <w:rsid w:val="00B32868"/>
    <w:rsid w:val="00B33C70"/>
    <w:rsid w:val="00B34084"/>
    <w:rsid w:val="00B344F3"/>
    <w:rsid w:val="00B34749"/>
    <w:rsid w:val="00B34CA2"/>
    <w:rsid w:val="00B3563A"/>
    <w:rsid w:val="00B35F2F"/>
    <w:rsid w:val="00B36E50"/>
    <w:rsid w:val="00B37184"/>
    <w:rsid w:val="00B374CA"/>
    <w:rsid w:val="00B37578"/>
    <w:rsid w:val="00B37A58"/>
    <w:rsid w:val="00B37F1C"/>
    <w:rsid w:val="00B40B98"/>
    <w:rsid w:val="00B41359"/>
    <w:rsid w:val="00B41AE9"/>
    <w:rsid w:val="00B42096"/>
    <w:rsid w:val="00B42465"/>
    <w:rsid w:val="00B42E0D"/>
    <w:rsid w:val="00B42F79"/>
    <w:rsid w:val="00B430AF"/>
    <w:rsid w:val="00B4389F"/>
    <w:rsid w:val="00B438A8"/>
    <w:rsid w:val="00B43A0D"/>
    <w:rsid w:val="00B43EE3"/>
    <w:rsid w:val="00B440B8"/>
    <w:rsid w:val="00B44426"/>
    <w:rsid w:val="00B4509C"/>
    <w:rsid w:val="00B451FA"/>
    <w:rsid w:val="00B452D6"/>
    <w:rsid w:val="00B455E4"/>
    <w:rsid w:val="00B466B1"/>
    <w:rsid w:val="00B46B01"/>
    <w:rsid w:val="00B4796A"/>
    <w:rsid w:val="00B50232"/>
    <w:rsid w:val="00B50350"/>
    <w:rsid w:val="00B504D8"/>
    <w:rsid w:val="00B50554"/>
    <w:rsid w:val="00B50F55"/>
    <w:rsid w:val="00B5118A"/>
    <w:rsid w:val="00B52C53"/>
    <w:rsid w:val="00B53BD2"/>
    <w:rsid w:val="00B53C28"/>
    <w:rsid w:val="00B53CB9"/>
    <w:rsid w:val="00B53D9E"/>
    <w:rsid w:val="00B5427F"/>
    <w:rsid w:val="00B544EA"/>
    <w:rsid w:val="00B556D6"/>
    <w:rsid w:val="00B55D95"/>
    <w:rsid w:val="00B567BA"/>
    <w:rsid w:val="00B56C85"/>
    <w:rsid w:val="00B5774D"/>
    <w:rsid w:val="00B57FDC"/>
    <w:rsid w:val="00B605DD"/>
    <w:rsid w:val="00B60645"/>
    <w:rsid w:val="00B60756"/>
    <w:rsid w:val="00B614A5"/>
    <w:rsid w:val="00B615D2"/>
    <w:rsid w:val="00B61BC0"/>
    <w:rsid w:val="00B62413"/>
    <w:rsid w:val="00B62503"/>
    <w:rsid w:val="00B62601"/>
    <w:rsid w:val="00B62D73"/>
    <w:rsid w:val="00B63D37"/>
    <w:rsid w:val="00B63DB3"/>
    <w:rsid w:val="00B64047"/>
    <w:rsid w:val="00B6411E"/>
    <w:rsid w:val="00B64689"/>
    <w:rsid w:val="00B64E27"/>
    <w:rsid w:val="00B65861"/>
    <w:rsid w:val="00B662B7"/>
    <w:rsid w:val="00B665DC"/>
    <w:rsid w:val="00B66C57"/>
    <w:rsid w:val="00B66DCE"/>
    <w:rsid w:val="00B66EA9"/>
    <w:rsid w:val="00B66FA8"/>
    <w:rsid w:val="00B670C6"/>
    <w:rsid w:val="00B67250"/>
    <w:rsid w:val="00B6738B"/>
    <w:rsid w:val="00B70088"/>
    <w:rsid w:val="00B701C7"/>
    <w:rsid w:val="00B70628"/>
    <w:rsid w:val="00B708B7"/>
    <w:rsid w:val="00B70CCF"/>
    <w:rsid w:val="00B71224"/>
    <w:rsid w:val="00B71DEA"/>
    <w:rsid w:val="00B72B0E"/>
    <w:rsid w:val="00B72BD7"/>
    <w:rsid w:val="00B72D76"/>
    <w:rsid w:val="00B72EC2"/>
    <w:rsid w:val="00B73682"/>
    <w:rsid w:val="00B73ABC"/>
    <w:rsid w:val="00B73E61"/>
    <w:rsid w:val="00B74086"/>
    <w:rsid w:val="00B7473B"/>
    <w:rsid w:val="00B76B78"/>
    <w:rsid w:val="00B76E4F"/>
    <w:rsid w:val="00B7723A"/>
    <w:rsid w:val="00B77E4C"/>
    <w:rsid w:val="00B8010C"/>
    <w:rsid w:val="00B804B4"/>
    <w:rsid w:val="00B817FF"/>
    <w:rsid w:val="00B81927"/>
    <w:rsid w:val="00B81B9B"/>
    <w:rsid w:val="00B82484"/>
    <w:rsid w:val="00B82A40"/>
    <w:rsid w:val="00B82E9E"/>
    <w:rsid w:val="00B8301C"/>
    <w:rsid w:val="00B83615"/>
    <w:rsid w:val="00B83AF7"/>
    <w:rsid w:val="00B84AEC"/>
    <w:rsid w:val="00B84C7E"/>
    <w:rsid w:val="00B84FC1"/>
    <w:rsid w:val="00B854C0"/>
    <w:rsid w:val="00B855E6"/>
    <w:rsid w:val="00B85922"/>
    <w:rsid w:val="00B85AD3"/>
    <w:rsid w:val="00B85E39"/>
    <w:rsid w:val="00B85FCE"/>
    <w:rsid w:val="00B860EA"/>
    <w:rsid w:val="00B8701A"/>
    <w:rsid w:val="00B87835"/>
    <w:rsid w:val="00B878F2"/>
    <w:rsid w:val="00B87E29"/>
    <w:rsid w:val="00B87F4E"/>
    <w:rsid w:val="00B905D0"/>
    <w:rsid w:val="00B90A3D"/>
    <w:rsid w:val="00B90D99"/>
    <w:rsid w:val="00B91393"/>
    <w:rsid w:val="00B9156A"/>
    <w:rsid w:val="00B916B3"/>
    <w:rsid w:val="00B91873"/>
    <w:rsid w:val="00B91B01"/>
    <w:rsid w:val="00B91C01"/>
    <w:rsid w:val="00B91C16"/>
    <w:rsid w:val="00B92364"/>
    <w:rsid w:val="00B9239C"/>
    <w:rsid w:val="00B9261F"/>
    <w:rsid w:val="00B926FD"/>
    <w:rsid w:val="00B92D29"/>
    <w:rsid w:val="00B932A5"/>
    <w:rsid w:val="00B932D5"/>
    <w:rsid w:val="00B93373"/>
    <w:rsid w:val="00B93C3C"/>
    <w:rsid w:val="00B94214"/>
    <w:rsid w:val="00B958D5"/>
    <w:rsid w:val="00B95CFB"/>
    <w:rsid w:val="00B95FF3"/>
    <w:rsid w:val="00B960E7"/>
    <w:rsid w:val="00B96726"/>
    <w:rsid w:val="00B969A9"/>
    <w:rsid w:val="00B96C47"/>
    <w:rsid w:val="00B976E6"/>
    <w:rsid w:val="00BA1137"/>
    <w:rsid w:val="00BA175E"/>
    <w:rsid w:val="00BA204A"/>
    <w:rsid w:val="00BA243A"/>
    <w:rsid w:val="00BA2577"/>
    <w:rsid w:val="00BA2D5E"/>
    <w:rsid w:val="00BA30C4"/>
    <w:rsid w:val="00BA328C"/>
    <w:rsid w:val="00BA3CA3"/>
    <w:rsid w:val="00BA3ED7"/>
    <w:rsid w:val="00BA485F"/>
    <w:rsid w:val="00BA4ADE"/>
    <w:rsid w:val="00BA4B56"/>
    <w:rsid w:val="00BA57D3"/>
    <w:rsid w:val="00BA58A3"/>
    <w:rsid w:val="00BA5D60"/>
    <w:rsid w:val="00BA630E"/>
    <w:rsid w:val="00BA6972"/>
    <w:rsid w:val="00BA7939"/>
    <w:rsid w:val="00BA7FA0"/>
    <w:rsid w:val="00BB08CF"/>
    <w:rsid w:val="00BB15BA"/>
    <w:rsid w:val="00BB1718"/>
    <w:rsid w:val="00BB17C8"/>
    <w:rsid w:val="00BB1A2E"/>
    <w:rsid w:val="00BB1B82"/>
    <w:rsid w:val="00BB1E54"/>
    <w:rsid w:val="00BB1EAA"/>
    <w:rsid w:val="00BB2081"/>
    <w:rsid w:val="00BB23E5"/>
    <w:rsid w:val="00BB24E4"/>
    <w:rsid w:val="00BB255C"/>
    <w:rsid w:val="00BB2FC1"/>
    <w:rsid w:val="00BB3338"/>
    <w:rsid w:val="00BB376D"/>
    <w:rsid w:val="00BB3E8C"/>
    <w:rsid w:val="00BB431C"/>
    <w:rsid w:val="00BB4401"/>
    <w:rsid w:val="00BB46BF"/>
    <w:rsid w:val="00BB4CC0"/>
    <w:rsid w:val="00BB53F3"/>
    <w:rsid w:val="00BB6F13"/>
    <w:rsid w:val="00BB6F60"/>
    <w:rsid w:val="00BB711C"/>
    <w:rsid w:val="00BB74B7"/>
    <w:rsid w:val="00BB75EB"/>
    <w:rsid w:val="00BB7673"/>
    <w:rsid w:val="00BB76D3"/>
    <w:rsid w:val="00BB78BB"/>
    <w:rsid w:val="00BB7ACC"/>
    <w:rsid w:val="00BB7ED2"/>
    <w:rsid w:val="00BC06BA"/>
    <w:rsid w:val="00BC06E8"/>
    <w:rsid w:val="00BC0BEB"/>
    <w:rsid w:val="00BC0C8F"/>
    <w:rsid w:val="00BC0C9D"/>
    <w:rsid w:val="00BC1214"/>
    <w:rsid w:val="00BC149C"/>
    <w:rsid w:val="00BC16DB"/>
    <w:rsid w:val="00BC2BAB"/>
    <w:rsid w:val="00BC2FDC"/>
    <w:rsid w:val="00BC3523"/>
    <w:rsid w:val="00BC3973"/>
    <w:rsid w:val="00BC3A10"/>
    <w:rsid w:val="00BC41D4"/>
    <w:rsid w:val="00BC443F"/>
    <w:rsid w:val="00BC459F"/>
    <w:rsid w:val="00BC4A9A"/>
    <w:rsid w:val="00BC4C11"/>
    <w:rsid w:val="00BC5366"/>
    <w:rsid w:val="00BC576A"/>
    <w:rsid w:val="00BC5923"/>
    <w:rsid w:val="00BC5B4D"/>
    <w:rsid w:val="00BC5FCE"/>
    <w:rsid w:val="00BC6111"/>
    <w:rsid w:val="00BC69D5"/>
    <w:rsid w:val="00BC6A95"/>
    <w:rsid w:val="00BC6A97"/>
    <w:rsid w:val="00BC6EAA"/>
    <w:rsid w:val="00BC731A"/>
    <w:rsid w:val="00BC731B"/>
    <w:rsid w:val="00BC750E"/>
    <w:rsid w:val="00BD0216"/>
    <w:rsid w:val="00BD0B03"/>
    <w:rsid w:val="00BD0BD6"/>
    <w:rsid w:val="00BD0BFF"/>
    <w:rsid w:val="00BD1498"/>
    <w:rsid w:val="00BD1904"/>
    <w:rsid w:val="00BD193B"/>
    <w:rsid w:val="00BD19B8"/>
    <w:rsid w:val="00BD19BA"/>
    <w:rsid w:val="00BD2670"/>
    <w:rsid w:val="00BD296E"/>
    <w:rsid w:val="00BD32F6"/>
    <w:rsid w:val="00BD37EA"/>
    <w:rsid w:val="00BD3AD1"/>
    <w:rsid w:val="00BD3DD8"/>
    <w:rsid w:val="00BD4C69"/>
    <w:rsid w:val="00BD4D89"/>
    <w:rsid w:val="00BD4F87"/>
    <w:rsid w:val="00BD5E90"/>
    <w:rsid w:val="00BD6156"/>
    <w:rsid w:val="00BD6699"/>
    <w:rsid w:val="00BD681B"/>
    <w:rsid w:val="00BD6943"/>
    <w:rsid w:val="00BD6FFC"/>
    <w:rsid w:val="00BD7447"/>
    <w:rsid w:val="00BD7583"/>
    <w:rsid w:val="00BD795F"/>
    <w:rsid w:val="00BD7BA8"/>
    <w:rsid w:val="00BE0ED0"/>
    <w:rsid w:val="00BE152D"/>
    <w:rsid w:val="00BE15D7"/>
    <w:rsid w:val="00BE20B3"/>
    <w:rsid w:val="00BE20C9"/>
    <w:rsid w:val="00BE2192"/>
    <w:rsid w:val="00BE28C2"/>
    <w:rsid w:val="00BE2E0B"/>
    <w:rsid w:val="00BE365E"/>
    <w:rsid w:val="00BE382F"/>
    <w:rsid w:val="00BE3CB2"/>
    <w:rsid w:val="00BE43AE"/>
    <w:rsid w:val="00BE4C1C"/>
    <w:rsid w:val="00BE52F6"/>
    <w:rsid w:val="00BE57CC"/>
    <w:rsid w:val="00BE57FA"/>
    <w:rsid w:val="00BE5AF3"/>
    <w:rsid w:val="00BE5C0E"/>
    <w:rsid w:val="00BE5D19"/>
    <w:rsid w:val="00BE5D45"/>
    <w:rsid w:val="00BE62C5"/>
    <w:rsid w:val="00BE6AF5"/>
    <w:rsid w:val="00BE6B70"/>
    <w:rsid w:val="00BE6ED3"/>
    <w:rsid w:val="00BE6FA4"/>
    <w:rsid w:val="00BE7D03"/>
    <w:rsid w:val="00BE7DE5"/>
    <w:rsid w:val="00BF056B"/>
    <w:rsid w:val="00BF09E7"/>
    <w:rsid w:val="00BF09ED"/>
    <w:rsid w:val="00BF0ACE"/>
    <w:rsid w:val="00BF0C7D"/>
    <w:rsid w:val="00BF0EC0"/>
    <w:rsid w:val="00BF15E4"/>
    <w:rsid w:val="00BF1646"/>
    <w:rsid w:val="00BF173C"/>
    <w:rsid w:val="00BF19B0"/>
    <w:rsid w:val="00BF1C76"/>
    <w:rsid w:val="00BF1F7E"/>
    <w:rsid w:val="00BF2798"/>
    <w:rsid w:val="00BF303B"/>
    <w:rsid w:val="00BF3498"/>
    <w:rsid w:val="00BF3611"/>
    <w:rsid w:val="00BF4770"/>
    <w:rsid w:val="00BF47A1"/>
    <w:rsid w:val="00BF53FE"/>
    <w:rsid w:val="00BF5DC4"/>
    <w:rsid w:val="00BF6253"/>
    <w:rsid w:val="00BF6C3E"/>
    <w:rsid w:val="00BF6EE4"/>
    <w:rsid w:val="00BF7288"/>
    <w:rsid w:val="00BF7791"/>
    <w:rsid w:val="00BF7908"/>
    <w:rsid w:val="00BF7995"/>
    <w:rsid w:val="00C008D5"/>
    <w:rsid w:val="00C00BBC"/>
    <w:rsid w:val="00C01F48"/>
    <w:rsid w:val="00C02578"/>
    <w:rsid w:val="00C03AFB"/>
    <w:rsid w:val="00C03DB3"/>
    <w:rsid w:val="00C04167"/>
    <w:rsid w:val="00C04491"/>
    <w:rsid w:val="00C0464C"/>
    <w:rsid w:val="00C04A8A"/>
    <w:rsid w:val="00C04D60"/>
    <w:rsid w:val="00C05006"/>
    <w:rsid w:val="00C0569F"/>
    <w:rsid w:val="00C05C90"/>
    <w:rsid w:val="00C06BE3"/>
    <w:rsid w:val="00C1093B"/>
    <w:rsid w:val="00C11303"/>
    <w:rsid w:val="00C11E74"/>
    <w:rsid w:val="00C1280F"/>
    <w:rsid w:val="00C13015"/>
    <w:rsid w:val="00C1379E"/>
    <w:rsid w:val="00C1490F"/>
    <w:rsid w:val="00C149F4"/>
    <w:rsid w:val="00C158CF"/>
    <w:rsid w:val="00C15EA6"/>
    <w:rsid w:val="00C15F1D"/>
    <w:rsid w:val="00C1615D"/>
    <w:rsid w:val="00C1642B"/>
    <w:rsid w:val="00C16D97"/>
    <w:rsid w:val="00C17450"/>
    <w:rsid w:val="00C176E4"/>
    <w:rsid w:val="00C177D8"/>
    <w:rsid w:val="00C17950"/>
    <w:rsid w:val="00C20397"/>
    <w:rsid w:val="00C20B38"/>
    <w:rsid w:val="00C20BA0"/>
    <w:rsid w:val="00C21AD6"/>
    <w:rsid w:val="00C21D84"/>
    <w:rsid w:val="00C22009"/>
    <w:rsid w:val="00C2223B"/>
    <w:rsid w:val="00C22512"/>
    <w:rsid w:val="00C227EE"/>
    <w:rsid w:val="00C23250"/>
    <w:rsid w:val="00C23277"/>
    <w:rsid w:val="00C2338A"/>
    <w:rsid w:val="00C23C21"/>
    <w:rsid w:val="00C23FEA"/>
    <w:rsid w:val="00C24E5D"/>
    <w:rsid w:val="00C25C77"/>
    <w:rsid w:val="00C260E3"/>
    <w:rsid w:val="00C26579"/>
    <w:rsid w:val="00C26CBC"/>
    <w:rsid w:val="00C2788A"/>
    <w:rsid w:val="00C27E86"/>
    <w:rsid w:val="00C27F88"/>
    <w:rsid w:val="00C30E4D"/>
    <w:rsid w:val="00C311A4"/>
    <w:rsid w:val="00C3122E"/>
    <w:rsid w:val="00C3194D"/>
    <w:rsid w:val="00C31FB1"/>
    <w:rsid w:val="00C32773"/>
    <w:rsid w:val="00C33634"/>
    <w:rsid w:val="00C33E83"/>
    <w:rsid w:val="00C34061"/>
    <w:rsid w:val="00C34080"/>
    <w:rsid w:val="00C3431C"/>
    <w:rsid w:val="00C34913"/>
    <w:rsid w:val="00C34C49"/>
    <w:rsid w:val="00C34DA1"/>
    <w:rsid w:val="00C35AF3"/>
    <w:rsid w:val="00C35D4E"/>
    <w:rsid w:val="00C360AA"/>
    <w:rsid w:val="00C36A06"/>
    <w:rsid w:val="00C37378"/>
    <w:rsid w:val="00C37949"/>
    <w:rsid w:val="00C37C92"/>
    <w:rsid w:val="00C40D60"/>
    <w:rsid w:val="00C411ED"/>
    <w:rsid w:val="00C4179D"/>
    <w:rsid w:val="00C4354A"/>
    <w:rsid w:val="00C4370B"/>
    <w:rsid w:val="00C43F6D"/>
    <w:rsid w:val="00C44986"/>
    <w:rsid w:val="00C45567"/>
    <w:rsid w:val="00C456BB"/>
    <w:rsid w:val="00C46B60"/>
    <w:rsid w:val="00C474D3"/>
    <w:rsid w:val="00C47A2E"/>
    <w:rsid w:val="00C506D2"/>
    <w:rsid w:val="00C5095A"/>
    <w:rsid w:val="00C50AD8"/>
    <w:rsid w:val="00C50F40"/>
    <w:rsid w:val="00C518CC"/>
    <w:rsid w:val="00C51928"/>
    <w:rsid w:val="00C51B40"/>
    <w:rsid w:val="00C51D9D"/>
    <w:rsid w:val="00C51F62"/>
    <w:rsid w:val="00C522AE"/>
    <w:rsid w:val="00C52CC6"/>
    <w:rsid w:val="00C52FF7"/>
    <w:rsid w:val="00C53565"/>
    <w:rsid w:val="00C5358E"/>
    <w:rsid w:val="00C5404B"/>
    <w:rsid w:val="00C540B7"/>
    <w:rsid w:val="00C559E0"/>
    <w:rsid w:val="00C5654D"/>
    <w:rsid w:val="00C56AA5"/>
    <w:rsid w:val="00C56EC6"/>
    <w:rsid w:val="00C57196"/>
    <w:rsid w:val="00C577A3"/>
    <w:rsid w:val="00C578C1"/>
    <w:rsid w:val="00C57E8B"/>
    <w:rsid w:val="00C57F27"/>
    <w:rsid w:val="00C60EC2"/>
    <w:rsid w:val="00C60EFE"/>
    <w:rsid w:val="00C61252"/>
    <w:rsid w:val="00C61DC6"/>
    <w:rsid w:val="00C61EDE"/>
    <w:rsid w:val="00C62046"/>
    <w:rsid w:val="00C6288C"/>
    <w:rsid w:val="00C6290F"/>
    <w:rsid w:val="00C62E5B"/>
    <w:rsid w:val="00C645F8"/>
    <w:rsid w:val="00C6468C"/>
    <w:rsid w:val="00C64C8C"/>
    <w:rsid w:val="00C64EC2"/>
    <w:rsid w:val="00C65299"/>
    <w:rsid w:val="00C65B0E"/>
    <w:rsid w:val="00C666A0"/>
    <w:rsid w:val="00C6791E"/>
    <w:rsid w:val="00C67F35"/>
    <w:rsid w:val="00C703BF"/>
    <w:rsid w:val="00C70DD9"/>
    <w:rsid w:val="00C71781"/>
    <w:rsid w:val="00C71853"/>
    <w:rsid w:val="00C71D68"/>
    <w:rsid w:val="00C72022"/>
    <w:rsid w:val="00C72306"/>
    <w:rsid w:val="00C72BAE"/>
    <w:rsid w:val="00C7301E"/>
    <w:rsid w:val="00C733F6"/>
    <w:rsid w:val="00C7432F"/>
    <w:rsid w:val="00C7467F"/>
    <w:rsid w:val="00C74687"/>
    <w:rsid w:val="00C746B4"/>
    <w:rsid w:val="00C7497E"/>
    <w:rsid w:val="00C74FF9"/>
    <w:rsid w:val="00C75334"/>
    <w:rsid w:val="00C767FD"/>
    <w:rsid w:val="00C76F1E"/>
    <w:rsid w:val="00C81634"/>
    <w:rsid w:val="00C81A08"/>
    <w:rsid w:val="00C81C47"/>
    <w:rsid w:val="00C81DB5"/>
    <w:rsid w:val="00C8203A"/>
    <w:rsid w:val="00C82B65"/>
    <w:rsid w:val="00C82C41"/>
    <w:rsid w:val="00C82CAE"/>
    <w:rsid w:val="00C837D8"/>
    <w:rsid w:val="00C8392D"/>
    <w:rsid w:val="00C83FF2"/>
    <w:rsid w:val="00C8439D"/>
    <w:rsid w:val="00C843A5"/>
    <w:rsid w:val="00C84520"/>
    <w:rsid w:val="00C84CE3"/>
    <w:rsid w:val="00C851AE"/>
    <w:rsid w:val="00C853DD"/>
    <w:rsid w:val="00C857D1"/>
    <w:rsid w:val="00C861B4"/>
    <w:rsid w:val="00C864B3"/>
    <w:rsid w:val="00C86E94"/>
    <w:rsid w:val="00C871CA"/>
    <w:rsid w:val="00C87297"/>
    <w:rsid w:val="00C87C98"/>
    <w:rsid w:val="00C908A4"/>
    <w:rsid w:val="00C90B01"/>
    <w:rsid w:val="00C90B5D"/>
    <w:rsid w:val="00C910A5"/>
    <w:rsid w:val="00C9137D"/>
    <w:rsid w:val="00C913B0"/>
    <w:rsid w:val="00C91827"/>
    <w:rsid w:val="00C925BF"/>
    <w:rsid w:val="00C9295F"/>
    <w:rsid w:val="00C93089"/>
    <w:rsid w:val="00C934C3"/>
    <w:rsid w:val="00C93804"/>
    <w:rsid w:val="00C947CB"/>
    <w:rsid w:val="00C95669"/>
    <w:rsid w:val="00C95E3B"/>
    <w:rsid w:val="00C95FFD"/>
    <w:rsid w:val="00C966FE"/>
    <w:rsid w:val="00C96731"/>
    <w:rsid w:val="00C97A21"/>
    <w:rsid w:val="00C97D7A"/>
    <w:rsid w:val="00CA0B51"/>
    <w:rsid w:val="00CA0C81"/>
    <w:rsid w:val="00CA1251"/>
    <w:rsid w:val="00CA188E"/>
    <w:rsid w:val="00CA1900"/>
    <w:rsid w:val="00CA1C30"/>
    <w:rsid w:val="00CA24B9"/>
    <w:rsid w:val="00CA2A6D"/>
    <w:rsid w:val="00CA309E"/>
    <w:rsid w:val="00CA35D0"/>
    <w:rsid w:val="00CA3E4C"/>
    <w:rsid w:val="00CA3EEF"/>
    <w:rsid w:val="00CA3F72"/>
    <w:rsid w:val="00CA4E5F"/>
    <w:rsid w:val="00CA55E5"/>
    <w:rsid w:val="00CA568B"/>
    <w:rsid w:val="00CA57E6"/>
    <w:rsid w:val="00CA5FCC"/>
    <w:rsid w:val="00CA64E4"/>
    <w:rsid w:val="00CA6C5B"/>
    <w:rsid w:val="00CA6E09"/>
    <w:rsid w:val="00CA6E20"/>
    <w:rsid w:val="00CA7164"/>
    <w:rsid w:val="00CA779C"/>
    <w:rsid w:val="00CA7BA4"/>
    <w:rsid w:val="00CA7CC8"/>
    <w:rsid w:val="00CB0584"/>
    <w:rsid w:val="00CB21BF"/>
    <w:rsid w:val="00CB2BAB"/>
    <w:rsid w:val="00CB3495"/>
    <w:rsid w:val="00CB3A11"/>
    <w:rsid w:val="00CB41C0"/>
    <w:rsid w:val="00CB437D"/>
    <w:rsid w:val="00CB4B87"/>
    <w:rsid w:val="00CB5020"/>
    <w:rsid w:val="00CB528A"/>
    <w:rsid w:val="00CB542F"/>
    <w:rsid w:val="00CB5696"/>
    <w:rsid w:val="00CB6340"/>
    <w:rsid w:val="00CB6DBF"/>
    <w:rsid w:val="00CB7320"/>
    <w:rsid w:val="00CB7793"/>
    <w:rsid w:val="00CC0515"/>
    <w:rsid w:val="00CC1DD6"/>
    <w:rsid w:val="00CC231B"/>
    <w:rsid w:val="00CC2D5F"/>
    <w:rsid w:val="00CC32F8"/>
    <w:rsid w:val="00CC3DDA"/>
    <w:rsid w:val="00CC4858"/>
    <w:rsid w:val="00CC4867"/>
    <w:rsid w:val="00CC4A71"/>
    <w:rsid w:val="00CC58AF"/>
    <w:rsid w:val="00CC58FA"/>
    <w:rsid w:val="00CC5B0E"/>
    <w:rsid w:val="00CC5DEB"/>
    <w:rsid w:val="00CC6CF1"/>
    <w:rsid w:val="00CC70F5"/>
    <w:rsid w:val="00CC710B"/>
    <w:rsid w:val="00CC76C3"/>
    <w:rsid w:val="00CC7BDD"/>
    <w:rsid w:val="00CC7D3B"/>
    <w:rsid w:val="00CC7ED9"/>
    <w:rsid w:val="00CD00FC"/>
    <w:rsid w:val="00CD052E"/>
    <w:rsid w:val="00CD09E7"/>
    <w:rsid w:val="00CD0E4A"/>
    <w:rsid w:val="00CD1051"/>
    <w:rsid w:val="00CD1528"/>
    <w:rsid w:val="00CD1BE1"/>
    <w:rsid w:val="00CD387B"/>
    <w:rsid w:val="00CD4042"/>
    <w:rsid w:val="00CD466E"/>
    <w:rsid w:val="00CD4A44"/>
    <w:rsid w:val="00CD4ABB"/>
    <w:rsid w:val="00CD59AF"/>
    <w:rsid w:val="00CD6A5C"/>
    <w:rsid w:val="00CD70ED"/>
    <w:rsid w:val="00CD719C"/>
    <w:rsid w:val="00CD7797"/>
    <w:rsid w:val="00CE00F2"/>
    <w:rsid w:val="00CE0312"/>
    <w:rsid w:val="00CE03B1"/>
    <w:rsid w:val="00CE0BD4"/>
    <w:rsid w:val="00CE0DF1"/>
    <w:rsid w:val="00CE107B"/>
    <w:rsid w:val="00CE10F2"/>
    <w:rsid w:val="00CE1146"/>
    <w:rsid w:val="00CE17B9"/>
    <w:rsid w:val="00CE1E24"/>
    <w:rsid w:val="00CE261C"/>
    <w:rsid w:val="00CE2CDD"/>
    <w:rsid w:val="00CE3AD1"/>
    <w:rsid w:val="00CE4041"/>
    <w:rsid w:val="00CE4648"/>
    <w:rsid w:val="00CE51E5"/>
    <w:rsid w:val="00CE5F58"/>
    <w:rsid w:val="00CE63C1"/>
    <w:rsid w:val="00CE657A"/>
    <w:rsid w:val="00CE69C2"/>
    <w:rsid w:val="00CE74AD"/>
    <w:rsid w:val="00CE7C41"/>
    <w:rsid w:val="00CE7E3B"/>
    <w:rsid w:val="00CF0646"/>
    <w:rsid w:val="00CF07C7"/>
    <w:rsid w:val="00CF0A8A"/>
    <w:rsid w:val="00CF12E4"/>
    <w:rsid w:val="00CF12F9"/>
    <w:rsid w:val="00CF21CB"/>
    <w:rsid w:val="00CF2569"/>
    <w:rsid w:val="00CF296C"/>
    <w:rsid w:val="00CF2C74"/>
    <w:rsid w:val="00CF3547"/>
    <w:rsid w:val="00CF365F"/>
    <w:rsid w:val="00CF45A6"/>
    <w:rsid w:val="00CF4C5D"/>
    <w:rsid w:val="00CF4E74"/>
    <w:rsid w:val="00CF5278"/>
    <w:rsid w:val="00CF61C4"/>
    <w:rsid w:val="00CF684E"/>
    <w:rsid w:val="00CF72FE"/>
    <w:rsid w:val="00CF7D98"/>
    <w:rsid w:val="00D0083D"/>
    <w:rsid w:val="00D010D5"/>
    <w:rsid w:val="00D0127F"/>
    <w:rsid w:val="00D01353"/>
    <w:rsid w:val="00D01377"/>
    <w:rsid w:val="00D01A0C"/>
    <w:rsid w:val="00D020BE"/>
    <w:rsid w:val="00D04534"/>
    <w:rsid w:val="00D04C52"/>
    <w:rsid w:val="00D05584"/>
    <w:rsid w:val="00D05586"/>
    <w:rsid w:val="00D059C6"/>
    <w:rsid w:val="00D05A1F"/>
    <w:rsid w:val="00D06013"/>
    <w:rsid w:val="00D06263"/>
    <w:rsid w:val="00D065D4"/>
    <w:rsid w:val="00D067F5"/>
    <w:rsid w:val="00D06912"/>
    <w:rsid w:val="00D073EA"/>
    <w:rsid w:val="00D07CF9"/>
    <w:rsid w:val="00D1060C"/>
    <w:rsid w:val="00D10F54"/>
    <w:rsid w:val="00D12680"/>
    <w:rsid w:val="00D12983"/>
    <w:rsid w:val="00D135EE"/>
    <w:rsid w:val="00D1384D"/>
    <w:rsid w:val="00D13AF3"/>
    <w:rsid w:val="00D14CCF"/>
    <w:rsid w:val="00D15135"/>
    <w:rsid w:val="00D15A52"/>
    <w:rsid w:val="00D15AB9"/>
    <w:rsid w:val="00D15AD0"/>
    <w:rsid w:val="00D16530"/>
    <w:rsid w:val="00D17205"/>
    <w:rsid w:val="00D17232"/>
    <w:rsid w:val="00D204FD"/>
    <w:rsid w:val="00D2080A"/>
    <w:rsid w:val="00D20884"/>
    <w:rsid w:val="00D209AB"/>
    <w:rsid w:val="00D2155B"/>
    <w:rsid w:val="00D21832"/>
    <w:rsid w:val="00D21E1C"/>
    <w:rsid w:val="00D21EB1"/>
    <w:rsid w:val="00D22367"/>
    <w:rsid w:val="00D22911"/>
    <w:rsid w:val="00D22CE5"/>
    <w:rsid w:val="00D230A6"/>
    <w:rsid w:val="00D234B1"/>
    <w:rsid w:val="00D23675"/>
    <w:rsid w:val="00D2382D"/>
    <w:rsid w:val="00D23C17"/>
    <w:rsid w:val="00D23CBE"/>
    <w:rsid w:val="00D23DC8"/>
    <w:rsid w:val="00D244E2"/>
    <w:rsid w:val="00D24963"/>
    <w:rsid w:val="00D24B60"/>
    <w:rsid w:val="00D25D86"/>
    <w:rsid w:val="00D25E12"/>
    <w:rsid w:val="00D26BFE"/>
    <w:rsid w:val="00D26F0C"/>
    <w:rsid w:val="00D27CFF"/>
    <w:rsid w:val="00D27E08"/>
    <w:rsid w:val="00D3000B"/>
    <w:rsid w:val="00D3009B"/>
    <w:rsid w:val="00D3047D"/>
    <w:rsid w:val="00D30508"/>
    <w:rsid w:val="00D30B68"/>
    <w:rsid w:val="00D32DEE"/>
    <w:rsid w:val="00D332DB"/>
    <w:rsid w:val="00D3424B"/>
    <w:rsid w:val="00D346A3"/>
    <w:rsid w:val="00D34882"/>
    <w:rsid w:val="00D34899"/>
    <w:rsid w:val="00D3561F"/>
    <w:rsid w:val="00D35B3C"/>
    <w:rsid w:val="00D35F70"/>
    <w:rsid w:val="00D367BF"/>
    <w:rsid w:val="00D36BEB"/>
    <w:rsid w:val="00D36CB0"/>
    <w:rsid w:val="00D36FCE"/>
    <w:rsid w:val="00D37453"/>
    <w:rsid w:val="00D37663"/>
    <w:rsid w:val="00D37D9D"/>
    <w:rsid w:val="00D40010"/>
    <w:rsid w:val="00D407B7"/>
    <w:rsid w:val="00D40C25"/>
    <w:rsid w:val="00D4136E"/>
    <w:rsid w:val="00D416D7"/>
    <w:rsid w:val="00D41DE8"/>
    <w:rsid w:val="00D42124"/>
    <w:rsid w:val="00D429FC"/>
    <w:rsid w:val="00D42C93"/>
    <w:rsid w:val="00D42E56"/>
    <w:rsid w:val="00D4318B"/>
    <w:rsid w:val="00D4326A"/>
    <w:rsid w:val="00D43336"/>
    <w:rsid w:val="00D43C32"/>
    <w:rsid w:val="00D43DBD"/>
    <w:rsid w:val="00D443EB"/>
    <w:rsid w:val="00D4455A"/>
    <w:rsid w:val="00D449F3"/>
    <w:rsid w:val="00D44C60"/>
    <w:rsid w:val="00D44C8A"/>
    <w:rsid w:val="00D44F48"/>
    <w:rsid w:val="00D45139"/>
    <w:rsid w:val="00D45203"/>
    <w:rsid w:val="00D4531A"/>
    <w:rsid w:val="00D45A64"/>
    <w:rsid w:val="00D46021"/>
    <w:rsid w:val="00D46EA2"/>
    <w:rsid w:val="00D470F3"/>
    <w:rsid w:val="00D476F7"/>
    <w:rsid w:val="00D50120"/>
    <w:rsid w:val="00D50228"/>
    <w:rsid w:val="00D50A01"/>
    <w:rsid w:val="00D51134"/>
    <w:rsid w:val="00D51B92"/>
    <w:rsid w:val="00D51D5D"/>
    <w:rsid w:val="00D51F4B"/>
    <w:rsid w:val="00D53563"/>
    <w:rsid w:val="00D54304"/>
    <w:rsid w:val="00D543D3"/>
    <w:rsid w:val="00D545F6"/>
    <w:rsid w:val="00D54EC5"/>
    <w:rsid w:val="00D54F27"/>
    <w:rsid w:val="00D55444"/>
    <w:rsid w:val="00D55657"/>
    <w:rsid w:val="00D55EC8"/>
    <w:rsid w:val="00D560ED"/>
    <w:rsid w:val="00D570D0"/>
    <w:rsid w:val="00D57CF6"/>
    <w:rsid w:val="00D601A5"/>
    <w:rsid w:val="00D602B4"/>
    <w:rsid w:val="00D616DD"/>
    <w:rsid w:val="00D61844"/>
    <w:rsid w:val="00D61B29"/>
    <w:rsid w:val="00D623C1"/>
    <w:rsid w:val="00D629B9"/>
    <w:rsid w:val="00D62C41"/>
    <w:rsid w:val="00D62D19"/>
    <w:rsid w:val="00D62DDB"/>
    <w:rsid w:val="00D62E40"/>
    <w:rsid w:val="00D631AF"/>
    <w:rsid w:val="00D6340E"/>
    <w:rsid w:val="00D6362F"/>
    <w:rsid w:val="00D640EE"/>
    <w:rsid w:val="00D64187"/>
    <w:rsid w:val="00D642C4"/>
    <w:rsid w:val="00D64CDC"/>
    <w:rsid w:val="00D64FDE"/>
    <w:rsid w:val="00D654F4"/>
    <w:rsid w:val="00D65925"/>
    <w:rsid w:val="00D66148"/>
    <w:rsid w:val="00D66427"/>
    <w:rsid w:val="00D664D5"/>
    <w:rsid w:val="00D66584"/>
    <w:rsid w:val="00D66A18"/>
    <w:rsid w:val="00D66F01"/>
    <w:rsid w:val="00D671B4"/>
    <w:rsid w:val="00D67504"/>
    <w:rsid w:val="00D67E06"/>
    <w:rsid w:val="00D70110"/>
    <w:rsid w:val="00D70986"/>
    <w:rsid w:val="00D70FE4"/>
    <w:rsid w:val="00D7134C"/>
    <w:rsid w:val="00D7144D"/>
    <w:rsid w:val="00D715DC"/>
    <w:rsid w:val="00D7164F"/>
    <w:rsid w:val="00D71BC8"/>
    <w:rsid w:val="00D72059"/>
    <w:rsid w:val="00D725B7"/>
    <w:rsid w:val="00D72BE7"/>
    <w:rsid w:val="00D73553"/>
    <w:rsid w:val="00D73E28"/>
    <w:rsid w:val="00D74033"/>
    <w:rsid w:val="00D752DC"/>
    <w:rsid w:val="00D75E10"/>
    <w:rsid w:val="00D76004"/>
    <w:rsid w:val="00D763E5"/>
    <w:rsid w:val="00D765D5"/>
    <w:rsid w:val="00D76A76"/>
    <w:rsid w:val="00D76B29"/>
    <w:rsid w:val="00D7773B"/>
    <w:rsid w:val="00D77DF8"/>
    <w:rsid w:val="00D80407"/>
    <w:rsid w:val="00D805DD"/>
    <w:rsid w:val="00D81476"/>
    <w:rsid w:val="00D825DA"/>
    <w:rsid w:val="00D82A21"/>
    <w:rsid w:val="00D82C75"/>
    <w:rsid w:val="00D82F44"/>
    <w:rsid w:val="00D835CB"/>
    <w:rsid w:val="00D837B9"/>
    <w:rsid w:val="00D83947"/>
    <w:rsid w:val="00D840C7"/>
    <w:rsid w:val="00D84700"/>
    <w:rsid w:val="00D84BA7"/>
    <w:rsid w:val="00D84FB4"/>
    <w:rsid w:val="00D8532C"/>
    <w:rsid w:val="00D85D7A"/>
    <w:rsid w:val="00D86709"/>
    <w:rsid w:val="00D86BD2"/>
    <w:rsid w:val="00D86BFF"/>
    <w:rsid w:val="00D86EBD"/>
    <w:rsid w:val="00D87216"/>
    <w:rsid w:val="00D8729E"/>
    <w:rsid w:val="00D87A62"/>
    <w:rsid w:val="00D9015B"/>
    <w:rsid w:val="00D90224"/>
    <w:rsid w:val="00D9031A"/>
    <w:rsid w:val="00D90FA3"/>
    <w:rsid w:val="00D91742"/>
    <w:rsid w:val="00D91BDD"/>
    <w:rsid w:val="00D920AB"/>
    <w:rsid w:val="00D92195"/>
    <w:rsid w:val="00D928E3"/>
    <w:rsid w:val="00D92BEB"/>
    <w:rsid w:val="00D93830"/>
    <w:rsid w:val="00D9405C"/>
    <w:rsid w:val="00D94181"/>
    <w:rsid w:val="00D94419"/>
    <w:rsid w:val="00D94A69"/>
    <w:rsid w:val="00D94C7F"/>
    <w:rsid w:val="00D9594B"/>
    <w:rsid w:val="00D95C44"/>
    <w:rsid w:val="00D95E5E"/>
    <w:rsid w:val="00D96DD7"/>
    <w:rsid w:val="00D96EB3"/>
    <w:rsid w:val="00D97908"/>
    <w:rsid w:val="00D97A4A"/>
    <w:rsid w:val="00D97ADB"/>
    <w:rsid w:val="00D97AED"/>
    <w:rsid w:val="00DA02E1"/>
    <w:rsid w:val="00DA0487"/>
    <w:rsid w:val="00DA06ED"/>
    <w:rsid w:val="00DA0897"/>
    <w:rsid w:val="00DA1488"/>
    <w:rsid w:val="00DA14EF"/>
    <w:rsid w:val="00DA169B"/>
    <w:rsid w:val="00DA16A9"/>
    <w:rsid w:val="00DA2216"/>
    <w:rsid w:val="00DA26E1"/>
    <w:rsid w:val="00DA2A53"/>
    <w:rsid w:val="00DA2CC1"/>
    <w:rsid w:val="00DA2D33"/>
    <w:rsid w:val="00DA35BB"/>
    <w:rsid w:val="00DA43E9"/>
    <w:rsid w:val="00DA47A7"/>
    <w:rsid w:val="00DA4AD8"/>
    <w:rsid w:val="00DA52F9"/>
    <w:rsid w:val="00DA5645"/>
    <w:rsid w:val="00DA5991"/>
    <w:rsid w:val="00DA6434"/>
    <w:rsid w:val="00DA679E"/>
    <w:rsid w:val="00DA6CF8"/>
    <w:rsid w:val="00DA6DA2"/>
    <w:rsid w:val="00DA7163"/>
    <w:rsid w:val="00DA78A5"/>
    <w:rsid w:val="00DB0495"/>
    <w:rsid w:val="00DB0B36"/>
    <w:rsid w:val="00DB0D66"/>
    <w:rsid w:val="00DB0F5C"/>
    <w:rsid w:val="00DB10B7"/>
    <w:rsid w:val="00DB12B4"/>
    <w:rsid w:val="00DB198A"/>
    <w:rsid w:val="00DB1A01"/>
    <w:rsid w:val="00DB2235"/>
    <w:rsid w:val="00DB2313"/>
    <w:rsid w:val="00DB23D5"/>
    <w:rsid w:val="00DB2693"/>
    <w:rsid w:val="00DB2BB4"/>
    <w:rsid w:val="00DB2CFE"/>
    <w:rsid w:val="00DB2D68"/>
    <w:rsid w:val="00DB3445"/>
    <w:rsid w:val="00DB344B"/>
    <w:rsid w:val="00DB34D1"/>
    <w:rsid w:val="00DB3F92"/>
    <w:rsid w:val="00DB441F"/>
    <w:rsid w:val="00DB446A"/>
    <w:rsid w:val="00DB4E5A"/>
    <w:rsid w:val="00DB4F54"/>
    <w:rsid w:val="00DB4F66"/>
    <w:rsid w:val="00DB5026"/>
    <w:rsid w:val="00DB5275"/>
    <w:rsid w:val="00DB58B1"/>
    <w:rsid w:val="00DB5BD3"/>
    <w:rsid w:val="00DB644C"/>
    <w:rsid w:val="00DB66CC"/>
    <w:rsid w:val="00DB7365"/>
    <w:rsid w:val="00DB7C64"/>
    <w:rsid w:val="00DC1B4D"/>
    <w:rsid w:val="00DC2177"/>
    <w:rsid w:val="00DC2326"/>
    <w:rsid w:val="00DC26CE"/>
    <w:rsid w:val="00DC313B"/>
    <w:rsid w:val="00DC37F7"/>
    <w:rsid w:val="00DC3DA0"/>
    <w:rsid w:val="00DC4AF2"/>
    <w:rsid w:val="00DC5110"/>
    <w:rsid w:val="00DC5370"/>
    <w:rsid w:val="00DC5419"/>
    <w:rsid w:val="00DC56E0"/>
    <w:rsid w:val="00DC5921"/>
    <w:rsid w:val="00DC5AE9"/>
    <w:rsid w:val="00DC6005"/>
    <w:rsid w:val="00DC64C6"/>
    <w:rsid w:val="00DC68C1"/>
    <w:rsid w:val="00DC6B47"/>
    <w:rsid w:val="00DC6F77"/>
    <w:rsid w:val="00DC77F6"/>
    <w:rsid w:val="00DC7D89"/>
    <w:rsid w:val="00DD05D5"/>
    <w:rsid w:val="00DD0619"/>
    <w:rsid w:val="00DD0D45"/>
    <w:rsid w:val="00DD0D9A"/>
    <w:rsid w:val="00DD117C"/>
    <w:rsid w:val="00DD13CA"/>
    <w:rsid w:val="00DD20D8"/>
    <w:rsid w:val="00DD23AD"/>
    <w:rsid w:val="00DD2685"/>
    <w:rsid w:val="00DD3706"/>
    <w:rsid w:val="00DD4301"/>
    <w:rsid w:val="00DD4700"/>
    <w:rsid w:val="00DD4B7A"/>
    <w:rsid w:val="00DD4DF1"/>
    <w:rsid w:val="00DD5F3D"/>
    <w:rsid w:val="00DD60E1"/>
    <w:rsid w:val="00DD6629"/>
    <w:rsid w:val="00DD6911"/>
    <w:rsid w:val="00DD699E"/>
    <w:rsid w:val="00DD6B69"/>
    <w:rsid w:val="00DD6C93"/>
    <w:rsid w:val="00DD71F3"/>
    <w:rsid w:val="00DE039D"/>
    <w:rsid w:val="00DE04E3"/>
    <w:rsid w:val="00DE1222"/>
    <w:rsid w:val="00DE206A"/>
    <w:rsid w:val="00DE2917"/>
    <w:rsid w:val="00DE33A5"/>
    <w:rsid w:val="00DE342B"/>
    <w:rsid w:val="00DE3996"/>
    <w:rsid w:val="00DE39C1"/>
    <w:rsid w:val="00DE3A61"/>
    <w:rsid w:val="00DE3C4C"/>
    <w:rsid w:val="00DE3E81"/>
    <w:rsid w:val="00DE5294"/>
    <w:rsid w:val="00DE563C"/>
    <w:rsid w:val="00DE58DE"/>
    <w:rsid w:val="00DE5CFD"/>
    <w:rsid w:val="00DE6024"/>
    <w:rsid w:val="00DE6225"/>
    <w:rsid w:val="00DE63B5"/>
    <w:rsid w:val="00DE6CF1"/>
    <w:rsid w:val="00DE73F4"/>
    <w:rsid w:val="00DE75A1"/>
    <w:rsid w:val="00DE76F7"/>
    <w:rsid w:val="00DE7C8E"/>
    <w:rsid w:val="00DF0611"/>
    <w:rsid w:val="00DF0D62"/>
    <w:rsid w:val="00DF105C"/>
    <w:rsid w:val="00DF10AC"/>
    <w:rsid w:val="00DF1AFC"/>
    <w:rsid w:val="00DF1D92"/>
    <w:rsid w:val="00DF219F"/>
    <w:rsid w:val="00DF2925"/>
    <w:rsid w:val="00DF2E0E"/>
    <w:rsid w:val="00DF2E59"/>
    <w:rsid w:val="00DF3894"/>
    <w:rsid w:val="00DF3AA3"/>
    <w:rsid w:val="00DF3B34"/>
    <w:rsid w:val="00DF3CEC"/>
    <w:rsid w:val="00DF4682"/>
    <w:rsid w:val="00DF51F0"/>
    <w:rsid w:val="00DF526E"/>
    <w:rsid w:val="00DF5426"/>
    <w:rsid w:val="00DF55C1"/>
    <w:rsid w:val="00DF5EA8"/>
    <w:rsid w:val="00DF61A3"/>
    <w:rsid w:val="00DF6756"/>
    <w:rsid w:val="00DF67BF"/>
    <w:rsid w:val="00DF744A"/>
    <w:rsid w:val="00DF75CA"/>
    <w:rsid w:val="00DF7DE7"/>
    <w:rsid w:val="00DF7E8A"/>
    <w:rsid w:val="00DF7FD1"/>
    <w:rsid w:val="00E004FB"/>
    <w:rsid w:val="00E005E1"/>
    <w:rsid w:val="00E00A40"/>
    <w:rsid w:val="00E00B26"/>
    <w:rsid w:val="00E00E2A"/>
    <w:rsid w:val="00E013DE"/>
    <w:rsid w:val="00E015BB"/>
    <w:rsid w:val="00E01FA2"/>
    <w:rsid w:val="00E027F6"/>
    <w:rsid w:val="00E02840"/>
    <w:rsid w:val="00E02916"/>
    <w:rsid w:val="00E02F2F"/>
    <w:rsid w:val="00E0346B"/>
    <w:rsid w:val="00E0350B"/>
    <w:rsid w:val="00E04253"/>
    <w:rsid w:val="00E044B5"/>
    <w:rsid w:val="00E04C33"/>
    <w:rsid w:val="00E054DC"/>
    <w:rsid w:val="00E06360"/>
    <w:rsid w:val="00E07427"/>
    <w:rsid w:val="00E075BC"/>
    <w:rsid w:val="00E07D8D"/>
    <w:rsid w:val="00E07EAC"/>
    <w:rsid w:val="00E103ED"/>
    <w:rsid w:val="00E1084B"/>
    <w:rsid w:val="00E1087C"/>
    <w:rsid w:val="00E10DC0"/>
    <w:rsid w:val="00E1130F"/>
    <w:rsid w:val="00E11358"/>
    <w:rsid w:val="00E11557"/>
    <w:rsid w:val="00E11DD0"/>
    <w:rsid w:val="00E13606"/>
    <w:rsid w:val="00E136E5"/>
    <w:rsid w:val="00E13AA0"/>
    <w:rsid w:val="00E13C53"/>
    <w:rsid w:val="00E1400A"/>
    <w:rsid w:val="00E14419"/>
    <w:rsid w:val="00E14C2E"/>
    <w:rsid w:val="00E14CDF"/>
    <w:rsid w:val="00E160F0"/>
    <w:rsid w:val="00E161AD"/>
    <w:rsid w:val="00E16649"/>
    <w:rsid w:val="00E1694C"/>
    <w:rsid w:val="00E16986"/>
    <w:rsid w:val="00E16E7C"/>
    <w:rsid w:val="00E16FBE"/>
    <w:rsid w:val="00E17F23"/>
    <w:rsid w:val="00E200A3"/>
    <w:rsid w:val="00E203D1"/>
    <w:rsid w:val="00E20668"/>
    <w:rsid w:val="00E20860"/>
    <w:rsid w:val="00E21153"/>
    <w:rsid w:val="00E2127E"/>
    <w:rsid w:val="00E2135C"/>
    <w:rsid w:val="00E2152B"/>
    <w:rsid w:val="00E22362"/>
    <w:rsid w:val="00E22B6A"/>
    <w:rsid w:val="00E22D0F"/>
    <w:rsid w:val="00E23A66"/>
    <w:rsid w:val="00E23D39"/>
    <w:rsid w:val="00E240F0"/>
    <w:rsid w:val="00E24350"/>
    <w:rsid w:val="00E2474A"/>
    <w:rsid w:val="00E2487D"/>
    <w:rsid w:val="00E24C86"/>
    <w:rsid w:val="00E258C6"/>
    <w:rsid w:val="00E2591E"/>
    <w:rsid w:val="00E25A82"/>
    <w:rsid w:val="00E26F2A"/>
    <w:rsid w:val="00E278D7"/>
    <w:rsid w:val="00E279B6"/>
    <w:rsid w:val="00E27B26"/>
    <w:rsid w:val="00E27CC5"/>
    <w:rsid w:val="00E27DF4"/>
    <w:rsid w:val="00E30B6F"/>
    <w:rsid w:val="00E30E09"/>
    <w:rsid w:val="00E316AD"/>
    <w:rsid w:val="00E31CD7"/>
    <w:rsid w:val="00E32517"/>
    <w:rsid w:val="00E32A3B"/>
    <w:rsid w:val="00E32C3A"/>
    <w:rsid w:val="00E33031"/>
    <w:rsid w:val="00E335E1"/>
    <w:rsid w:val="00E34A33"/>
    <w:rsid w:val="00E34C0C"/>
    <w:rsid w:val="00E34D35"/>
    <w:rsid w:val="00E35D3B"/>
    <w:rsid w:val="00E35EF5"/>
    <w:rsid w:val="00E35F99"/>
    <w:rsid w:val="00E36120"/>
    <w:rsid w:val="00E36A49"/>
    <w:rsid w:val="00E37416"/>
    <w:rsid w:val="00E37B27"/>
    <w:rsid w:val="00E40142"/>
    <w:rsid w:val="00E401E6"/>
    <w:rsid w:val="00E403B2"/>
    <w:rsid w:val="00E410E7"/>
    <w:rsid w:val="00E4115F"/>
    <w:rsid w:val="00E4129E"/>
    <w:rsid w:val="00E41955"/>
    <w:rsid w:val="00E41F23"/>
    <w:rsid w:val="00E42DC8"/>
    <w:rsid w:val="00E42DEB"/>
    <w:rsid w:val="00E432B1"/>
    <w:rsid w:val="00E4340D"/>
    <w:rsid w:val="00E43D4F"/>
    <w:rsid w:val="00E43E59"/>
    <w:rsid w:val="00E43F7D"/>
    <w:rsid w:val="00E440AA"/>
    <w:rsid w:val="00E44370"/>
    <w:rsid w:val="00E448CF"/>
    <w:rsid w:val="00E45C39"/>
    <w:rsid w:val="00E45F44"/>
    <w:rsid w:val="00E46062"/>
    <w:rsid w:val="00E468A0"/>
    <w:rsid w:val="00E46A7F"/>
    <w:rsid w:val="00E46E56"/>
    <w:rsid w:val="00E46FA5"/>
    <w:rsid w:val="00E504E0"/>
    <w:rsid w:val="00E50772"/>
    <w:rsid w:val="00E50C18"/>
    <w:rsid w:val="00E511AD"/>
    <w:rsid w:val="00E512E2"/>
    <w:rsid w:val="00E51C81"/>
    <w:rsid w:val="00E52000"/>
    <w:rsid w:val="00E52180"/>
    <w:rsid w:val="00E523FC"/>
    <w:rsid w:val="00E52556"/>
    <w:rsid w:val="00E5282D"/>
    <w:rsid w:val="00E52E49"/>
    <w:rsid w:val="00E5458F"/>
    <w:rsid w:val="00E558B8"/>
    <w:rsid w:val="00E55F15"/>
    <w:rsid w:val="00E565CD"/>
    <w:rsid w:val="00E56A69"/>
    <w:rsid w:val="00E571D1"/>
    <w:rsid w:val="00E574F5"/>
    <w:rsid w:val="00E57AB5"/>
    <w:rsid w:val="00E60A95"/>
    <w:rsid w:val="00E60B45"/>
    <w:rsid w:val="00E6190E"/>
    <w:rsid w:val="00E61DF0"/>
    <w:rsid w:val="00E62824"/>
    <w:rsid w:val="00E62F2E"/>
    <w:rsid w:val="00E631AB"/>
    <w:rsid w:val="00E63243"/>
    <w:rsid w:val="00E632E6"/>
    <w:rsid w:val="00E642FD"/>
    <w:rsid w:val="00E6446E"/>
    <w:rsid w:val="00E644B8"/>
    <w:rsid w:val="00E645C7"/>
    <w:rsid w:val="00E64863"/>
    <w:rsid w:val="00E64ED1"/>
    <w:rsid w:val="00E659B8"/>
    <w:rsid w:val="00E66295"/>
    <w:rsid w:val="00E66AE7"/>
    <w:rsid w:val="00E66D22"/>
    <w:rsid w:val="00E676C3"/>
    <w:rsid w:val="00E67DAC"/>
    <w:rsid w:val="00E67F08"/>
    <w:rsid w:val="00E7016A"/>
    <w:rsid w:val="00E7137C"/>
    <w:rsid w:val="00E71403"/>
    <w:rsid w:val="00E715F6"/>
    <w:rsid w:val="00E7192B"/>
    <w:rsid w:val="00E71D49"/>
    <w:rsid w:val="00E72217"/>
    <w:rsid w:val="00E72733"/>
    <w:rsid w:val="00E72B50"/>
    <w:rsid w:val="00E732A5"/>
    <w:rsid w:val="00E733D2"/>
    <w:rsid w:val="00E7362F"/>
    <w:rsid w:val="00E7384F"/>
    <w:rsid w:val="00E73901"/>
    <w:rsid w:val="00E73E1B"/>
    <w:rsid w:val="00E743B1"/>
    <w:rsid w:val="00E752D5"/>
    <w:rsid w:val="00E75FD3"/>
    <w:rsid w:val="00E76664"/>
    <w:rsid w:val="00E77157"/>
    <w:rsid w:val="00E778BA"/>
    <w:rsid w:val="00E80914"/>
    <w:rsid w:val="00E811E6"/>
    <w:rsid w:val="00E81376"/>
    <w:rsid w:val="00E8143A"/>
    <w:rsid w:val="00E814CF"/>
    <w:rsid w:val="00E81D32"/>
    <w:rsid w:val="00E81E4C"/>
    <w:rsid w:val="00E82393"/>
    <w:rsid w:val="00E82D04"/>
    <w:rsid w:val="00E82EF7"/>
    <w:rsid w:val="00E830D4"/>
    <w:rsid w:val="00E83477"/>
    <w:rsid w:val="00E83E97"/>
    <w:rsid w:val="00E83EFD"/>
    <w:rsid w:val="00E84DAD"/>
    <w:rsid w:val="00E851B7"/>
    <w:rsid w:val="00E85892"/>
    <w:rsid w:val="00E85D29"/>
    <w:rsid w:val="00E86177"/>
    <w:rsid w:val="00E86AE9"/>
    <w:rsid w:val="00E91050"/>
    <w:rsid w:val="00E91B70"/>
    <w:rsid w:val="00E92D27"/>
    <w:rsid w:val="00E92E2A"/>
    <w:rsid w:val="00E92FB5"/>
    <w:rsid w:val="00E93401"/>
    <w:rsid w:val="00E938F4"/>
    <w:rsid w:val="00E93A56"/>
    <w:rsid w:val="00E93BED"/>
    <w:rsid w:val="00E9466D"/>
    <w:rsid w:val="00E95A01"/>
    <w:rsid w:val="00E95E94"/>
    <w:rsid w:val="00E963DF"/>
    <w:rsid w:val="00E96D5E"/>
    <w:rsid w:val="00E96DB0"/>
    <w:rsid w:val="00E97B53"/>
    <w:rsid w:val="00E97F2D"/>
    <w:rsid w:val="00EA0CCD"/>
    <w:rsid w:val="00EA1043"/>
    <w:rsid w:val="00EA1342"/>
    <w:rsid w:val="00EA14C7"/>
    <w:rsid w:val="00EA171F"/>
    <w:rsid w:val="00EA1C73"/>
    <w:rsid w:val="00EA22FE"/>
    <w:rsid w:val="00EA27B9"/>
    <w:rsid w:val="00EA306A"/>
    <w:rsid w:val="00EA47B6"/>
    <w:rsid w:val="00EA4BA6"/>
    <w:rsid w:val="00EA4F14"/>
    <w:rsid w:val="00EA5D08"/>
    <w:rsid w:val="00EA68AE"/>
    <w:rsid w:val="00EA7030"/>
    <w:rsid w:val="00EA71E2"/>
    <w:rsid w:val="00EA77E4"/>
    <w:rsid w:val="00EA7E71"/>
    <w:rsid w:val="00EB0D6B"/>
    <w:rsid w:val="00EB12D9"/>
    <w:rsid w:val="00EB12E7"/>
    <w:rsid w:val="00EB164E"/>
    <w:rsid w:val="00EB1BF9"/>
    <w:rsid w:val="00EB1EDA"/>
    <w:rsid w:val="00EB21BF"/>
    <w:rsid w:val="00EB23C0"/>
    <w:rsid w:val="00EB241F"/>
    <w:rsid w:val="00EB2DE8"/>
    <w:rsid w:val="00EB3049"/>
    <w:rsid w:val="00EB320C"/>
    <w:rsid w:val="00EB34A9"/>
    <w:rsid w:val="00EB3828"/>
    <w:rsid w:val="00EB3983"/>
    <w:rsid w:val="00EB3C22"/>
    <w:rsid w:val="00EB4513"/>
    <w:rsid w:val="00EB4746"/>
    <w:rsid w:val="00EB4CE3"/>
    <w:rsid w:val="00EB4FB9"/>
    <w:rsid w:val="00EB5CC6"/>
    <w:rsid w:val="00EB5E7F"/>
    <w:rsid w:val="00EB5FD0"/>
    <w:rsid w:val="00EB63C9"/>
    <w:rsid w:val="00EB6438"/>
    <w:rsid w:val="00EB6BA5"/>
    <w:rsid w:val="00EB6CBB"/>
    <w:rsid w:val="00EB6F92"/>
    <w:rsid w:val="00EB7915"/>
    <w:rsid w:val="00EB7D96"/>
    <w:rsid w:val="00EC0335"/>
    <w:rsid w:val="00EC0583"/>
    <w:rsid w:val="00EC0C84"/>
    <w:rsid w:val="00EC1344"/>
    <w:rsid w:val="00EC17A7"/>
    <w:rsid w:val="00EC17FB"/>
    <w:rsid w:val="00EC188E"/>
    <w:rsid w:val="00EC1DDC"/>
    <w:rsid w:val="00EC21AF"/>
    <w:rsid w:val="00EC2C3D"/>
    <w:rsid w:val="00EC3881"/>
    <w:rsid w:val="00EC3EE4"/>
    <w:rsid w:val="00EC4204"/>
    <w:rsid w:val="00EC478C"/>
    <w:rsid w:val="00EC493F"/>
    <w:rsid w:val="00EC4A28"/>
    <w:rsid w:val="00EC4A8C"/>
    <w:rsid w:val="00EC5C03"/>
    <w:rsid w:val="00EC638B"/>
    <w:rsid w:val="00EC6EBF"/>
    <w:rsid w:val="00EC739D"/>
    <w:rsid w:val="00EC78FF"/>
    <w:rsid w:val="00EC7A22"/>
    <w:rsid w:val="00EC7C15"/>
    <w:rsid w:val="00ED01DA"/>
    <w:rsid w:val="00ED0232"/>
    <w:rsid w:val="00ED1060"/>
    <w:rsid w:val="00ED1135"/>
    <w:rsid w:val="00ED167E"/>
    <w:rsid w:val="00ED17F6"/>
    <w:rsid w:val="00ED2235"/>
    <w:rsid w:val="00ED3169"/>
    <w:rsid w:val="00ED397F"/>
    <w:rsid w:val="00ED4007"/>
    <w:rsid w:val="00ED4F2F"/>
    <w:rsid w:val="00ED5510"/>
    <w:rsid w:val="00ED5924"/>
    <w:rsid w:val="00ED5E77"/>
    <w:rsid w:val="00ED6B05"/>
    <w:rsid w:val="00ED6FD7"/>
    <w:rsid w:val="00ED7056"/>
    <w:rsid w:val="00ED7927"/>
    <w:rsid w:val="00ED7A8A"/>
    <w:rsid w:val="00EE06C7"/>
    <w:rsid w:val="00EE086C"/>
    <w:rsid w:val="00EE11E9"/>
    <w:rsid w:val="00EE1813"/>
    <w:rsid w:val="00EE2177"/>
    <w:rsid w:val="00EE280E"/>
    <w:rsid w:val="00EE2903"/>
    <w:rsid w:val="00EE3E91"/>
    <w:rsid w:val="00EE46C8"/>
    <w:rsid w:val="00EE4F39"/>
    <w:rsid w:val="00EE500B"/>
    <w:rsid w:val="00EE646B"/>
    <w:rsid w:val="00EE7371"/>
    <w:rsid w:val="00EE7BD5"/>
    <w:rsid w:val="00EF01CB"/>
    <w:rsid w:val="00EF0355"/>
    <w:rsid w:val="00EF04A8"/>
    <w:rsid w:val="00EF0CA7"/>
    <w:rsid w:val="00EF0E61"/>
    <w:rsid w:val="00EF1132"/>
    <w:rsid w:val="00EF12C9"/>
    <w:rsid w:val="00EF1353"/>
    <w:rsid w:val="00EF17AA"/>
    <w:rsid w:val="00EF1A84"/>
    <w:rsid w:val="00EF2437"/>
    <w:rsid w:val="00EF29BC"/>
    <w:rsid w:val="00EF2AAA"/>
    <w:rsid w:val="00EF2DDB"/>
    <w:rsid w:val="00EF2E1F"/>
    <w:rsid w:val="00EF306A"/>
    <w:rsid w:val="00EF340A"/>
    <w:rsid w:val="00EF36BD"/>
    <w:rsid w:val="00EF36ED"/>
    <w:rsid w:val="00EF4557"/>
    <w:rsid w:val="00EF47BF"/>
    <w:rsid w:val="00EF4B44"/>
    <w:rsid w:val="00EF4D9C"/>
    <w:rsid w:val="00EF5132"/>
    <w:rsid w:val="00EF5A1E"/>
    <w:rsid w:val="00EF5A4F"/>
    <w:rsid w:val="00EF5D51"/>
    <w:rsid w:val="00EF637F"/>
    <w:rsid w:val="00EF654F"/>
    <w:rsid w:val="00EF72E6"/>
    <w:rsid w:val="00EF734E"/>
    <w:rsid w:val="00EF7742"/>
    <w:rsid w:val="00F0000A"/>
    <w:rsid w:val="00F000D6"/>
    <w:rsid w:val="00F0078E"/>
    <w:rsid w:val="00F00815"/>
    <w:rsid w:val="00F00FF3"/>
    <w:rsid w:val="00F0114C"/>
    <w:rsid w:val="00F013E9"/>
    <w:rsid w:val="00F01959"/>
    <w:rsid w:val="00F0246E"/>
    <w:rsid w:val="00F02955"/>
    <w:rsid w:val="00F02D98"/>
    <w:rsid w:val="00F0322A"/>
    <w:rsid w:val="00F032B3"/>
    <w:rsid w:val="00F04070"/>
    <w:rsid w:val="00F0409A"/>
    <w:rsid w:val="00F049E3"/>
    <w:rsid w:val="00F04A6A"/>
    <w:rsid w:val="00F04C52"/>
    <w:rsid w:val="00F06B95"/>
    <w:rsid w:val="00F07072"/>
    <w:rsid w:val="00F0715D"/>
    <w:rsid w:val="00F07B53"/>
    <w:rsid w:val="00F07C53"/>
    <w:rsid w:val="00F1057C"/>
    <w:rsid w:val="00F10B3D"/>
    <w:rsid w:val="00F10D80"/>
    <w:rsid w:val="00F112DB"/>
    <w:rsid w:val="00F11BDA"/>
    <w:rsid w:val="00F11F2F"/>
    <w:rsid w:val="00F1247C"/>
    <w:rsid w:val="00F134BC"/>
    <w:rsid w:val="00F135EE"/>
    <w:rsid w:val="00F138B0"/>
    <w:rsid w:val="00F13B48"/>
    <w:rsid w:val="00F13B92"/>
    <w:rsid w:val="00F13C32"/>
    <w:rsid w:val="00F13DE6"/>
    <w:rsid w:val="00F13EA8"/>
    <w:rsid w:val="00F13EF3"/>
    <w:rsid w:val="00F140EA"/>
    <w:rsid w:val="00F1443B"/>
    <w:rsid w:val="00F14724"/>
    <w:rsid w:val="00F1480A"/>
    <w:rsid w:val="00F14836"/>
    <w:rsid w:val="00F1500F"/>
    <w:rsid w:val="00F15F11"/>
    <w:rsid w:val="00F16358"/>
    <w:rsid w:val="00F16EDC"/>
    <w:rsid w:val="00F172BB"/>
    <w:rsid w:val="00F1753F"/>
    <w:rsid w:val="00F175ED"/>
    <w:rsid w:val="00F17F75"/>
    <w:rsid w:val="00F206A4"/>
    <w:rsid w:val="00F21215"/>
    <w:rsid w:val="00F218DC"/>
    <w:rsid w:val="00F21BF4"/>
    <w:rsid w:val="00F21DCB"/>
    <w:rsid w:val="00F22341"/>
    <w:rsid w:val="00F22D5D"/>
    <w:rsid w:val="00F2364A"/>
    <w:rsid w:val="00F24696"/>
    <w:rsid w:val="00F24E1F"/>
    <w:rsid w:val="00F26247"/>
    <w:rsid w:val="00F2661C"/>
    <w:rsid w:val="00F268E2"/>
    <w:rsid w:val="00F2791D"/>
    <w:rsid w:val="00F27A61"/>
    <w:rsid w:val="00F30CFF"/>
    <w:rsid w:val="00F30EF2"/>
    <w:rsid w:val="00F32746"/>
    <w:rsid w:val="00F32A7E"/>
    <w:rsid w:val="00F32C10"/>
    <w:rsid w:val="00F32D56"/>
    <w:rsid w:val="00F3370C"/>
    <w:rsid w:val="00F33A8A"/>
    <w:rsid w:val="00F3447E"/>
    <w:rsid w:val="00F3465B"/>
    <w:rsid w:val="00F34764"/>
    <w:rsid w:val="00F35534"/>
    <w:rsid w:val="00F35556"/>
    <w:rsid w:val="00F35753"/>
    <w:rsid w:val="00F35F1A"/>
    <w:rsid w:val="00F365B5"/>
    <w:rsid w:val="00F36A42"/>
    <w:rsid w:val="00F36CF6"/>
    <w:rsid w:val="00F36F10"/>
    <w:rsid w:val="00F37C3A"/>
    <w:rsid w:val="00F40311"/>
    <w:rsid w:val="00F4079E"/>
    <w:rsid w:val="00F40CF5"/>
    <w:rsid w:val="00F4153D"/>
    <w:rsid w:val="00F415B7"/>
    <w:rsid w:val="00F4162F"/>
    <w:rsid w:val="00F41E74"/>
    <w:rsid w:val="00F42132"/>
    <w:rsid w:val="00F42779"/>
    <w:rsid w:val="00F42D1A"/>
    <w:rsid w:val="00F431AD"/>
    <w:rsid w:val="00F43E7C"/>
    <w:rsid w:val="00F44294"/>
    <w:rsid w:val="00F4464C"/>
    <w:rsid w:val="00F4490A"/>
    <w:rsid w:val="00F44D44"/>
    <w:rsid w:val="00F451E0"/>
    <w:rsid w:val="00F4559A"/>
    <w:rsid w:val="00F4679A"/>
    <w:rsid w:val="00F46903"/>
    <w:rsid w:val="00F476F8"/>
    <w:rsid w:val="00F477E5"/>
    <w:rsid w:val="00F47D65"/>
    <w:rsid w:val="00F5002E"/>
    <w:rsid w:val="00F50057"/>
    <w:rsid w:val="00F5010D"/>
    <w:rsid w:val="00F5021E"/>
    <w:rsid w:val="00F50544"/>
    <w:rsid w:val="00F514DA"/>
    <w:rsid w:val="00F5157A"/>
    <w:rsid w:val="00F51983"/>
    <w:rsid w:val="00F51B01"/>
    <w:rsid w:val="00F51D0A"/>
    <w:rsid w:val="00F51EE4"/>
    <w:rsid w:val="00F52C39"/>
    <w:rsid w:val="00F52D2C"/>
    <w:rsid w:val="00F5327A"/>
    <w:rsid w:val="00F53360"/>
    <w:rsid w:val="00F538DF"/>
    <w:rsid w:val="00F54531"/>
    <w:rsid w:val="00F549C8"/>
    <w:rsid w:val="00F54B19"/>
    <w:rsid w:val="00F54FA1"/>
    <w:rsid w:val="00F55447"/>
    <w:rsid w:val="00F555A2"/>
    <w:rsid w:val="00F5576E"/>
    <w:rsid w:val="00F55EE3"/>
    <w:rsid w:val="00F56157"/>
    <w:rsid w:val="00F564F3"/>
    <w:rsid w:val="00F56622"/>
    <w:rsid w:val="00F56971"/>
    <w:rsid w:val="00F56FFE"/>
    <w:rsid w:val="00F57755"/>
    <w:rsid w:val="00F6048C"/>
    <w:rsid w:val="00F60A38"/>
    <w:rsid w:val="00F60BAE"/>
    <w:rsid w:val="00F61146"/>
    <w:rsid w:val="00F61731"/>
    <w:rsid w:val="00F62093"/>
    <w:rsid w:val="00F62197"/>
    <w:rsid w:val="00F62472"/>
    <w:rsid w:val="00F62CAB"/>
    <w:rsid w:val="00F62D70"/>
    <w:rsid w:val="00F63674"/>
    <w:rsid w:val="00F639B5"/>
    <w:rsid w:val="00F63B38"/>
    <w:rsid w:val="00F63EEB"/>
    <w:rsid w:val="00F64C45"/>
    <w:rsid w:val="00F6531F"/>
    <w:rsid w:val="00F65D15"/>
    <w:rsid w:val="00F65D3B"/>
    <w:rsid w:val="00F66B25"/>
    <w:rsid w:val="00F66DA6"/>
    <w:rsid w:val="00F6710B"/>
    <w:rsid w:val="00F675E3"/>
    <w:rsid w:val="00F67F15"/>
    <w:rsid w:val="00F70382"/>
    <w:rsid w:val="00F70BA0"/>
    <w:rsid w:val="00F7122D"/>
    <w:rsid w:val="00F727F0"/>
    <w:rsid w:val="00F72968"/>
    <w:rsid w:val="00F7310C"/>
    <w:rsid w:val="00F733E4"/>
    <w:rsid w:val="00F739E6"/>
    <w:rsid w:val="00F73D7E"/>
    <w:rsid w:val="00F74241"/>
    <w:rsid w:val="00F74B1E"/>
    <w:rsid w:val="00F750A5"/>
    <w:rsid w:val="00F7579E"/>
    <w:rsid w:val="00F758F1"/>
    <w:rsid w:val="00F75B1F"/>
    <w:rsid w:val="00F75BE9"/>
    <w:rsid w:val="00F75F10"/>
    <w:rsid w:val="00F75FED"/>
    <w:rsid w:val="00F760DF"/>
    <w:rsid w:val="00F76BEB"/>
    <w:rsid w:val="00F77C72"/>
    <w:rsid w:val="00F77F65"/>
    <w:rsid w:val="00F8088C"/>
    <w:rsid w:val="00F80AE1"/>
    <w:rsid w:val="00F80B6C"/>
    <w:rsid w:val="00F816FC"/>
    <w:rsid w:val="00F8197A"/>
    <w:rsid w:val="00F825F7"/>
    <w:rsid w:val="00F8273E"/>
    <w:rsid w:val="00F82EE1"/>
    <w:rsid w:val="00F836B9"/>
    <w:rsid w:val="00F8415C"/>
    <w:rsid w:val="00F84502"/>
    <w:rsid w:val="00F845B4"/>
    <w:rsid w:val="00F8488D"/>
    <w:rsid w:val="00F85602"/>
    <w:rsid w:val="00F85E1B"/>
    <w:rsid w:val="00F85FC4"/>
    <w:rsid w:val="00F86221"/>
    <w:rsid w:val="00F86844"/>
    <w:rsid w:val="00F86B1C"/>
    <w:rsid w:val="00F86D78"/>
    <w:rsid w:val="00F87718"/>
    <w:rsid w:val="00F87783"/>
    <w:rsid w:val="00F87A6C"/>
    <w:rsid w:val="00F9050E"/>
    <w:rsid w:val="00F90933"/>
    <w:rsid w:val="00F919C8"/>
    <w:rsid w:val="00F91CBF"/>
    <w:rsid w:val="00F91D04"/>
    <w:rsid w:val="00F9287F"/>
    <w:rsid w:val="00F92A02"/>
    <w:rsid w:val="00F93022"/>
    <w:rsid w:val="00F93817"/>
    <w:rsid w:val="00F946A4"/>
    <w:rsid w:val="00F9517C"/>
    <w:rsid w:val="00F95501"/>
    <w:rsid w:val="00F968E0"/>
    <w:rsid w:val="00F96A6D"/>
    <w:rsid w:val="00F96B07"/>
    <w:rsid w:val="00F96C58"/>
    <w:rsid w:val="00F96DBA"/>
    <w:rsid w:val="00F970C3"/>
    <w:rsid w:val="00F97A37"/>
    <w:rsid w:val="00F97A7F"/>
    <w:rsid w:val="00F97E93"/>
    <w:rsid w:val="00FA0024"/>
    <w:rsid w:val="00FA0700"/>
    <w:rsid w:val="00FA098E"/>
    <w:rsid w:val="00FA0AE4"/>
    <w:rsid w:val="00FA13D4"/>
    <w:rsid w:val="00FA1A9E"/>
    <w:rsid w:val="00FA1C0A"/>
    <w:rsid w:val="00FA23C5"/>
    <w:rsid w:val="00FA293F"/>
    <w:rsid w:val="00FA36D0"/>
    <w:rsid w:val="00FA36E9"/>
    <w:rsid w:val="00FA426C"/>
    <w:rsid w:val="00FA4407"/>
    <w:rsid w:val="00FA4544"/>
    <w:rsid w:val="00FA4B05"/>
    <w:rsid w:val="00FA4F98"/>
    <w:rsid w:val="00FA5391"/>
    <w:rsid w:val="00FA54D7"/>
    <w:rsid w:val="00FA56CE"/>
    <w:rsid w:val="00FA6610"/>
    <w:rsid w:val="00FA6756"/>
    <w:rsid w:val="00FA725E"/>
    <w:rsid w:val="00FA74D2"/>
    <w:rsid w:val="00FA791F"/>
    <w:rsid w:val="00FB0049"/>
    <w:rsid w:val="00FB00A6"/>
    <w:rsid w:val="00FB0A26"/>
    <w:rsid w:val="00FB0D40"/>
    <w:rsid w:val="00FB1CE6"/>
    <w:rsid w:val="00FB2BB4"/>
    <w:rsid w:val="00FB3809"/>
    <w:rsid w:val="00FB4478"/>
    <w:rsid w:val="00FB482A"/>
    <w:rsid w:val="00FB49EC"/>
    <w:rsid w:val="00FB4C78"/>
    <w:rsid w:val="00FB4CCA"/>
    <w:rsid w:val="00FB5548"/>
    <w:rsid w:val="00FB5CB3"/>
    <w:rsid w:val="00FB6D63"/>
    <w:rsid w:val="00FB6EAE"/>
    <w:rsid w:val="00FB6F67"/>
    <w:rsid w:val="00FB71D9"/>
    <w:rsid w:val="00FB7559"/>
    <w:rsid w:val="00FB772F"/>
    <w:rsid w:val="00FC01D4"/>
    <w:rsid w:val="00FC0384"/>
    <w:rsid w:val="00FC043C"/>
    <w:rsid w:val="00FC0CE1"/>
    <w:rsid w:val="00FC1CDE"/>
    <w:rsid w:val="00FC1DB1"/>
    <w:rsid w:val="00FC2C49"/>
    <w:rsid w:val="00FC350F"/>
    <w:rsid w:val="00FC387A"/>
    <w:rsid w:val="00FC3895"/>
    <w:rsid w:val="00FC3958"/>
    <w:rsid w:val="00FC3C55"/>
    <w:rsid w:val="00FC44B8"/>
    <w:rsid w:val="00FC45A7"/>
    <w:rsid w:val="00FC502A"/>
    <w:rsid w:val="00FC549A"/>
    <w:rsid w:val="00FC5BC1"/>
    <w:rsid w:val="00FC5C6A"/>
    <w:rsid w:val="00FC7CC6"/>
    <w:rsid w:val="00FC7F55"/>
    <w:rsid w:val="00FD033C"/>
    <w:rsid w:val="00FD0543"/>
    <w:rsid w:val="00FD1053"/>
    <w:rsid w:val="00FD1B23"/>
    <w:rsid w:val="00FD1DE7"/>
    <w:rsid w:val="00FD24F6"/>
    <w:rsid w:val="00FD2B39"/>
    <w:rsid w:val="00FD2B8B"/>
    <w:rsid w:val="00FD2C1E"/>
    <w:rsid w:val="00FD325D"/>
    <w:rsid w:val="00FD32F1"/>
    <w:rsid w:val="00FD3857"/>
    <w:rsid w:val="00FD4B4D"/>
    <w:rsid w:val="00FD4FFB"/>
    <w:rsid w:val="00FD6110"/>
    <w:rsid w:val="00FD6655"/>
    <w:rsid w:val="00FD6A12"/>
    <w:rsid w:val="00FD7326"/>
    <w:rsid w:val="00FD7583"/>
    <w:rsid w:val="00FD7A6E"/>
    <w:rsid w:val="00FD7FFE"/>
    <w:rsid w:val="00FE01B3"/>
    <w:rsid w:val="00FE0964"/>
    <w:rsid w:val="00FE16E6"/>
    <w:rsid w:val="00FE1B11"/>
    <w:rsid w:val="00FE2645"/>
    <w:rsid w:val="00FE2C51"/>
    <w:rsid w:val="00FE325B"/>
    <w:rsid w:val="00FE3547"/>
    <w:rsid w:val="00FE3632"/>
    <w:rsid w:val="00FE38AB"/>
    <w:rsid w:val="00FE3B2A"/>
    <w:rsid w:val="00FE3FAA"/>
    <w:rsid w:val="00FE4821"/>
    <w:rsid w:val="00FE4E42"/>
    <w:rsid w:val="00FE4E84"/>
    <w:rsid w:val="00FE4FC9"/>
    <w:rsid w:val="00FE56AB"/>
    <w:rsid w:val="00FE65F9"/>
    <w:rsid w:val="00FE67BD"/>
    <w:rsid w:val="00FE6F73"/>
    <w:rsid w:val="00FE70EE"/>
    <w:rsid w:val="00FE77E0"/>
    <w:rsid w:val="00FE784E"/>
    <w:rsid w:val="00FF0158"/>
    <w:rsid w:val="00FF0B04"/>
    <w:rsid w:val="00FF1341"/>
    <w:rsid w:val="00FF184A"/>
    <w:rsid w:val="00FF243C"/>
    <w:rsid w:val="00FF2823"/>
    <w:rsid w:val="00FF2C22"/>
    <w:rsid w:val="00FF2DC4"/>
    <w:rsid w:val="00FF2EF3"/>
    <w:rsid w:val="00FF2F22"/>
    <w:rsid w:val="00FF305D"/>
    <w:rsid w:val="00FF3A95"/>
    <w:rsid w:val="00FF3C54"/>
    <w:rsid w:val="00FF4BBA"/>
    <w:rsid w:val="00FF596F"/>
    <w:rsid w:val="00FF5CEB"/>
    <w:rsid w:val="00FF62D2"/>
    <w:rsid w:val="00FF6773"/>
    <w:rsid w:val="00FF6A81"/>
    <w:rsid w:val="00FF6B40"/>
    <w:rsid w:val="00FF6BDB"/>
    <w:rsid w:val="00FF6E30"/>
    <w:rsid w:val="00FF6EF9"/>
    <w:rsid w:val="00FF7066"/>
    <w:rsid w:val="00FF726B"/>
    <w:rsid w:val="00FF77B8"/>
    <w:rsid w:val="00FF7E9F"/>
    <w:rsid w:val="00FF7ED2"/>
    <w:rsid w:val="09C3B5A1"/>
    <w:rsid w:val="385B81D9"/>
    <w:rsid w:val="4A79DAF9"/>
    <w:rsid w:val="68E06FD5"/>
    <w:rsid w:val="7153E149"/>
  </w:rsids>
  <m:mathPr>
    <m:mathFont m:val="Cambria Math"/>
    <m:brkBin m:val="before"/>
    <m:brkBinSub m:val="--"/>
    <m:smallFrac/>
    <m:dispDef/>
    <m:lMargin m:val="0"/>
    <m:rMargin m:val="0"/>
    <m:defJc m:val="centerGroup"/>
    <m:wrapRight/>
    <m:intLim m:val="subSup"/>
    <m:naryLim m:val="subSup"/>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o:shapelayout v:ext="edit">
      <o:idmap v:ext="edit" data="2"/>
    </o:shapelayout>
  </w:shapeDefaults>
  <w:decimalSymbol w:val="."/>
  <w:listSeparator w:val=","/>
  <w14:docId w14:val="7641CED1"/>
  <w15:docId w15:val="{7D5A0FE5-4DD4-4400-A5AA-397FB5EBE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99"/>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7D3D"/>
    <w:pPr>
      <w:spacing w:after="120" w:line="280" w:lineRule="exact"/>
      <w:jc w:val="both"/>
    </w:pPr>
    <w:rPr>
      <w:rFonts w:ascii="Trebuchet MS" w:hAnsi="Trebuchet MS"/>
      <w:lang w:eastAsia="de-DE"/>
    </w:rPr>
  </w:style>
  <w:style w:type="paragraph" w:styleId="Heading1">
    <w:name w:val="heading 1"/>
    <w:basedOn w:val="Normal"/>
    <w:next w:val="Normal"/>
    <w:link w:val="Heading1Char"/>
    <w:autoRedefine/>
    <w:uiPriority w:val="9"/>
    <w:qFormat/>
    <w:rsid w:val="00C8439D"/>
    <w:pPr>
      <w:keepNext/>
      <w:tabs>
        <w:tab w:val="left" w:pos="709"/>
      </w:tabs>
      <w:spacing w:before="240" w:after="0" w:line="240" w:lineRule="auto"/>
      <w:jc w:val="left"/>
      <w:outlineLvl w:val="0"/>
    </w:pPr>
    <w:rPr>
      <w:rFonts w:ascii="Proxima Nova Rg" w:hAnsi="Proxima Nova Rg"/>
      <w:b/>
      <w:noProof/>
      <w:color w:val="002060"/>
      <w:kern w:val="28"/>
      <w:lang w:val="en-GB" w:eastAsia="en-US"/>
    </w:rPr>
  </w:style>
  <w:style w:type="paragraph" w:styleId="Heading2">
    <w:name w:val="heading 2"/>
    <w:basedOn w:val="Normal"/>
    <w:next w:val="Normal"/>
    <w:link w:val="Heading2Char"/>
    <w:autoRedefine/>
    <w:uiPriority w:val="9"/>
    <w:qFormat/>
    <w:rsid w:val="001C1EA8"/>
    <w:pPr>
      <w:keepNext/>
      <w:tabs>
        <w:tab w:val="left" w:pos="360"/>
      </w:tabs>
      <w:spacing w:before="240"/>
      <w:outlineLvl w:val="1"/>
    </w:pPr>
    <w:rPr>
      <w:rFonts w:ascii="Proxima Nova Rg" w:hAnsi="Proxima Nova Rg"/>
      <w:b/>
      <w:noProof/>
      <w:color w:val="002060"/>
      <w:kern w:val="28"/>
      <w:lang w:val="en-GB" w:eastAsia="en-US"/>
    </w:rPr>
  </w:style>
  <w:style w:type="paragraph" w:styleId="Heading3">
    <w:name w:val="heading 3"/>
    <w:basedOn w:val="Normal"/>
    <w:next w:val="Normal"/>
    <w:link w:val="Heading3Char"/>
    <w:uiPriority w:val="9"/>
    <w:qFormat/>
    <w:rsid w:val="00E51C81"/>
    <w:pPr>
      <w:keepNext/>
      <w:numPr>
        <w:ilvl w:val="2"/>
        <w:numId w:val="5"/>
      </w:numPr>
      <w:tabs>
        <w:tab w:val="left" w:pos="851"/>
      </w:tabs>
      <w:spacing w:before="240"/>
      <w:outlineLvl w:val="2"/>
    </w:pPr>
    <w:rPr>
      <w:b/>
    </w:rPr>
  </w:style>
  <w:style w:type="paragraph" w:styleId="Heading4">
    <w:name w:val="heading 4"/>
    <w:basedOn w:val="berschriften"/>
    <w:next w:val="Normal"/>
    <w:link w:val="Heading4Char"/>
    <w:autoRedefine/>
    <w:uiPriority w:val="9"/>
    <w:qFormat/>
    <w:rsid w:val="00FC7F55"/>
    <w:pPr>
      <w:keepNext/>
      <w:numPr>
        <w:ilvl w:val="3"/>
        <w:numId w:val="5"/>
      </w:numPr>
      <w:spacing w:before="240"/>
      <w:outlineLvl w:val="3"/>
    </w:pPr>
    <w:rPr>
      <w:sz w:val="24"/>
      <w:lang w:val="en-GB" w:eastAsia="en-US"/>
    </w:rPr>
  </w:style>
  <w:style w:type="paragraph" w:styleId="Heading5">
    <w:name w:val="heading 5"/>
    <w:basedOn w:val="Normal"/>
    <w:next w:val="Normal"/>
    <w:link w:val="Heading5Char"/>
    <w:autoRedefine/>
    <w:uiPriority w:val="9"/>
    <w:qFormat/>
    <w:rsid w:val="00E51C81"/>
    <w:pPr>
      <w:keepNext/>
      <w:numPr>
        <w:ilvl w:val="4"/>
        <w:numId w:val="5"/>
      </w:numPr>
      <w:spacing w:before="240" w:line="280" w:lineRule="atLeast"/>
      <w:outlineLvl w:val="4"/>
    </w:pPr>
    <w:rPr>
      <w:b/>
      <w:bCs/>
      <w:kern w:val="28"/>
      <w:lang w:val="en-US"/>
    </w:rPr>
  </w:style>
  <w:style w:type="paragraph" w:styleId="Heading6">
    <w:name w:val="heading 6"/>
    <w:basedOn w:val="Heading2"/>
    <w:next w:val="Normal"/>
    <w:link w:val="Heading6Char"/>
    <w:autoRedefine/>
    <w:uiPriority w:val="9"/>
    <w:qFormat/>
    <w:rsid w:val="00E51C81"/>
    <w:pPr>
      <w:numPr>
        <w:ilvl w:val="5"/>
      </w:numPr>
      <w:outlineLvl w:val="5"/>
    </w:pPr>
    <w:rPr>
      <w:lang w:val="en-US"/>
    </w:rPr>
  </w:style>
  <w:style w:type="paragraph" w:styleId="Heading7">
    <w:name w:val="heading 7"/>
    <w:basedOn w:val="Heading3"/>
    <w:next w:val="Normal"/>
    <w:link w:val="Heading7Char"/>
    <w:uiPriority w:val="9"/>
    <w:qFormat/>
    <w:rsid w:val="00EC188E"/>
    <w:pPr>
      <w:numPr>
        <w:ilvl w:val="0"/>
        <w:numId w:val="0"/>
      </w:numPr>
      <w:outlineLvl w:val="6"/>
    </w:pPr>
    <w:rPr>
      <w:lang w:val="en-US"/>
    </w:rPr>
  </w:style>
  <w:style w:type="paragraph" w:styleId="Heading8">
    <w:name w:val="heading 8"/>
    <w:aliases w:val="Überschrift 8: Verzeichnisse Anlageüberschrift"/>
    <w:basedOn w:val="Normal"/>
    <w:next w:val="Normal"/>
    <w:link w:val="Heading8Char"/>
    <w:autoRedefine/>
    <w:uiPriority w:val="9"/>
    <w:qFormat/>
    <w:rsid w:val="00CC70F5"/>
    <w:pPr>
      <w:keepNext/>
      <w:spacing w:before="240"/>
      <w:outlineLvl w:val="7"/>
    </w:pPr>
    <w:rPr>
      <w:b/>
      <w:color w:val="002060"/>
      <w:sz w:val="24"/>
    </w:rPr>
  </w:style>
  <w:style w:type="paragraph" w:styleId="Heading9">
    <w:name w:val="heading 9"/>
    <w:aliases w:val="Überschrift 9: Bibliographie,Anlagenüberschrift"/>
    <w:basedOn w:val="Normal"/>
    <w:next w:val="Normal"/>
    <w:link w:val="Heading9Char"/>
    <w:autoRedefine/>
    <w:uiPriority w:val="9"/>
    <w:qFormat/>
    <w:rsid w:val="00E51C81"/>
    <w:pPr>
      <w:keepNext/>
      <w:spacing w:before="240"/>
      <w:outlineLvl w:val="8"/>
    </w:pPr>
    <w:rPr>
      <w:b/>
      <w:color w:val="FE65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6E181C"/>
    <w:rPr>
      <w:rFonts w:ascii="Lucida Grande" w:hAnsi="Lucida Grande" w:cs="Lucida Grande"/>
      <w:sz w:val="18"/>
      <w:szCs w:val="18"/>
    </w:rPr>
  </w:style>
  <w:style w:type="character" w:customStyle="1" w:styleId="SprechblasentextZeichen">
    <w:name w:val="Sprechblasentext Zeichen"/>
    <w:basedOn w:val="DefaultParagraphFont"/>
    <w:rsid w:val="00D37346"/>
    <w:rPr>
      <w:rFonts w:ascii="Lucida Grande" w:hAnsi="Lucida Grande"/>
      <w:sz w:val="18"/>
      <w:szCs w:val="18"/>
    </w:rPr>
  </w:style>
  <w:style w:type="paragraph" w:customStyle="1" w:styleId="Protokolltext-NEU">
    <w:name w:val="Protokolltext- NEU"/>
    <w:basedOn w:val="Normal"/>
    <w:link w:val="Protokolltext-NEUZchn"/>
    <w:rsid w:val="00B52C6D"/>
    <w:pPr>
      <w:spacing w:after="240"/>
    </w:pPr>
    <w:rPr>
      <w:lang w:val="en-GB"/>
    </w:rPr>
  </w:style>
  <w:style w:type="paragraph" w:styleId="Footer">
    <w:name w:val="footer"/>
    <w:basedOn w:val="Normal"/>
    <w:link w:val="FooterChar"/>
    <w:uiPriority w:val="99"/>
    <w:rsid w:val="00B34E88"/>
    <w:pPr>
      <w:tabs>
        <w:tab w:val="center" w:pos="4536"/>
        <w:tab w:val="right" w:pos="9072"/>
      </w:tabs>
    </w:pPr>
    <w:rPr>
      <w:b/>
      <w:sz w:val="14"/>
    </w:rPr>
  </w:style>
  <w:style w:type="paragraph" w:styleId="Header">
    <w:name w:val="header"/>
    <w:basedOn w:val="Normal"/>
    <w:link w:val="HeaderChar"/>
    <w:uiPriority w:val="99"/>
    <w:rsid w:val="008F0641"/>
    <w:pPr>
      <w:tabs>
        <w:tab w:val="center" w:pos="4536"/>
        <w:tab w:val="right" w:pos="9072"/>
      </w:tabs>
    </w:pPr>
    <w:rPr>
      <w:b/>
      <w:color w:val="D88E00"/>
      <w:sz w:val="16"/>
    </w:rPr>
  </w:style>
  <w:style w:type="paragraph" w:customStyle="1" w:styleId="UntSchrift">
    <w:name w:val="UntSchrift"/>
    <w:basedOn w:val="Normal"/>
    <w:rsid w:val="00C65B0E"/>
    <w:pPr>
      <w:tabs>
        <w:tab w:val="left" w:pos="4536"/>
      </w:tabs>
    </w:pPr>
  </w:style>
  <w:style w:type="character" w:styleId="Hyperlink">
    <w:name w:val="Hyperlink"/>
    <w:basedOn w:val="DefaultParagraphFont"/>
    <w:uiPriority w:val="99"/>
    <w:rsid w:val="00B34E88"/>
    <w:rPr>
      <w:rFonts w:ascii="Calibri" w:hAnsi="Calibri"/>
      <w:color w:val="0000FF"/>
      <w:sz w:val="20"/>
      <w:u w:val="single"/>
    </w:rPr>
  </w:style>
  <w:style w:type="paragraph" w:customStyle="1" w:styleId="PositionsrahmenAdresse">
    <w:name w:val="Positionsrahmen Adresse"/>
    <w:basedOn w:val="Normal"/>
    <w:rsid w:val="00B34E88"/>
    <w:pPr>
      <w:framePr w:w="2835" w:hSpace="142" w:vSpace="142" w:wrap="around" w:vAnchor="page" w:hAnchor="page" w:x="8750" w:y="3403" w:anchorLock="1"/>
      <w:tabs>
        <w:tab w:val="left" w:pos="312"/>
      </w:tabs>
    </w:pPr>
    <w:rPr>
      <w:sz w:val="16"/>
    </w:rPr>
  </w:style>
  <w:style w:type="paragraph" w:customStyle="1" w:styleId="PositionsrahmenMitgliedschaften">
    <w:name w:val="Positionsrahmen Mitgliedschaften"/>
    <w:basedOn w:val="Normal"/>
    <w:rsid w:val="00B34E88"/>
    <w:pPr>
      <w:framePr w:w="2835" w:h="7195" w:hRule="exact" w:hSpace="142" w:vSpace="142" w:wrap="around" w:vAnchor="page" w:hAnchor="page" w:x="8750" w:y="8761" w:anchorLock="1"/>
      <w:spacing w:after="60"/>
    </w:pPr>
    <w:rPr>
      <w:color w:val="000000"/>
      <w:sz w:val="16"/>
    </w:rPr>
  </w:style>
  <w:style w:type="paragraph" w:customStyle="1" w:styleId="PositionsrahmenStandorte">
    <w:name w:val="Positionsrahmen Standorte"/>
    <w:basedOn w:val="Normal"/>
    <w:rsid w:val="00B34E88"/>
    <w:pPr>
      <w:framePr w:w="2835" w:h="1004" w:hRule="exact" w:wrap="auto" w:vAnchor="page" w:hAnchor="page" w:x="8750" w:y="1872" w:anchorLock="1"/>
    </w:pPr>
    <w:rPr>
      <w:color w:val="808080"/>
      <w:sz w:val="16"/>
    </w:rPr>
  </w:style>
  <w:style w:type="character" w:styleId="FollowedHyperlink">
    <w:name w:val="FollowedHyperlink"/>
    <w:basedOn w:val="DefaultParagraphFont"/>
    <w:uiPriority w:val="99"/>
    <w:rsid w:val="00236C25"/>
    <w:rPr>
      <w:color w:val="800080"/>
      <w:u w:val="single"/>
    </w:rPr>
  </w:style>
  <w:style w:type="paragraph" w:customStyle="1" w:styleId="Nummerierung-Protokoll">
    <w:name w:val="Nummerierung - Protokoll"/>
    <w:basedOn w:val="Normal"/>
    <w:rsid w:val="00B34E88"/>
    <w:pPr>
      <w:numPr>
        <w:numId w:val="1"/>
      </w:numPr>
      <w:tabs>
        <w:tab w:val="left" w:pos="7796"/>
      </w:tabs>
    </w:pPr>
  </w:style>
  <w:style w:type="paragraph" w:customStyle="1" w:styleId="Gliederung-Protokoll">
    <w:name w:val="Gliederung - Protokoll"/>
    <w:basedOn w:val="Normal"/>
    <w:rsid w:val="00B34E88"/>
    <w:pPr>
      <w:numPr>
        <w:numId w:val="2"/>
      </w:numPr>
      <w:tabs>
        <w:tab w:val="left" w:pos="7796"/>
      </w:tabs>
    </w:pPr>
  </w:style>
  <w:style w:type="paragraph" w:styleId="Caption">
    <w:name w:val="caption"/>
    <w:basedOn w:val="Protokolltext-NEU"/>
    <w:next w:val="Protokolltext-NEU"/>
    <w:link w:val="CaptionChar"/>
    <w:uiPriority w:val="35"/>
    <w:qFormat/>
    <w:rsid w:val="009F086C"/>
    <w:pPr>
      <w:spacing w:after="120"/>
    </w:pPr>
    <w:rPr>
      <w:bCs/>
      <w:color w:val="808080"/>
      <w:sz w:val="19"/>
    </w:rPr>
  </w:style>
  <w:style w:type="paragraph" w:customStyle="1" w:styleId="Brieftext">
    <w:name w:val="Brieftext"/>
    <w:basedOn w:val="Normal"/>
    <w:next w:val="Normal"/>
    <w:rsid w:val="00B34E88"/>
    <w:pPr>
      <w:tabs>
        <w:tab w:val="left" w:pos="851"/>
      </w:tabs>
      <w:spacing w:after="240"/>
    </w:pPr>
  </w:style>
  <w:style w:type="paragraph" w:styleId="TOC1">
    <w:name w:val="toc 1"/>
    <w:aliases w:val="Verzeichnis 1: Übers. im Inhaltsverz."/>
    <w:basedOn w:val="Normal"/>
    <w:next w:val="Normal"/>
    <w:autoRedefine/>
    <w:uiPriority w:val="39"/>
    <w:qFormat/>
    <w:rsid w:val="00561AFF"/>
    <w:pPr>
      <w:tabs>
        <w:tab w:val="right" w:leader="dot" w:pos="9054"/>
      </w:tabs>
      <w:spacing w:before="120" w:after="0" w:line="280" w:lineRule="atLeast"/>
      <w:ind w:left="472" w:hanging="251"/>
    </w:pPr>
    <w:rPr>
      <w:noProof/>
    </w:rPr>
  </w:style>
  <w:style w:type="paragraph" w:styleId="TOC2">
    <w:name w:val="toc 2"/>
    <w:basedOn w:val="Normal"/>
    <w:next w:val="Normal"/>
    <w:uiPriority w:val="39"/>
    <w:qFormat/>
    <w:rsid w:val="00970B85"/>
    <w:pPr>
      <w:tabs>
        <w:tab w:val="left" w:pos="1134"/>
        <w:tab w:val="right" w:leader="dot" w:pos="8777"/>
      </w:tabs>
      <w:spacing w:after="0" w:line="280" w:lineRule="atLeast"/>
      <w:ind w:left="799" w:hanging="578"/>
    </w:pPr>
    <w:rPr>
      <w:szCs w:val="22"/>
    </w:rPr>
  </w:style>
  <w:style w:type="paragraph" w:customStyle="1" w:styleId="Aufzhlung">
    <w:name w:val="Aufzählung"/>
    <w:basedOn w:val="Normal"/>
    <w:rsid w:val="001411F5"/>
    <w:pPr>
      <w:numPr>
        <w:numId w:val="3"/>
      </w:numPr>
      <w:tabs>
        <w:tab w:val="left" w:pos="7796"/>
      </w:tabs>
    </w:pPr>
  </w:style>
  <w:style w:type="paragraph" w:styleId="TableofFigures">
    <w:name w:val="table of figures"/>
    <w:basedOn w:val="Normal"/>
    <w:next w:val="Normal"/>
    <w:uiPriority w:val="99"/>
    <w:qFormat/>
    <w:rsid w:val="00730438"/>
    <w:pPr>
      <w:tabs>
        <w:tab w:val="right" w:leader="dot" w:pos="8778"/>
      </w:tabs>
      <w:spacing w:after="0"/>
      <w:ind w:left="1276" w:hanging="1276"/>
    </w:pPr>
  </w:style>
  <w:style w:type="paragraph" w:customStyle="1" w:styleId="Projektname">
    <w:name w:val="Projektname"/>
    <w:basedOn w:val="Normal"/>
    <w:rsid w:val="00B34E88"/>
    <w:rPr>
      <w:b/>
      <w:bCs/>
      <w:color w:val="808080"/>
    </w:rPr>
  </w:style>
  <w:style w:type="paragraph" w:customStyle="1" w:styleId="Projektbezeichnung">
    <w:name w:val="Projektbezeichnung"/>
    <w:basedOn w:val="Normal"/>
    <w:rsid w:val="00271C48"/>
    <w:rPr>
      <w:b/>
      <w:bCs/>
      <w:color w:val="808080"/>
    </w:rPr>
  </w:style>
  <w:style w:type="paragraph" w:customStyle="1" w:styleId="TitelBericht">
    <w:name w:val="Titel Bericht"/>
    <w:basedOn w:val="Normal"/>
    <w:rsid w:val="008F0641"/>
    <w:rPr>
      <w:b/>
      <w:bCs/>
      <w:color w:val="D88E00"/>
      <w:sz w:val="28"/>
    </w:rPr>
  </w:style>
  <w:style w:type="paragraph" w:customStyle="1" w:styleId="Verfasser1">
    <w:name w:val="Verfasser 1"/>
    <w:basedOn w:val="Normal"/>
    <w:rsid w:val="002777C7"/>
    <w:pPr>
      <w:spacing w:before="240" w:after="60"/>
      <w:ind w:left="1134" w:hanging="1134"/>
    </w:pPr>
    <w:rPr>
      <w:color w:val="808080"/>
    </w:rPr>
  </w:style>
  <w:style w:type="character" w:styleId="PageNumber">
    <w:name w:val="page number"/>
    <w:basedOn w:val="DefaultParagraphFont"/>
    <w:rsid w:val="00B34E88"/>
    <w:rPr>
      <w:rFonts w:ascii="Calibri" w:hAnsi="Calibri"/>
      <w:sz w:val="16"/>
    </w:rPr>
  </w:style>
  <w:style w:type="paragraph" w:customStyle="1" w:styleId="VertikalesDatum1">
    <w:name w:val="Vertikales Datum 1"/>
    <w:rsid w:val="00A511A1"/>
    <w:pPr>
      <w:tabs>
        <w:tab w:val="left" w:pos="567"/>
      </w:tabs>
      <w:spacing w:line="360" w:lineRule="auto"/>
      <w:jc w:val="right"/>
      <w:outlineLvl w:val="0"/>
    </w:pPr>
    <w:rPr>
      <w:rFonts w:ascii="Helvetica Neue" w:eastAsia="ヒラギノ角ゴ Pro W3" w:hAnsi="Helvetica Neue"/>
      <w:b/>
      <w:color w:val="8C8E8D"/>
      <w:sz w:val="36"/>
    </w:rPr>
  </w:style>
  <w:style w:type="paragraph" w:styleId="NoSpacing">
    <w:name w:val="No Spacing"/>
    <w:link w:val="NoSpacingChar"/>
    <w:qFormat/>
    <w:rsid w:val="00A511A1"/>
    <w:rPr>
      <w:rFonts w:ascii="Calibri" w:eastAsia="ヒラギノ角ゴ Pro W3" w:hAnsi="Calibri"/>
      <w:color w:val="000000"/>
      <w:sz w:val="22"/>
      <w:lang w:val="en-US"/>
    </w:rPr>
  </w:style>
  <w:style w:type="paragraph" w:customStyle="1" w:styleId="Untertitel1">
    <w:name w:val="Untertitel1"/>
    <w:rsid w:val="00A511A1"/>
    <w:pPr>
      <w:outlineLvl w:val="0"/>
    </w:pPr>
    <w:rPr>
      <w:rFonts w:ascii="Helvetica Neue Light" w:eastAsia="ヒラギノ角ゴ Pro W3" w:hAnsi="Helvetica Neue Light"/>
      <w:color w:val="FFFFFF"/>
      <w:sz w:val="14"/>
    </w:rPr>
  </w:style>
  <w:style w:type="paragraph" w:customStyle="1" w:styleId="TableGrid1">
    <w:name w:val="Table Grid1"/>
    <w:autoRedefine/>
    <w:rsid w:val="00A511A1"/>
    <w:rPr>
      <w:rFonts w:eastAsia="ヒラギノ角ゴ Pro W3"/>
      <w:color w:val="000000"/>
    </w:rPr>
  </w:style>
  <w:style w:type="paragraph" w:customStyle="1" w:styleId="FreieForm">
    <w:name w:val="Freie Form"/>
    <w:rsid w:val="00A511A1"/>
    <w:pPr>
      <w:spacing w:line="264" w:lineRule="auto"/>
      <w:outlineLvl w:val="0"/>
    </w:pPr>
    <w:rPr>
      <w:rFonts w:ascii="Baskerville" w:eastAsia="ヒラギノ角ゴ Pro W3" w:hAnsi="Baskerville"/>
      <w:color w:val="000000"/>
    </w:rPr>
  </w:style>
  <w:style w:type="paragraph" w:customStyle="1" w:styleId="Seitenzahl1">
    <w:name w:val="Seitenzahl1"/>
    <w:rsid w:val="006A7831"/>
    <w:pPr>
      <w:spacing w:line="360" w:lineRule="auto"/>
      <w:outlineLvl w:val="0"/>
    </w:pPr>
    <w:rPr>
      <w:rFonts w:ascii="Helvetica Neue" w:eastAsia="ヒラギノ角ゴ Pro W3" w:hAnsi="Helvetica Neue"/>
      <w:b/>
      <w:color w:val="AAB2A5"/>
      <w:sz w:val="28"/>
    </w:rPr>
  </w:style>
  <w:style w:type="paragraph" w:customStyle="1" w:styleId="Text-OhneEinzug">
    <w:name w:val="Text - Ohne Einzug"/>
    <w:next w:val="Text"/>
    <w:rsid w:val="006A7831"/>
    <w:pPr>
      <w:spacing w:line="264" w:lineRule="auto"/>
      <w:outlineLvl w:val="0"/>
    </w:pPr>
    <w:rPr>
      <w:rFonts w:ascii="Baskerville" w:eastAsia="ヒラギノ角ゴ Pro W3" w:hAnsi="Baskerville"/>
      <w:color w:val="000000"/>
    </w:rPr>
  </w:style>
  <w:style w:type="paragraph" w:customStyle="1" w:styleId="Text">
    <w:name w:val="Text"/>
    <w:autoRedefine/>
    <w:rsid w:val="006A7831"/>
    <w:pPr>
      <w:spacing w:line="264" w:lineRule="auto"/>
      <w:ind w:firstLine="360"/>
      <w:outlineLvl w:val="0"/>
    </w:pPr>
    <w:rPr>
      <w:rFonts w:ascii="Baskerville" w:eastAsia="ヒラギノ角ゴ Pro W3" w:hAnsi="Baskerville"/>
      <w:color w:val="000000"/>
    </w:rPr>
  </w:style>
  <w:style w:type="character" w:styleId="CommentReference">
    <w:name w:val="annotation reference"/>
    <w:basedOn w:val="DefaultParagraphFont"/>
    <w:uiPriority w:val="99"/>
    <w:qFormat/>
    <w:rsid w:val="006E181C"/>
    <w:rPr>
      <w:sz w:val="18"/>
      <w:szCs w:val="18"/>
    </w:rPr>
  </w:style>
  <w:style w:type="paragraph" w:styleId="CommentText">
    <w:name w:val="annotation text"/>
    <w:basedOn w:val="Normal"/>
    <w:link w:val="CommentTextChar"/>
    <w:uiPriority w:val="99"/>
    <w:rsid w:val="006E181C"/>
    <w:rPr>
      <w:sz w:val="24"/>
      <w:szCs w:val="24"/>
    </w:rPr>
  </w:style>
  <w:style w:type="character" w:customStyle="1" w:styleId="CommentTextChar">
    <w:name w:val="Comment Text Char"/>
    <w:basedOn w:val="DefaultParagraphFont"/>
    <w:link w:val="CommentText"/>
    <w:uiPriority w:val="99"/>
    <w:qFormat/>
    <w:rsid w:val="006E181C"/>
    <w:rPr>
      <w:rFonts w:ascii="Calibri" w:hAnsi="Calibri"/>
      <w:sz w:val="24"/>
      <w:szCs w:val="24"/>
      <w:lang w:eastAsia="de-DE"/>
    </w:rPr>
  </w:style>
  <w:style w:type="paragraph" w:styleId="CommentSubject">
    <w:name w:val="annotation subject"/>
    <w:basedOn w:val="CommentText"/>
    <w:next w:val="CommentText"/>
    <w:link w:val="CommentSubjectChar"/>
    <w:uiPriority w:val="99"/>
    <w:rsid w:val="006E181C"/>
    <w:rPr>
      <w:b/>
      <w:bCs/>
      <w:sz w:val="20"/>
      <w:szCs w:val="20"/>
    </w:rPr>
  </w:style>
  <w:style w:type="character" w:customStyle="1" w:styleId="CommentSubjectChar">
    <w:name w:val="Comment Subject Char"/>
    <w:basedOn w:val="CommentTextChar"/>
    <w:link w:val="CommentSubject"/>
    <w:uiPriority w:val="99"/>
    <w:rsid w:val="006E181C"/>
    <w:rPr>
      <w:rFonts w:ascii="Calibri" w:hAnsi="Calibri"/>
      <w:b/>
      <w:bCs/>
      <w:sz w:val="24"/>
      <w:szCs w:val="24"/>
      <w:lang w:eastAsia="de-DE"/>
    </w:rPr>
  </w:style>
  <w:style w:type="character" w:customStyle="1" w:styleId="BalloonTextChar">
    <w:name w:val="Balloon Text Char"/>
    <w:basedOn w:val="DefaultParagraphFont"/>
    <w:link w:val="BalloonText"/>
    <w:uiPriority w:val="99"/>
    <w:rsid w:val="006E181C"/>
    <w:rPr>
      <w:rFonts w:ascii="Lucida Grande" w:hAnsi="Lucida Grande" w:cs="Lucida Grande"/>
      <w:sz w:val="18"/>
      <w:szCs w:val="18"/>
      <w:lang w:eastAsia="de-DE"/>
    </w:rPr>
  </w:style>
  <w:style w:type="table" w:styleId="LightShading-Accent6">
    <w:name w:val="Light Shading Accent 6"/>
    <w:basedOn w:val="TableNormal"/>
    <w:uiPriority w:val="60"/>
    <w:rsid w:val="00AF397A"/>
    <w:rPr>
      <w:rFonts w:asciiTheme="minorHAnsi" w:eastAsiaTheme="minorEastAsia" w:hAnsiTheme="minorHAnsi" w:cstheme="minorBidi"/>
      <w:color w:val="6DA92D" w:themeColor="accent6" w:themeShade="BF"/>
      <w:sz w:val="24"/>
      <w:szCs w:val="24"/>
      <w:lang w:eastAsia="de-DE"/>
    </w:rPr>
    <w:tblPr>
      <w:tblStyleRowBandSize w:val="1"/>
      <w:tblStyleColBandSize w:val="1"/>
      <w:tblBorders>
        <w:top w:val="single" w:sz="8" w:space="0" w:color="92D050" w:themeColor="accent6"/>
        <w:bottom w:val="single" w:sz="8" w:space="0" w:color="92D050" w:themeColor="accent6"/>
      </w:tblBorders>
    </w:tblPr>
    <w:tblStylePr w:type="firstRow">
      <w:pPr>
        <w:spacing w:before="0" w:after="0" w:line="240" w:lineRule="auto"/>
      </w:pPr>
      <w:rPr>
        <w:b/>
        <w:bCs/>
      </w:rPr>
      <w:tblPr/>
      <w:tcPr>
        <w:tcBorders>
          <w:top w:val="single" w:sz="8" w:space="0" w:color="92D050" w:themeColor="accent6"/>
          <w:left w:val="nil"/>
          <w:bottom w:val="single" w:sz="8" w:space="0" w:color="92D050" w:themeColor="accent6"/>
          <w:right w:val="nil"/>
          <w:insideH w:val="nil"/>
          <w:insideV w:val="nil"/>
        </w:tcBorders>
      </w:tcPr>
    </w:tblStylePr>
    <w:tblStylePr w:type="lastRow">
      <w:pPr>
        <w:spacing w:before="0" w:after="0" w:line="240" w:lineRule="auto"/>
      </w:pPr>
      <w:rPr>
        <w:b/>
        <w:bCs/>
      </w:rPr>
      <w:tblPr/>
      <w:tcPr>
        <w:tcBorders>
          <w:top w:val="single" w:sz="8" w:space="0" w:color="92D050" w:themeColor="accent6"/>
          <w:left w:val="nil"/>
          <w:bottom w:val="single" w:sz="8" w:space="0" w:color="92D05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6" w:themeFillTint="3F"/>
      </w:tcPr>
    </w:tblStylePr>
    <w:tblStylePr w:type="band1Horz">
      <w:tblPr/>
      <w:tcPr>
        <w:tcBorders>
          <w:left w:val="nil"/>
          <w:right w:val="nil"/>
          <w:insideH w:val="nil"/>
          <w:insideV w:val="nil"/>
        </w:tcBorders>
        <w:shd w:val="clear" w:color="auto" w:fill="E3F3D3" w:themeFill="accent6" w:themeFillTint="3F"/>
      </w:tcPr>
    </w:tblStylePr>
  </w:style>
  <w:style w:type="character" w:styleId="Strong">
    <w:name w:val="Strong"/>
    <w:basedOn w:val="DefaultParagraphFont"/>
    <w:uiPriority w:val="22"/>
    <w:qFormat/>
    <w:rsid w:val="00BB711C"/>
    <w:rPr>
      <w:bCs/>
    </w:rPr>
  </w:style>
  <w:style w:type="paragraph" w:styleId="TOC3">
    <w:name w:val="toc 3"/>
    <w:basedOn w:val="Normal"/>
    <w:next w:val="Normal"/>
    <w:uiPriority w:val="39"/>
    <w:qFormat/>
    <w:rsid w:val="00970B85"/>
    <w:pPr>
      <w:tabs>
        <w:tab w:val="left" w:pos="1134"/>
        <w:tab w:val="right" w:leader="dot" w:pos="8777"/>
      </w:tabs>
      <w:spacing w:after="0" w:line="280" w:lineRule="atLeast"/>
      <w:ind w:left="1162" w:hanging="720"/>
    </w:pPr>
    <w:rPr>
      <w:noProof/>
      <w:szCs w:val="22"/>
    </w:rPr>
  </w:style>
  <w:style w:type="paragraph" w:styleId="TOC4">
    <w:name w:val="toc 4"/>
    <w:basedOn w:val="Normal"/>
    <w:next w:val="Normal"/>
    <w:uiPriority w:val="39"/>
    <w:qFormat/>
    <w:rsid w:val="00970B85"/>
    <w:pPr>
      <w:framePr w:wrap="around" w:vAnchor="text" w:hAnchor="text" w:y="1"/>
      <w:tabs>
        <w:tab w:val="left" w:pos="1134"/>
        <w:tab w:val="right" w:leader="dot" w:pos="8778"/>
      </w:tabs>
      <w:spacing w:after="0"/>
      <w:ind w:left="221"/>
    </w:pPr>
    <w:rPr>
      <w:noProof/>
    </w:rPr>
  </w:style>
  <w:style w:type="paragraph" w:styleId="TOC5">
    <w:name w:val="toc 5"/>
    <w:basedOn w:val="Normal"/>
    <w:next w:val="Normal"/>
    <w:uiPriority w:val="39"/>
    <w:qFormat/>
    <w:rsid w:val="007E6C9B"/>
    <w:pPr>
      <w:tabs>
        <w:tab w:val="left" w:pos="720"/>
        <w:tab w:val="right" w:leader="dot" w:pos="8778"/>
      </w:tabs>
      <w:spacing w:after="0" w:line="280" w:lineRule="atLeast"/>
      <w:ind w:left="1004" w:hanging="720"/>
    </w:pPr>
    <w:rPr>
      <w:lang w:eastAsia="en-US"/>
    </w:rPr>
  </w:style>
  <w:style w:type="paragraph" w:styleId="TOC6">
    <w:name w:val="toc 6"/>
    <w:basedOn w:val="Normal"/>
    <w:next w:val="Normal"/>
    <w:uiPriority w:val="39"/>
    <w:qFormat/>
    <w:rsid w:val="000A7AFC"/>
    <w:pPr>
      <w:spacing w:after="0"/>
      <w:ind w:left="1100"/>
    </w:pPr>
  </w:style>
  <w:style w:type="paragraph" w:styleId="TOC7">
    <w:name w:val="toc 7"/>
    <w:basedOn w:val="Normal"/>
    <w:next w:val="Normal"/>
    <w:autoRedefine/>
    <w:qFormat/>
    <w:rsid w:val="000A7AFC"/>
    <w:pPr>
      <w:spacing w:after="0"/>
      <w:ind w:left="1321"/>
    </w:pPr>
  </w:style>
  <w:style w:type="paragraph" w:styleId="TOC8">
    <w:name w:val="toc 8"/>
    <w:basedOn w:val="Normal"/>
    <w:next w:val="Normal"/>
    <w:autoRedefine/>
    <w:uiPriority w:val="39"/>
    <w:qFormat/>
    <w:rsid w:val="00AD48CD"/>
    <w:pPr>
      <w:tabs>
        <w:tab w:val="left" w:pos="442"/>
        <w:tab w:val="left" w:pos="1134"/>
        <w:tab w:val="right" w:pos="8505"/>
      </w:tabs>
      <w:spacing w:after="0" w:line="240" w:lineRule="atLeast"/>
      <w:ind w:left="431" w:hanging="431"/>
    </w:pPr>
  </w:style>
  <w:style w:type="paragraph" w:styleId="TOC9">
    <w:name w:val="toc 9"/>
    <w:basedOn w:val="Normal"/>
    <w:next w:val="Normal"/>
    <w:autoRedefine/>
    <w:uiPriority w:val="39"/>
    <w:qFormat/>
    <w:rsid w:val="00242F69"/>
    <w:pPr>
      <w:spacing w:after="0"/>
      <w:ind w:left="1758"/>
    </w:pPr>
  </w:style>
  <w:style w:type="paragraph" w:styleId="FootnoteText">
    <w:name w:val="footnote text"/>
    <w:basedOn w:val="Normal"/>
    <w:link w:val="FootnoteTextChar"/>
    <w:uiPriority w:val="99"/>
    <w:qFormat/>
    <w:rsid w:val="00DA43E9"/>
    <w:pPr>
      <w:spacing w:after="0" w:line="240" w:lineRule="auto"/>
    </w:pPr>
    <w:rPr>
      <w:sz w:val="18"/>
      <w:szCs w:val="24"/>
    </w:rPr>
  </w:style>
  <w:style w:type="character" w:customStyle="1" w:styleId="FootnoteTextChar">
    <w:name w:val="Footnote Text Char"/>
    <w:basedOn w:val="DefaultParagraphFont"/>
    <w:link w:val="FootnoteText"/>
    <w:uiPriority w:val="99"/>
    <w:qFormat/>
    <w:rsid w:val="00DA43E9"/>
    <w:rPr>
      <w:rFonts w:ascii="Trebuchet MS" w:hAnsi="Trebuchet MS"/>
      <w:sz w:val="18"/>
      <w:szCs w:val="24"/>
      <w:lang w:eastAsia="de-DE"/>
    </w:rPr>
  </w:style>
  <w:style w:type="character" w:styleId="FootnoteReference">
    <w:name w:val="footnote reference"/>
    <w:basedOn w:val="DefaultParagraphFont"/>
    <w:link w:val="BVIfnrCharCharCharChar"/>
    <w:uiPriority w:val="99"/>
    <w:qFormat/>
    <w:rsid w:val="00714A7F"/>
    <w:rPr>
      <w:vertAlign w:val="superscript"/>
    </w:rPr>
  </w:style>
  <w:style w:type="paragraph" w:styleId="ListParagraph">
    <w:name w:val="List Paragraph"/>
    <w:aliases w:val="Premier,COMESA Text 2,Bullets,List Paragraph (numbered (a)),Scriptoria bullet points,Bullet List,FooterText,List Paragraph1,Colorful List Accent 1,numbered,Paragraphe de liste1,列出段落,列出段落1,Bulletr List Paragraph,List Paragraph2,Ha,Dot pt,L"/>
    <w:basedOn w:val="Normal"/>
    <w:link w:val="ListParagraphChar"/>
    <w:uiPriority w:val="34"/>
    <w:qFormat/>
    <w:rsid w:val="00A32D8E"/>
  </w:style>
  <w:style w:type="table" w:styleId="TableGrid">
    <w:name w:val="Table Grid"/>
    <w:basedOn w:val="TableNormal"/>
    <w:uiPriority w:val="39"/>
    <w:qFormat/>
    <w:rsid w:val="004735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6">
    <w:name w:val="Light List Accent 6"/>
    <w:basedOn w:val="TableNormal"/>
    <w:uiPriority w:val="61"/>
    <w:rsid w:val="00473574"/>
    <w:tblPr>
      <w:tblStyleRowBandSize w:val="1"/>
      <w:tblStyleColBandSize w:val="1"/>
      <w:tblBorders>
        <w:top w:val="single" w:sz="8" w:space="0" w:color="92D050" w:themeColor="accent6"/>
        <w:left w:val="single" w:sz="8" w:space="0" w:color="92D050" w:themeColor="accent6"/>
        <w:bottom w:val="single" w:sz="8" w:space="0" w:color="92D050" w:themeColor="accent6"/>
        <w:right w:val="single" w:sz="8" w:space="0" w:color="92D050" w:themeColor="accent6"/>
      </w:tblBorders>
    </w:tblPr>
    <w:tblStylePr w:type="firstRow">
      <w:pPr>
        <w:spacing w:before="0" w:after="0" w:line="240" w:lineRule="auto"/>
      </w:pPr>
      <w:rPr>
        <w:b/>
        <w:bCs/>
        <w:color w:val="FFFFFF" w:themeColor="background1"/>
      </w:rPr>
      <w:tblPr/>
      <w:tcPr>
        <w:shd w:val="clear" w:color="auto" w:fill="92D050" w:themeFill="accent6"/>
      </w:tcPr>
    </w:tblStylePr>
    <w:tblStylePr w:type="lastRow">
      <w:pPr>
        <w:spacing w:before="0" w:after="0" w:line="240" w:lineRule="auto"/>
      </w:pPr>
      <w:rPr>
        <w:b/>
        <w:bCs/>
      </w:rPr>
      <w:tblPr/>
      <w:tcPr>
        <w:tcBorders>
          <w:top w:val="double" w:sz="6" w:space="0" w:color="92D050" w:themeColor="accent6"/>
          <w:left w:val="single" w:sz="8" w:space="0" w:color="92D050" w:themeColor="accent6"/>
          <w:bottom w:val="single" w:sz="8" w:space="0" w:color="92D050" w:themeColor="accent6"/>
          <w:right w:val="single" w:sz="8" w:space="0" w:color="92D050" w:themeColor="accent6"/>
        </w:tcBorders>
      </w:tcPr>
    </w:tblStylePr>
    <w:tblStylePr w:type="firstCol">
      <w:rPr>
        <w:b/>
        <w:bCs/>
      </w:rPr>
    </w:tblStylePr>
    <w:tblStylePr w:type="lastCol">
      <w:rPr>
        <w:b/>
        <w:bCs/>
      </w:rPr>
    </w:tblStylePr>
    <w:tblStylePr w:type="band1Vert">
      <w:tblPr/>
      <w:tcPr>
        <w:tcBorders>
          <w:top w:val="single" w:sz="8" w:space="0" w:color="92D050" w:themeColor="accent6"/>
          <w:left w:val="single" w:sz="8" w:space="0" w:color="92D050" w:themeColor="accent6"/>
          <w:bottom w:val="single" w:sz="8" w:space="0" w:color="92D050" w:themeColor="accent6"/>
          <w:right w:val="single" w:sz="8" w:space="0" w:color="92D050" w:themeColor="accent6"/>
        </w:tcBorders>
      </w:tcPr>
    </w:tblStylePr>
    <w:tblStylePr w:type="band1Horz">
      <w:tblPr/>
      <w:tcPr>
        <w:tcBorders>
          <w:top w:val="single" w:sz="8" w:space="0" w:color="92D050" w:themeColor="accent6"/>
          <w:left w:val="single" w:sz="8" w:space="0" w:color="92D050" w:themeColor="accent6"/>
          <w:bottom w:val="single" w:sz="8" w:space="0" w:color="92D050" w:themeColor="accent6"/>
          <w:right w:val="single" w:sz="8" w:space="0" w:color="92D050" w:themeColor="accent6"/>
        </w:tcBorders>
      </w:tcPr>
    </w:tblStylePr>
  </w:style>
  <w:style w:type="character" w:customStyle="1" w:styleId="st">
    <w:name w:val="st"/>
    <w:basedOn w:val="DefaultParagraphFont"/>
    <w:uiPriority w:val="99"/>
    <w:rsid w:val="00A65844"/>
  </w:style>
  <w:style w:type="character" w:styleId="Emphasis">
    <w:name w:val="Emphasis"/>
    <w:basedOn w:val="DefaultParagraphFont"/>
    <w:uiPriority w:val="99"/>
    <w:rsid w:val="00A65844"/>
    <w:rPr>
      <w:i/>
      <w:iCs/>
    </w:rPr>
  </w:style>
  <w:style w:type="paragraph" w:styleId="Revision">
    <w:name w:val="Revision"/>
    <w:hidden/>
    <w:uiPriority w:val="99"/>
    <w:semiHidden/>
    <w:rsid w:val="003C67ED"/>
    <w:rPr>
      <w:rFonts w:ascii="Trebuchet MS" w:hAnsi="Trebuchet MS"/>
      <w:sz w:val="21"/>
      <w:lang w:eastAsia="de-DE"/>
    </w:rPr>
  </w:style>
  <w:style w:type="paragraph" w:styleId="NormalWeb">
    <w:name w:val="Normal (Web)"/>
    <w:basedOn w:val="Normal"/>
    <w:uiPriority w:val="99"/>
    <w:unhideWhenUsed/>
    <w:rsid w:val="00DA679E"/>
    <w:pPr>
      <w:spacing w:before="100" w:beforeAutospacing="1" w:after="100" w:afterAutospacing="1" w:line="240" w:lineRule="auto"/>
      <w:jc w:val="left"/>
    </w:pPr>
    <w:rPr>
      <w:rFonts w:ascii="Times" w:hAnsi="Times"/>
    </w:rPr>
  </w:style>
  <w:style w:type="character" w:customStyle="1" w:styleId="HeaderChar">
    <w:name w:val="Header Char"/>
    <w:basedOn w:val="DefaultParagraphFont"/>
    <w:link w:val="Header"/>
    <w:uiPriority w:val="99"/>
    <w:rsid w:val="007D178B"/>
    <w:rPr>
      <w:rFonts w:ascii="Trebuchet MS" w:hAnsi="Trebuchet MS"/>
      <w:b/>
      <w:color w:val="D88E00"/>
      <w:sz w:val="16"/>
      <w:lang w:eastAsia="de-DE"/>
    </w:rPr>
  </w:style>
  <w:style w:type="paragraph" w:customStyle="1" w:styleId="joyn-coopText">
    <w:name w:val="joyn-coop Text"/>
    <w:basedOn w:val="Normal"/>
    <w:rsid w:val="00977C54"/>
    <w:pPr>
      <w:tabs>
        <w:tab w:val="left" w:pos="0"/>
        <w:tab w:val="left" w:pos="1843"/>
      </w:tabs>
      <w:spacing w:before="240"/>
    </w:pPr>
    <w:rPr>
      <w:rFonts w:asciiTheme="minorHAnsi" w:eastAsiaTheme="minorEastAsia" w:hAnsiTheme="minorHAnsi" w:cstheme="minorBidi"/>
      <w:szCs w:val="24"/>
      <w:lang w:val="en-GB" w:eastAsia="en-US"/>
    </w:rPr>
  </w:style>
  <w:style w:type="paragraph" w:customStyle="1" w:styleId="Joyn-coopReport">
    <w:name w:val="Joyn-coop Report"/>
    <w:autoRedefine/>
    <w:rsid w:val="00C149F4"/>
    <w:pPr>
      <w:spacing w:after="120" w:line="280" w:lineRule="exact"/>
      <w:jc w:val="both"/>
    </w:pPr>
    <w:rPr>
      <w:rFonts w:ascii="Trebuchet MS" w:eastAsiaTheme="minorEastAsia" w:hAnsi="Trebuchet MS" w:cstheme="minorBidi"/>
      <w:sz w:val="18"/>
      <w:szCs w:val="18"/>
    </w:rPr>
  </w:style>
  <w:style w:type="table" w:customStyle="1" w:styleId="GridTable5Dark-Accent61">
    <w:name w:val="Grid Table 5 Dark - Accent 61"/>
    <w:basedOn w:val="TableNormal"/>
    <w:uiPriority w:val="50"/>
    <w:rsid w:val="00C577A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6"/>
      </w:tcPr>
    </w:tblStylePr>
    <w:tblStylePr w:type="band1Vert">
      <w:tblPr/>
      <w:tcPr>
        <w:shd w:val="clear" w:color="auto" w:fill="D3ECB8" w:themeFill="accent6" w:themeFillTint="66"/>
      </w:tcPr>
    </w:tblStylePr>
    <w:tblStylePr w:type="band1Horz">
      <w:tblPr/>
      <w:tcPr>
        <w:shd w:val="clear" w:color="auto" w:fill="D3ECB8" w:themeFill="accent6" w:themeFillTint="66"/>
      </w:tcPr>
    </w:tblStylePr>
  </w:style>
  <w:style w:type="paragraph" w:styleId="Quote">
    <w:name w:val="Quote"/>
    <w:basedOn w:val="Normal"/>
    <w:next w:val="Normal"/>
    <w:link w:val="QuoteChar"/>
    <w:uiPriority w:val="29"/>
    <w:qFormat/>
    <w:rsid w:val="002443B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443BF"/>
    <w:rPr>
      <w:rFonts w:ascii="Trebuchet MS" w:hAnsi="Trebuchet MS"/>
      <w:i/>
      <w:iCs/>
      <w:color w:val="404040" w:themeColor="text1" w:themeTint="BF"/>
      <w:lang w:eastAsia="de-DE"/>
    </w:rPr>
  </w:style>
  <w:style w:type="character" w:styleId="SubtleEmphasis">
    <w:name w:val="Subtle Emphasis"/>
    <w:basedOn w:val="DefaultParagraphFont"/>
    <w:uiPriority w:val="19"/>
    <w:qFormat/>
    <w:rsid w:val="002443BF"/>
    <w:rPr>
      <w:i/>
      <w:iCs/>
      <w:color w:val="404040" w:themeColor="text1" w:themeTint="BF"/>
    </w:rPr>
  </w:style>
  <w:style w:type="paragraph" w:styleId="Subtitle">
    <w:name w:val="Subtitle"/>
    <w:basedOn w:val="Normal"/>
    <w:next w:val="Normal"/>
    <w:link w:val="SubtitleChar"/>
    <w:uiPriority w:val="11"/>
    <w:qFormat/>
    <w:rsid w:val="0023730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37304"/>
    <w:rPr>
      <w:rFonts w:asciiTheme="minorHAnsi" w:eastAsiaTheme="minorEastAsia" w:hAnsiTheme="minorHAnsi" w:cstheme="minorBidi"/>
      <w:color w:val="5A5A5A" w:themeColor="text1" w:themeTint="A5"/>
      <w:spacing w:val="15"/>
      <w:sz w:val="22"/>
      <w:szCs w:val="22"/>
      <w:lang w:eastAsia="de-DE"/>
    </w:rPr>
  </w:style>
  <w:style w:type="paragraph" w:customStyle="1" w:styleId="berschriften">
    <w:name w:val="Überschriften"/>
    <w:next w:val="Normal"/>
    <w:link w:val="berschriftenChar"/>
    <w:autoRedefine/>
    <w:rsid w:val="00DE5294"/>
    <w:pPr>
      <w:spacing w:after="120" w:line="300" w:lineRule="exact"/>
    </w:pPr>
    <w:rPr>
      <w:rFonts w:ascii="Trebuchet MS" w:eastAsiaTheme="minorEastAsia" w:hAnsi="Trebuchet MS" w:cstheme="minorBidi"/>
      <w:b/>
      <w:color w:val="FE6500"/>
      <w:sz w:val="28"/>
      <w:szCs w:val="24"/>
      <w:lang w:eastAsia="de-DE"/>
    </w:rPr>
  </w:style>
  <w:style w:type="character" w:customStyle="1" w:styleId="Heading1Char">
    <w:name w:val="Heading 1 Char"/>
    <w:basedOn w:val="DefaultParagraphFont"/>
    <w:link w:val="Heading1"/>
    <w:uiPriority w:val="9"/>
    <w:qFormat/>
    <w:rsid w:val="00C8439D"/>
    <w:rPr>
      <w:rFonts w:ascii="Proxima Nova Rg" w:hAnsi="Proxima Nova Rg"/>
      <w:b/>
      <w:noProof/>
      <w:color w:val="002060"/>
      <w:kern w:val="28"/>
      <w:lang w:val="en-GB"/>
    </w:rPr>
  </w:style>
  <w:style w:type="character" w:customStyle="1" w:styleId="Heading6Char">
    <w:name w:val="Heading 6 Char"/>
    <w:basedOn w:val="DefaultParagraphFont"/>
    <w:link w:val="Heading6"/>
    <w:uiPriority w:val="9"/>
    <w:rsid w:val="00E51C81"/>
    <w:rPr>
      <w:rFonts w:ascii="Proxima Nova Bl" w:hAnsi="Proxima Nova Bl"/>
      <w:b/>
      <w:noProof/>
      <w:color w:val="002060"/>
      <w:kern w:val="28"/>
      <w:lang w:val="en-US"/>
    </w:rPr>
  </w:style>
  <w:style w:type="paragraph" w:customStyle="1" w:styleId="TabellenFelderBullets">
    <w:name w:val="Tabellen Felder Bullets"/>
    <w:basedOn w:val="Normal"/>
    <w:link w:val="TabellenFelderBulletsZchn"/>
    <w:rsid w:val="00DE5294"/>
    <w:pPr>
      <w:numPr>
        <w:numId w:val="4"/>
      </w:numPr>
      <w:spacing w:after="0" w:line="240" w:lineRule="auto"/>
      <w:jc w:val="left"/>
      <w:textAlignment w:val="baseline"/>
    </w:pPr>
    <w:rPr>
      <w:rFonts w:asciiTheme="minorHAnsi" w:hAnsiTheme="minorHAnsi" w:cs="Arial"/>
      <w:color w:val="000000" w:themeColor="text1"/>
      <w:sz w:val="18"/>
      <w:szCs w:val="23"/>
    </w:rPr>
  </w:style>
  <w:style w:type="paragraph" w:customStyle="1" w:styleId="TabellenfeldermitBullets">
    <w:name w:val="Tabellenfelder mit Bullets"/>
    <w:basedOn w:val="TabellenFelderBullets"/>
    <w:link w:val="TabellenfeldermitBulletsZchn"/>
    <w:qFormat/>
    <w:rsid w:val="00DE5294"/>
    <w:rPr>
      <w:rFonts w:ascii="Trebuchet MS" w:hAnsi="Trebuchet MS"/>
      <w:b/>
      <w:bCs/>
    </w:rPr>
  </w:style>
  <w:style w:type="character" w:customStyle="1" w:styleId="TabellenfeldermitBulletsZchn">
    <w:name w:val="Tabellenfelder mit Bullets Zchn"/>
    <w:basedOn w:val="DefaultParagraphFont"/>
    <w:link w:val="TabellenfeldermitBullets"/>
    <w:rsid w:val="00DE5294"/>
    <w:rPr>
      <w:rFonts w:ascii="Trebuchet MS" w:hAnsi="Trebuchet MS" w:cs="Arial"/>
      <w:b/>
      <w:bCs/>
      <w:color w:val="000000" w:themeColor="text1"/>
      <w:sz w:val="18"/>
      <w:szCs w:val="23"/>
      <w:lang w:eastAsia="de-DE"/>
    </w:rPr>
  </w:style>
  <w:style w:type="character" w:customStyle="1" w:styleId="TabellenFelderBulletsZchn">
    <w:name w:val="Tabellen Felder Bullets Zchn"/>
    <w:basedOn w:val="DefaultParagraphFont"/>
    <w:link w:val="TabellenFelderBullets"/>
    <w:rsid w:val="00DE5294"/>
    <w:rPr>
      <w:rFonts w:asciiTheme="minorHAnsi" w:hAnsiTheme="minorHAnsi" w:cs="Arial"/>
      <w:color w:val="000000" w:themeColor="text1"/>
      <w:sz w:val="18"/>
      <w:szCs w:val="23"/>
      <w:lang w:eastAsia="de-DE"/>
    </w:rPr>
  </w:style>
  <w:style w:type="paragraph" w:customStyle="1" w:styleId="Heading2Appendix">
    <w:name w:val="Heading 2 Appendix"/>
    <w:basedOn w:val="berschriften"/>
    <w:link w:val="Heading2AppendixChar"/>
    <w:rsid w:val="00CC5B0E"/>
  </w:style>
  <w:style w:type="character" w:customStyle="1" w:styleId="Heading2Char">
    <w:name w:val="Heading 2 Char"/>
    <w:basedOn w:val="DefaultParagraphFont"/>
    <w:link w:val="Heading2"/>
    <w:uiPriority w:val="9"/>
    <w:qFormat/>
    <w:rsid w:val="001C1EA8"/>
    <w:rPr>
      <w:rFonts w:ascii="Proxima Nova Rg" w:hAnsi="Proxima Nova Rg"/>
      <w:b/>
      <w:noProof/>
      <w:color w:val="002060"/>
      <w:kern w:val="28"/>
      <w:lang w:val="en-GB"/>
    </w:rPr>
  </w:style>
  <w:style w:type="character" w:customStyle="1" w:styleId="berschriftenChar">
    <w:name w:val="Überschriften Char"/>
    <w:basedOn w:val="DefaultParagraphFont"/>
    <w:link w:val="berschriften"/>
    <w:rsid w:val="00CC5B0E"/>
    <w:rPr>
      <w:rFonts w:ascii="Trebuchet MS" w:eastAsiaTheme="minorEastAsia" w:hAnsi="Trebuchet MS" w:cstheme="minorBidi"/>
      <w:b/>
      <w:color w:val="FE6500"/>
      <w:sz w:val="28"/>
      <w:szCs w:val="24"/>
      <w:lang w:eastAsia="de-DE"/>
    </w:rPr>
  </w:style>
  <w:style w:type="character" w:customStyle="1" w:styleId="Heading2AppendixChar">
    <w:name w:val="Heading 2 Appendix Char"/>
    <w:basedOn w:val="berschriftenChar"/>
    <w:link w:val="Heading2Appendix"/>
    <w:rsid w:val="00CC5B0E"/>
    <w:rPr>
      <w:rFonts w:ascii="Trebuchet MS" w:eastAsiaTheme="minorEastAsia" w:hAnsi="Trebuchet MS" w:cstheme="minorBidi"/>
      <w:b/>
      <w:color w:val="FE6500"/>
      <w:sz w:val="28"/>
      <w:szCs w:val="24"/>
      <w:lang w:eastAsia="de-DE"/>
    </w:rPr>
  </w:style>
  <w:style w:type="character" w:customStyle="1" w:styleId="Heading3Char">
    <w:name w:val="Heading 3 Char"/>
    <w:basedOn w:val="DefaultParagraphFont"/>
    <w:link w:val="Heading3"/>
    <w:uiPriority w:val="9"/>
    <w:rsid w:val="00E51C81"/>
    <w:rPr>
      <w:rFonts w:ascii="Trebuchet MS" w:hAnsi="Trebuchet MS"/>
      <w:b/>
      <w:lang w:eastAsia="de-DE"/>
    </w:rPr>
  </w:style>
  <w:style w:type="character" w:customStyle="1" w:styleId="Heading4Char">
    <w:name w:val="Heading 4 Char"/>
    <w:basedOn w:val="DefaultParagraphFont"/>
    <w:link w:val="Heading4"/>
    <w:uiPriority w:val="9"/>
    <w:rsid w:val="00FC7F55"/>
    <w:rPr>
      <w:rFonts w:ascii="Trebuchet MS" w:eastAsiaTheme="minorEastAsia" w:hAnsi="Trebuchet MS" w:cstheme="minorBidi"/>
      <w:b/>
      <w:color w:val="FE6500"/>
      <w:sz w:val="24"/>
      <w:szCs w:val="24"/>
      <w:lang w:val="en-GB"/>
    </w:rPr>
  </w:style>
  <w:style w:type="character" w:customStyle="1" w:styleId="Heading5Char">
    <w:name w:val="Heading 5 Char"/>
    <w:basedOn w:val="DefaultParagraphFont"/>
    <w:link w:val="Heading5"/>
    <w:uiPriority w:val="9"/>
    <w:rsid w:val="00E51C81"/>
    <w:rPr>
      <w:rFonts w:ascii="Trebuchet MS" w:hAnsi="Trebuchet MS"/>
      <w:b/>
      <w:bCs/>
      <w:kern w:val="28"/>
      <w:lang w:val="en-US" w:eastAsia="de-DE"/>
    </w:rPr>
  </w:style>
  <w:style w:type="character" w:customStyle="1" w:styleId="Heading7Char">
    <w:name w:val="Heading 7 Char"/>
    <w:basedOn w:val="DefaultParagraphFont"/>
    <w:link w:val="Heading7"/>
    <w:uiPriority w:val="9"/>
    <w:rsid w:val="00EC188E"/>
    <w:rPr>
      <w:rFonts w:ascii="Trebuchet MS" w:hAnsi="Trebuchet MS"/>
      <w:b/>
      <w:lang w:val="en-US" w:eastAsia="de-DE"/>
    </w:rPr>
  </w:style>
  <w:style w:type="character" w:customStyle="1" w:styleId="Heading8Char">
    <w:name w:val="Heading 8 Char"/>
    <w:aliases w:val="Überschrift 8: Verzeichnisse Anlageüberschrift Char"/>
    <w:basedOn w:val="DefaultParagraphFont"/>
    <w:link w:val="Heading8"/>
    <w:uiPriority w:val="9"/>
    <w:rsid w:val="00CC70F5"/>
    <w:rPr>
      <w:rFonts w:ascii="Trebuchet MS" w:hAnsi="Trebuchet MS"/>
      <w:b/>
      <w:color w:val="002060"/>
      <w:sz w:val="24"/>
      <w:lang w:eastAsia="de-DE"/>
    </w:rPr>
  </w:style>
  <w:style w:type="character" w:customStyle="1" w:styleId="Heading9Char">
    <w:name w:val="Heading 9 Char"/>
    <w:aliases w:val="Überschrift 9: Bibliographie Char,Anlagenüberschrift Char"/>
    <w:basedOn w:val="DefaultParagraphFont"/>
    <w:link w:val="Heading9"/>
    <w:uiPriority w:val="9"/>
    <w:rsid w:val="00E51C81"/>
    <w:rPr>
      <w:rFonts w:ascii="Trebuchet MS" w:hAnsi="Trebuchet MS"/>
      <w:b/>
      <w:color w:val="FE6500"/>
      <w:sz w:val="24"/>
      <w:lang w:eastAsia="de-DE"/>
    </w:rPr>
  </w:style>
  <w:style w:type="paragraph" w:customStyle="1" w:styleId="berschriften2">
    <w:name w:val="Überschriften2"/>
    <w:basedOn w:val="berschriften"/>
    <w:next w:val="Joyn-coopReport"/>
    <w:rsid w:val="006603C2"/>
    <w:pPr>
      <w:spacing w:after="240"/>
    </w:pPr>
    <w:rPr>
      <w:sz w:val="20"/>
    </w:rPr>
  </w:style>
  <w:style w:type="paragraph" w:customStyle="1" w:styleId="Verfasser">
    <w:name w:val="Verfasser"/>
    <w:basedOn w:val="Joyn-coopReport"/>
    <w:rsid w:val="006603C2"/>
    <w:pPr>
      <w:spacing w:after="0" w:line="300" w:lineRule="exact"/>
      <w:jc w:val="center"/>
    </w:pPr>
    <w:rPr>
      <w:b/>
      <w:sz w:val="20"/>
      <w:szCs w:val="24"/>
      <w:lang w:val="en-US" w:eastAsia="de-DE"/>
    </w:rPr>
  </w:style>
  <w:style w:type="character" w:customStyle="1" w:styleId="FooterChar">
    <w:name w:val="Footer Char"/>
    <w:basedOn w:val="DefaultParagraphFont"/>
    <w:link w:val="Footer"/>
    <w:uiPriority w:val="99"/>
    <w:rsid w:val="006603C2"/>
    <w:rPr>
      <w:rFonts w:ascii="Trebuchet MS" w:hAnsi="Trebuchet MS"/>
      <w:b/>
      <w:sz w:val="14"/>
      <w:lang w:eastAsia="de-DE"/>
    </w:rPr>
  </w:style>
  <w:style w:type="paragraph" w:styleId="TOCHeading">
    <w:name w:val="TOC Heading"/>
    <w:basedOn w:val="Heading1"/>
    <w:next w:val="Normal"/>
    <w:uiPriority w:val="39"/>
    <w:unhideWhenUsed/>
    <w:qFormat/>
    <w:rsid w:val="00BB711C"/>
    <w:pPr>
      <w:keepLines/>
      <w:tabs>
        <w:tab w:val="clear" w:pos="709"/>
      </w:tabs>
      <w:spacing w:line="280" w:lineRule="auto"/>
      <w:outlineLvl w:val="9"/>
    </w:pPr>
    <w:rPr>
      <w:rFonts w:eastAsiaTheme="majorEastAsia" w:cstheme="majorBidi"/>
      <w:kern w:val="0"/>
      <w:szCs w:val="32"/>
      <w:lang w:val="en-US"/>
    </w:rPr>
  </w:style>
  <w:style w:type="table" w:styleId="LightShading-Accent4">
    <w:name w:val="Light Shading Accent 4"/>
    <w:basedOn w:val="TableNormal"/>
    <w:uiPriority w:val="60"/>
    <w:rsid w:val="006603C2"/>
    <w:rPr>
      <w:rFonts w:asciiTheme="minorHAnsi" w:eastAsiaTheme="minorHAnsi" w:hAnsiTheme="minorHAnsi" w:cstheme="minorBidi"/>
      <w:color w:val="BF0000" w:themeColor="accent4" w:themeShade="BF"/>
      <w:sz w:val="22"/>
      <w:szCs w:val="22"/>
    </w:rPr>
    <w:tblPr>
      <w:tblStyleRowBandSize w:val="1"/>
      <w:tblStyleColBandSize w:val="1"/>
      <w:tblBorders>
        <w:top w:val="single" w:sz="8" w:space="0" w:color="FF0000" w:themeColor="accent4"/>
        <w:bottom w:val="single" w:sz="8" w:space="0" w:color="FF0000" w:themeColor="accent4"/>
      </w:tblBorders>
    </w:tblPr>
    <w:tblStylePr w:type="firstRow">
      <w:pPr>
        <w:spacing w:before="0" w:after="0" w:line="240" w:lineRule="auto"/>
      </w:pPr>
      <w:rPr>
        <w:b/>
        <w:bCs/>
      </w:rPr>
      <w:tblPr/>
      <w:tcPr>
        <w:tcBorders>
          <w:top w:val="single" w:sz="8" w:space="0" w:color="FF0000" w:themeColor="accent4"/>
          <w:left w:val="nil"/>
          <w:bottom w:val="single" w:sz="8" w:space="0" w:color="FF0000" w:themeColor="accent4"/>
          <w:right w:val="nil"/>
          <w:insideH w:val="nil"/>
          <w:insideV w:val="nil"/>
        </w:tcBorders>
      </w:tcPr>
    </w:tblStylePr>
    <w:tblStylePr w:type="lastRow">
      <w:pPr>
        <w:spacing w:before="0" w:after="0" w:line="240" w:lineRule="auto"/>
      </w:pPr>
      <w:rPr>
        <w:b/>
        <w:bCs/>
      </w:rPr>
      <w:tblPr/>
      <w:tcPr>
        <w:tcBorders>
          <w:top w:val="single" w:sz="8" w:space="0" w:color="FF0000" w:themeColor="accent4"/>
          <w:left w:val="nil"/>
          <w:bottom w:val="single" w:sz="8" w:space="0" w:color="FF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4" w:themeFillTint="3F"/>
      </w:tcPr>
    </w:tblStylePr>
    <w:tblStylePr w:type="band1Horz">
      <w:tblPr/>
      <w:tcPr>
        <w:tcBorders>
          <w:left w:val="nil"/>
          <w:right w:val="nil"/>
          <w:insideH w:val="nil"/>
          <w:insideV w:val="nil"/>
        </w:tcBorders>
        <w:shd w:val="clear" w:color="auto" w:fill="FFC0C0" w:themeFill="accent4" w:themeFillTint="3F"/>
      </w:tcPr>
    </w:tblStylePr>
  </w:style>
  <w:style w:type="table" w:styleId="LightShading-Accent2">
    <w:name w:val="Light Shading Accent 2"/>
    <w:basedOn w:val="TableNormal"/>
    <w:uiPriority w:val="60"/>
    <w:rsid w:val="006603C2"/>
    <w:rPr>
      <w:rFonts w:asciiTheme="minorHAnsi" w:eastAsiaTheme="minorHAnsi" w:hAnsiTheme="minorHAnsi" w:cstheme="minorBidi"/>
      <w:color w:val="F58830" w:themeColor="accent2" w:themeShade="BF"/>
      <w:sz w:val="22"/>
      <w:szCs w:val="22"/>
    </w:rPr>
    <w:tblPr>
      <w:tblStyleRowBandSize w:val="1"/>
      <w:tblStyleColBandSize w:val="1"/>
      <w:tblBorders>
        <w:top w:val="single" w:sz="8" w:space="0" w:color="FABF8F" w:themeColor="accent2"/>
        <w:bottom w:val="single" w:sz="8" w:space="0" w:color="FABF8F" w:themeColor="accent2"/>
      </w:tblBorders>
    </w:tblPr>
    <w:tblStylePr w:type="firstRow">
      <w:pPr>
        <w:spacing w:before="0" w:after="0" w:line="240" w:lineRule="auto"/>
      </w:pPr>
      <w:rPr>
        <w:b/>
        <w:bCs/>
      </w:rPr>
      <w:tblPr/>
      <w:tcPr>
        <w:tcBorders>
          <w:top w:val="single" w:sz="8" w:space="0" w:color="FABF8F" w:themeColor="accent2"/>
          <w:left w:val="nil"/>
          <w:bottom w:val="single" w:sz="8" w:space="0" w:color="FABF8F" w:themeColor="accent2"/>
          <w:right w:val="nil"/>
          <w:insideH w:val="nil"/>
          <w:insideV w:val="nil"/>
        </w:tcBorders>
      </w:tcPr>
    </w:tblStylePr>
    <w:tblStylePr w:type="lastRow">
      <w:pPr>
        <w:spacing w:before="0" w:after="0" w:line="240" w:lineRule="auto"/>
      </w:pPr>
      <w:rPr>
        <w:b/>
        <w:bCs/>
      </w:rPr>
      <w:tblPr/>
      <w:tcPr>
        <w:tcBorders>
          <w:top w:val="single" w:sz="8" w:space="0" w:color="FABF8F" w:themeColor="accent2"/>
          <w:left w:val="nil"/>
          <w:bottom w:val="single" w:sz="8" w:space="0" w:color="FABF8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FE3" w:themeFill="accent2" w:themeFillTint="3F"/>
      </w:tcPr>
    </w:tblStylePr>
    <w:tblStylePr w:type="band1Horz">
      <w:tblPr/>
      <w:tcPr>
        <w:tcBorders>
          <w:left w:val="nil"/>
          <w:right w:val="nil"/>
          <w:insideH w:val="nil"/>
          <w:insideV w:val="nil"/>
        </w:tcBorders>
        <w:shd w:val="clear" w:color="auto" w:fill="FDEFE3" w:themeFill="accent2" w:themeFillTint="3F"/>
      </w:tcPr>
    </w:tblStylePr>
  </w:style>
  <w:style w:type="paragraph" w:styleId="IntenseQuote">
    <w:name w:val="Intense Quote"/>
    <w:basedOn w:val="Normal"/>
    <w:next w:val="Normal"/>
    <w:link w:val="IntenseQuoteChar"/>
    <w:uiPriority w:val="30"/>
    <w:qFormat/>
    <w:rsid w:val="006603C2"/>
    <w:pPr>
      <w:pBdr>
        <w:top w:val="single" w:sz="4" w:space="10" w:color="FE6500" w:themeColor="accent1"/>
        <w:bottom w:val="single" w:sz="4" w:space="10" w:color="FE6500" w:themeColor="accent1"/>
      </w:pBdr>
      <w:spacing w:before="360" w:after="360"/>
      <w:ind w:left="864" w:right="864"/>
      <w:jc w:val="center"/>
    </w:pPr>
    <w:rPr>
      <w:i/>
      <w:iCs/>
      <w:color w:val="FE6500" w:themeColor="accent1"/>
    </w:rPr>
  </w:style>
  <w:style w:type="character" w:customStyle="1" w:styleId="IntenseQuoteChar">
    <w:name w:val="Intense Quote Char"/>
    <w:basedOn w:val="DefaultParagraphFont"/>
    <w:link w:val="IntenseQuote"/>
    <w:uiPriority w:val="30"/>
    <w:rsid w:val="006603C2"/>
    <w:rPr>
      <w:rFonts w:ascii="Trebuchet MS" w:hAnsi="Trebuchet MS"/>
      <w:i/>
      <w:iCs/>
      <w:color w:val="FE6500" w:themeColor="accent1"/>
      <w:lang w:eastAsia="de-DE"/>
    </w:rPr>
  </w:style>
  <w:style w:type="character" w:styleId="IntenseEmphasis">
    <w:name w:val="Intense Emphasis"/>
    <w:basedOn w:val="DefaultParagraphFont"/>
    <w:uiPriority w:val="21"/>
    <w:qFormat/>
    <w:rsid w:val="00366869"/>
    <w:rPr>
      <w:i/>
      <w:iCs/>
      <w:color w:val="FE6500" w:themeColor="accent1"/>
    </w:rPr>
  </w:style>
  <w:style w:type="table" w:customStyle="1" w:styleId="Gitternetztabelle2Akzent11">
    <w:name w:val="Gitternetztabelle 2 – Akzent 11"/>
    <w:basedOn w:val="TableNormal"/>
    <w:uiPriority w:val="47"/>
    <w:rsid w:val="00B4509C"/>
    <w:rPr>
      <w:rFonts w:asciiTheme="minorHAnsi" w:eastAsiaTheme="minorEastAsia" w:hAnsiTheme="minorHAnsi" w:cstheme="minorBidi"/>
      <w:sz w:val="24"/>
      <w:szCs w:val="24"/>
      <w:lang w:eastAsia="de-DE"/>
    </w:rPr>
    <w:tblPr>
      <w:tblStyleRowBandSize w:val="1"/>
      <w:tblStyleColBandSize w:val="1"/>
      <w:tblBorders>
        <w:top w:val="single" w:sz="2" w:space="0" w:color="FFA265" w:themeColor="accent1" w:themeTint="99"/>
        <w:bottom w:val="single" w:sz="2" w:space="0" w:color="FFA265" w:themeColor="accent1" w:themeTint="99"/>
        <w:insideH w:val="single" w:sz="2" w:space="0" w:color="FFA265" w:themeColor="accent1" w:themeTint="99"/>
        <w:insideV w:val="single" w:sz="2" w:space="0" w:color="FFA265" w:themeColor="accent1" w:themeTint="99"/>
      </w:tblBorders>
    </w:tblPr>
    <w:tblStylePr w:type="firstRow">
      <w:rPr>
        <w:b/>
        <w:bCs/>
      </w:rPr>
      <w:tblPr/>
      <w:tcPr>
        <w:tcBorders>
          <w:top w:val="nil"/>
          <w:bottom w:val="single" w:sz="12" w:space="0" w:color="FFA265" w:themeColor="accent1" w:themeTint="99"/>
          <w:insideH w:val="nil"/>
          <w:insideV w:val="nil"/>
        </w:tcBorders>
        <w:shd w:val="clear" w:color="auto" w:fill="FFFFFF" w:themeFill="background1"/>
      </w:tcPr>
    </w:tblStylePr>
    <w:tblStylePr w:type="lastRow">
      <w:rPr>
        <w:b/>
        <w:bCs/>
      </w:rPr>
      <w:tblPr/>
      <w:tcPr>
        <w:tcBorders>
          <w:top w:val="double" w:sz="2" w:space="0" w:color="FFA26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FCB" w:themeFill="accent1" w:themeFillTint="33"/>
      </w:tcPr>
    </w:tblStylePr>
    <w:tblStylePr w:type="band1Horz">
      <w:tblPr/>
      <w:tcPr>
        <w:shd w:val="clear" w:color="auto" w:fill="FFDFCB" w:themeFill="accent1" w:themeFillTint="33"/>
      </w:tcPr>
    </w:tblStylePr>
  </w:style>
  <w:style w:type="paragraph" w:styleId="Bibliography">
    <w:name w:val="Bibliography"/>
    <w:basedOn w:val="Normal"/>
    <w:next w:val="Normal"/>
    <w:uiPriority w:val="37"/>
    <w:unhideWhenUsed/>
    <w:rsid w:val="0047527D"/>
    <w:pPr>
      <w:spacing w:after="240" w:line="240" w:lineRule="exact"/>
      <w:ind w:left="720" w:hanging="720"/>
    </w:pPr>
  </w:style>
  <w:style w:type="character" w:styleId="EndnoteReference">
    <w:name w:val="endnote reference"/>
    <w:basedOn w:val="DefaultParagraphFont"/>
    <w:uiPriority w:val="99"/>
    <w:semiHidden/>
    <w:unhideWhenUsed/>
    <w:rsid w:val="00BC731B"/>
    <w:rPr>
      <w:vertAlign w:val="superscript"/>
    </w:rPr>
  </w:style>
  <w:style w:type="paragraph" w:customStyle="1" w:styleId="FranklinGothicBook1013pt">
    <w:name w:val="FranklinGothicBook 10/13 pt"/>
    <w:basedOn w:val="Normal"/>
    <w:uiPriority w:val="99"/>
    <w:rsid w:val="00C0569F"/>
    <w:pPr>
      <w:spacing w:after="0" w:line="260" w:lineRule="exact"/>
      <w:jc w:val="left"/>
    </w:pPr>
    <w:rPr>
      <w:rFonts w:ascii="Franklin Gothic Book" w:eastAsia="Cambria" w:hAnsi="Franklin Gothic Book"/>
      <w:szCs w:val="24"/>
      <w:lang w:eastAsia="en-US"/>
    </w:rPr>
  </w:style>
  <w:style w:type="character" w:customStyle="1" w:styleId="hps">
    <w:name w:val="hps"/>
    <w:rsid w:val="00633689"/>
  </w:style>
  <w:style w:type="character" w:customStyle="1" w:styleId="ListParagraphChar">
    <w:name w:val="List Paragraph Char"/>
    <w:aliases w:val="Premier Char,COMESA Text 2 Char,Bullets Char,List Paragraph (numbered (a)) Char,Scriptoria bullet points Char,Bullet List Char,FooterText Char,List Paragraph1 Char,Colorful List Accent 1 Char,numbered Char,Paragraphe de liste1 Char"/>
    <w:link w:val="ListParagraph"/>
    <w:uiPriority w:val="34"/>
    <w:qFormat/>
    <w:locked/>
    <w:rsid w:val="00D020BE"/>
    <w:rPr>
      <w:rFonts w:ascii="Trebuchet MS" w:hAnsi="Trebuchet MS"/>
      <w:lang w:eastAsia="de-DE"/>
    </w:rPr>
  </w:style>
  <w:style w:type="paragraph" w:styleId="Title">
    <w:name w:val="Title"/>
    <w:basedOn w:val="Normal"/>
    <w:link w:val="TitleChar"/>
    <w:uiPriority w:val="10"/>
    <w:qFormat/>
    <w:rsid w:val="005458BE"/>
    <w:pPr>
      <w:spacing w:after="60" w:line="240" w:lineRule="auto"/>
      <w:jc w:val="center"/>
      <w:outlineLvl w:val="0"/>
    </w:pPr>
    <w:rPr>
      <w:rFonts w:ascii="Arial" w:hAnsi="Arial" w:cs="Arial"/>
      <w:b/>
      <w:bCs/>
      <w:kern w:val="28"/>
      <w:sz w:val="32"/>
      <w:szCs w:val="32"/>
      <w:lang w:val="en-GB"/>
    </w:rPr>
  </w:style>
  <w:style w:type="character" w:customStyle="1" w:styleId="TitleChar">
    <w:name w:val="Title Char"/>
    <w:basedOn w:val="DefaultParagraphFont"/>
    <w:link w:val="Title"/>
    <w:uiPriority w:val="10"/>
    <w:rsid w:val="005458BE"/>
    <w:rPr>
      <w:rFonts w:ascii="Arial" w:hAnsi="Arial" w:cs="Arial"/>
      <w:b/>
      <w:bCs/>
      <w:kern w:val="28"/>
      <w:sz w:val="32"/>
      <w:szCs w:val="32"/>
      <w:lang w:val="en-GB" w:eastAsia="de-DE"/>
    </w:rPr>
  </w:style>
  <w:style w:type="paragraph" w:customStyle="1" w:styleId="FarbigeListe-Akzent11">
    <w:name w:val="Farbige Liste - Akzent 11"/>
    <w:basedOn w:val="Normal"/>
    <w:uiPriority w:val="99"/>
    <w:rsid w:val="005458BE"/>
    <w:pPr>
      <w:spacing w:after="0" w:line="240" w:lineRule="auto"/>
      <w:ind w:left="720"/>
      <w:contextualSpacing/>
    </w:pPr>
    <w:rPr>
      <w:rFonts w:ascii="Arial" w:hAnsi="Arial"/>
      <w:sz w:val="22"/>
      <w:szCs w:val="24"/>
      <w:lang w:val="en-GB"/>
    </w:rPr>
  </w:style>
  <w:style w:type="character" w:customStyle="1" w:styleId="apple-style-span">
    <w:name w:val="apple-style-span"/>
    <w:rsid w:val="005458BE"/>
    <w:rPr>
      <w:rFonts w:ascii="Times New Roman" w:hAnsi="Times New Roman" w:cs="Times New Roman" w:hint="default"/>
    </w:rPr>
  </w:style>
  <w:style w:type="character" w:customStyle="1" w:styleId="A1">
    <w:name w:val="A1"/>
    <w:uiPriority w:val="99"/>
    <w:rsid w:val="006350F4"/>
    <w:rPr>
      <w:rFonts w:ascii="Helvetica Medium" w:hAnsi="Helvetica Medium" w:cs="Helvetica Medium" w:hint="default"/>
      <w:color w:val="000000"/>
      <w:sz w:val="18"/>
      <w:szCs w:val="18"/>
    </w:rPr>
  </w:style>
  <w:style w:type="paragraph" w:customStyle="1" w:styleId="Default">
    <w:name w:val="Default"/>
    <w:rsid w:val="009D0AB3"/>
    <w:pPr>
      <w:widowControl w:val="0"/>
      <w:autoSpaceDE w:val="0"/>
      <w:autoSpaceDN w:val="0"/>
      <w:adjustRightInd w:val="0"/>
    </w:pPr>
    <w:rPr>
      <w:rFonts w:ascii="Arial" w:hAnsi="Arial" w:cs="Arial"/>
      <w:color w:val="000000"/>
      <w:sz w:val="24"/>
      <w:szCs w:val="24"/>
    </w:rPr>
  </w:style>
  <w:style w:type="paragraph" w:customStyle="1" w:styleId="Einrckung2">
    <w:name w:val="Einrückung 2"/>
    <w:basedOn w:val="Default"/>
    <w:next w:val="Default"/>
    <w:uiPriority w:val="99"/>
    <w:rsid w:val="009D0AB3"/>
    <w:rPr>
      <w:rFonts w:cs="Times New Roman"/>
      <w:color w:val="auto"/>
    </w:rPr>
  </w:style>
  <w:style w:type="paragraph" w:customStyle="1" w:styleId="Einrckung1">
    <w:name w:val="Einrückung 1"/>
    <w:basedOn w:val="Default"/>
    <w:next w:val="Default"/>
    <w:rsid w:val="009D0AB3"/>
    <w:rPr>
      <w:rFonts w:cs="Times New Roman"/>
      <w:color w:val="auto"/>
    </w:rPr>
  </w:style>
  <w:style w:type="paragraph" w:customStyle="1" w:styleId="berschrift8Verzeichnisse">
    <w:name w:val="Überschrift 8: Verzeichnisse"/>
    <w:aliases w:val="Anlageüberschrift"/>
    <w:basedOn w:val="Heading8"/>
    <w:rsid w:val="00157FB2"/>
  </w:style>
  <w:style w:type="paragraph" w:customStyle="1" w:styleId="BeschriftungTabellen">
    <w:name w:val="Beschriftung Tabellen"/>
    <w:aliases w:val="Grafiken etc"/>
    <w:basedOn w:val="Caption"/>
    <w:rsid w:val="00010F41"/>
    <w:pPr>
      <w:keepNext/>
    </w:pPr>
  </w:style>
  <w:style w:type="paragraph" w:customStyle="1" w:styleId="Quellenbeschriftung">
    <w:name w:val="Quellenbeschriftung"/>
    <w:basedOn w:val="Caption"/>
    <w:link w:val="QuellenbeschriftungZchn"/>
    <w:qFormat/>
    <w:rsid w:val="00730438"/>
    <w:pPr>
      <w:spacing w:line="240" w:lineRule="auto"/>
    </w:pPr>
  </w:style>
  <w:style w:type="numbering" w:customStyle="1" w:styleId="Formatvorlage1">
    <w:name w:val="Formatvorlage1"/>
    <w:uiPriority w:val="99"/>
    <w:rsid w:val="005C1DE9"/>
    <w:pPr>
      <w:numPr>
        <w:numId w:val="6"/>
      </w:numPr>
    </w:pPr>
  </w:style>
  <w:style w:type="character" w:customStyle="1" w:styleId="Protokolltext-NEUZchn">
    <w:name w:val="Protokolltext- NEU Zchn"/>
    <w:basedOn w:val="DefaultParagraphFont"/>
    <w:link w:val="Protokolltext-NEU"/>
    <w:rsid w:val="006A564B"/>
    <w:rPr>
      <w:rFonts w:ascii="Trebuchet MS" w:hAnsi="Trebuchet MS"/>
      <w:lang w:val="en-GB" w:eastAsia="de-DE"/>
    </w:rPr>
  </w:style>
  <w:style w:type="character" w:customStyle="1" w:styleId="CaptionChar">
    <w:name w:val="Caption Char"/>
    <w:basedOn w:val="Protokolltext-NEUZchn"/>
    <w:link w:val="Caption"/>
    <w:uiPriority w:val="35"/>
    <w:rsid w:val="009F086C"/>
    <w:rPr>
      <w:rFonts w:ascii="Trebuchet MS" w:hAnsi="Trebuchet MS"/>
      <w:bCs/>
      <w:color w:val="808080"/>
      <w:sz w:val="19"/>
      <w:lang w:val="en-GB" w:eastAsia="de-DE"/>
    </w:rPr>
  </w:style>
  <w:style w:type="character" w:customStyle="1" w:styleId="QuellenbeschriftungZchn">
    <w:name w:val="Quellenbeschriftung Zchn"/>
    <w:basedOn w:val="CaptionChar"/>
    <w:link w:val="Quellenbeschriftung"/>
    <w:rsid w:val="00730438"/>
    <w:rPr>
      <w:rFonts w:ascii="Trebuchet MS" w:hAnsi="Trebuchet MS"/>
      <w:bCs/>
      <w:color w:val="808080"/>
      <w:sz w:val="19"/>
      <w:lang w:val="en-GB" w:eastAsia="de-DE"/>
    </w:rPr>
  </w:style>
  <w:style w:type="table" w:customStyle="1" w:styleId="JCTabelle2">
    <w:name w:val="JC Tabelle 2"/>
    <w:basedOn w:val="TableNormal"/>
    <w:uiPriority w:val="99"/>
    <w:rsid w:val="00397AD3"/>
    <w:rPr>
      <w:rFonts w:ascii="Trebuchet MS" w:hAnsi="Trebuchet MS"/>
      <w:sz w:val="18"/>
    </w:rPr>
    <w:tblPr>
      <w:tblBorders>
        <w:top w:val="single" w:sz="4" w:space="0" w:color="FE6500"/>
        <w:left w:val="single" w:sz="4" w:space="0" w:color="FE6500"/>
        <w:bottom w:val="single" w:sz="4" w:space="0" w:color="FE6500"/>
        <w:right w:val="single" w:sz="4" w:space="0" w:color="FE6500"/>
        <w:insideH w:val="single" w:sz="4" w:space="0" w:color="FE6500"/>
        <w:insideV w:val="single" w:sz="4" w:space="0" w:color="FE6500"/>
      </w:tblBorders>
    </w:tblPr>
    <w:tblStylePr w:type="firstRow">
      <w:rPr>
        <w:rFonts w:ascii="Webdings" w:hAnsi="Webdings"/>
        <w:color w:val="FFFFFF" w:themeColor="background1"/>
      </w:rPr>
      <w:tblPr/>
      <w:tcPr>
        <w:shd w:val="clear" w:color="auto" w:fill="FE6500"/>
      </w:tcPr>
    </w:tblStylePr>
    <w:tblStylePr w:type="firstCol">
      <w:rPr>
        <w:b/>
      </w:rPr>
    </w:tblStylePr>
  </w:style>
  <w:style w:type="table" w:customStyle="1" w:styleId="Formatvorlage3">
    <w:name w:val="Formatvorlage3"/>
    <w:basedOn w:val="TableNormal"/>
    <w:uiPriority w:val="99"/>
    <w:rsid w:val="00397AD3"/>
    <w:pPr>
      <w:spacing w:before="40"/>
      <w:jc w:val="center"/>
    </w:pPr>
    <w:rPr>
      <w:rFonts w:ascii="Trebuchet MS" w:hAnsi="Trebuchet MS"/>
      <w:sz w:val="18"/>
    </w:rPr>
    <w:tblPr>
      <w:tblBorders>
        <w:top w:val="single" w:sz="4" w:space="0" w:color="FE6500"/>
        <w:left w:val="single" w:sz="4" w:space="0" w:color="FE6500"/>
        <w:bottom w:val="single" w:sz="4" w:space="0" w:color="FE6500"/>
        <w:right w:val="single" w:sz="4" w:space="0" w:color="FE6500"/>
        <w:insideH w:val="single" w:sz="4" w:space="0" w:color="FE6500"/>
        <w:insideV w:val="single" w:sz="4" w:space="0" w:color="FE6500"/>
      </w:tblBorders>
    </w:tblPr>
    <w:tblStylePr w:type="firstRow">
      <w:rPr>
        <w:rFonts w:ascii="Webdings" w:hAnsi="Webdings"/>
        <w:color w:val="FFFFFF" w:themeColor="background1"/>
        <w:sz w:val="18"/>
      </w:rPr>
      <w:tblPr/>
      <w:tcPr>
        <w:shd w:val="clear" w:color="auto" w:fill="FE6500"/>
      </w:tcPr>
    </w:tblStylePr>
  </w:style>
  <w:style w:type="paragraph" w:styleId="PlainText">
    <w:name w:val="Plain Text"/>
    <w:basedOn w:val="Normal"/>
    <w:link w:val="PlainTextChar"/>
    <w:uiPriority w:val="99"/>
    <w:unhideWhenUsed/>
    <w:rsid w:val="00234435"/>
    <w:pPr>
      <w:spacing w:after="0" w:line="240" w:lineRule="auto"/>
      <w:jc w:val="center"/>
    </w:pPr>
    <w:rPr>
      <w:rFonts w:eastAsia="Calibri"/>
      <w:szCs w:val="22"/>
      <w:lang w:val="fr-FR" w:eastAsia="en-US"/>
    </w:rPr>
  </w:style>
  <w:style w:type="character" w:customStyle="1" w:styleId="PlainTextChar">
    <w:name w:val="Plain Text Char"/>
    <w:basedOn w:val="DefaultParagraphFont"/>
    <w:link w:val="PlainText"/>
    <w:uiPriority w:val="99"/>
    <w:rsid w:val="00234435"/>
    <w:rPr>
      <w:rFonts w:ascii="Trebuchet MS" w:eastAsia="Calibri" w:hAnsi="Trebuchet MS"/>
      <w:szCs w:val="22"/>
      <w:lang w:val="fr-FR"/>
    </w:rPr>
  </w:style>
  <w:style w:type="paragraph" w:customStyle="1" w:styleId="HellesRaster-Akzent31">
    <w:name w:val="Helles Raster - Akzent 31"/>
    <w:basedOn w:val="Normal"/>
    <w:uiPriority w:val="34"/>
    <w:qFormat/>
    <w:rsid w:val="00D45203"/>
    <w:pPr>
      <w:spacing w:after="0" w:line="240" w:lineRule="auto"/>
      <w:ind w:left="720"/>
      <w:contextualSpacing/>
      <w:jc w:val="left"/>
    </w:pPr>
    <w:rPr>
      <w:rFonts w:ascii="Times New Roman" w:hAnsi="Times New Roman"/>
      <w:sz w:val="24"/>
      <w:szCs w:val="24"/>
    </w:rPr>
  </w:style>
  <w:style w:type="character" w:styleId="UnresolvedMention">
    <w:name w:val="Unresolved Mention"/>
    <w:basedOn w:val="DefaultParagraphFont"/>
    <w:uiPriority w:val="99"/>
    <w:semiHidden/>
    <w:unhideWhenUsed/>
    <w:rsid w:val="00643A6D"/>
    <w:rPr>
      <w:color w:val="605E5C"/>
      <w:shd w:val="clear" w:color="auto" w:fill="E1DFDD"/>
    </w:rPr>
  </w:style>
  <w:style w:type="paragraph" w:customStyle="1" w:styleId="TextfrKfW">
    <w:name w:val="Text für KfW"/>
    <w:basedOn w:val="Normal"/>
    <w:rsid w:val="00FC043C"/>
    <w:pPr>
      <w:tabs>
        <w:tab w:val="left" w:pos="851"/>
        <w:tab w:val="left" w:pos="1418"/>
        <w:tab w:val="left" w:pos="2127"/>
      </w:tabs>
      <w:spacing w:after="240" w:line="360" w:lineRule="atLeast"/>
      <w:jc w:val="left"/>
    </w:pPr>
    <w:rPr>
      <w:rFonts w:ascii="Arial" w:hAnsi="Arial" w:cs="Arial"/>
      <w:snapToGrid w:val="0"/>
      <w:sz w:val="22"/>
      <w:szCs w:val="22"/>
    </w:rPr>
  </w:style>
  <w:style w:type="table" w:customStyle="1" w:styleId="TabellemithellemGitternetz1">
    <w:name w:val="Tabelle mit hellem Gitternetz1"/>
    <w:basedOn w:val="TableNormal"/>
    <w:uiPriority w:val="40"/>
    <w:rsid w:val="0087537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ellentext">
    <w:name w:val="Tabellentext"/>
    <w:basedOn w:val="Normal"/>
    <w:qFormat/>
    <w:rsid w:val="007C5F93"/>
    <w:pPr>
      <w:spacing w:before="40" w:after="40" w:line="240" w:lineRule="auto"/>
    </w:pPr>
    <w:rPr>
      <w:rFonts w:ascii="HelveticaNeue LT 45 Light" w:eastAsiaTheme="minorHAnsi" w:hAnsi="HelveticaNeue LT 45 Light" w:cstheme="minorBidi"/>
      <w:color w:val="595959"/>
      <w:sz w:val="22"/>
      <w:szCs w:val="22"/>
      <w:lang w:val="en-GB" w:eastAsia="en-US"/>
    </w:rPr>
  </w:style>
  <w:style w:type="character" w:customStyle="1" w:styleId="ui-provider">
    <w:name w:val="ui-provider"/>
    <w:basedOn w:val="DefaultParagraphFont"/>
    <w:rsid w:val="00F013E9"/>
  </w:style>
  <w:style w:type="table" w:customStyle="1" w:styleId="TableGrid2">
    <w:name w:val="Table Grid2"/>
    <w:basedOn w:val="TableNormal"/>
    <w:next w:val="TableGrid"/>
    <w:uiPriority w:val="39"/>
    <w:rsid w:val="0041134E"/>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alicsESHSreporting">
    <w:name w:val="Italics ESHS reporting"/>
    <w:basedOn w:val="Normal"/>
    <w:next w:val="Normal"/>
    <w:qFormat/>
    <w:rsid w:val="0041134E"/>
    <w:pPr>
      <w:tabs>
        <w:tab w:val="left" w:pos="0"/>
      </w:tabs>
      <w:spacing w:before="80" w:after="0" w:line="240" w:lineRule="auto"/>
      <w:jc w:val="left"/>
    </w:pPr>
    <w:rPr>
      <w:rFonts w:asciiTheme="minorHAnsi" w:eastAsia="Calibri" w:hAnsiTheme="minorHAnsi" w:cstheme="minorHAnsi"/>
      <w:i/>
      <w:sz w:val="22"/>
      <w:szCs w:val="22"/>
      <w:lang w:val="en-GB" w:eastAsia="en-US"/>
    </w:rPr>
  </w:style>
  <w:style w:type="paragraph" w:customStyle="1" w:styleId="MainText">
    <w:name w:val="MainText"/>
    <w:basedOn w:val="Normal"/>
    <w:link w:val="MainTextChar"/>
    <w:rsid w:val="0041134E"/>
    <w:pPr>
      <w:spacing w:line="269" w:lineRule="auto"/>
      <w:jc w:val="left"/>
    </w:pPr>
    <w:rPr>
      <w:rFonts w:ascii="Arial" w:hAnsi="Arial" w:cs="Arial"/>
      <w:szCs w:val="22"/>
      <w:lang w:val="en-GB" w:eastAsia="zh-CN"/>
    </w:rPr>
  </w:style>
  <w:style w:type="character" w:customStyle="1" w:styleId="MainTextChar">
    <w:name w:val="MainText Char"/>
    <w:link w:val="MainText"/>
    <w:rsid w:val="0041134E"/>
    <w:rPr>
      <w:rFonts w:ascii="Arial" w:hAnsi="Arial" w:cs="Arial"/>
      <w:szCs w:val="22"/>
      <w:lang w:val="en-GB" w:eastAsia="zh-CN"/>
    </w:rPr>
  </w:style>
  <w:style w:type="paragraph" w:customStyle="1" w:styleId="Bullettable">
    <w:name w:val="Bullet table"/>
    <w:basedOn w:val="Normal"/>
    <w:autoRedefine/>
    <w:qFormat/>
    <w:rsid w:val="0041134E"/>
    <w:pPr>
      <w:suppressAutoHyphens/>
      <w:spacing w:after="0" w:line="240" w:lineRule="auto"/>
      <w:jc w:val="left"/>
    </w:pPr>
    <w:rPr>
      <w:rFonts w:asciiTheme="minorHAnsi" w:eastAsia="Calibri" w:hAnsiTheme="minorHAnsi" w:cstheme="minorHAnsi"/>
      <w:iCs/>
      <w:sz w:val="22"/>
      <w:szCs w:val="22"/>
      <w:lang w:val="en-GB" w:eastAsia="en-US"/>
    </w:rPr>
  </w:style>
  <w:style w:type="paragraph" w:customStyle="1" w:styleId="Normal0">
    <w:name w:val="Normal0"/>
    <w:qFormat/>
    <w:rsid w:val="0041134E"/>
    <w:rPr>
      <w:sz w:val="24"/>
      <w:szCs w:val="24"/>
      <w:lang w:val="fr-FR"/>
    </w:rPr>
  </w:style>
  <w:style w:type="paragraph" w:customStyle="1" w:styleId="topic-paragraph">
    <w:name w:val="topic-paragraph"/>
    <w:basedOn w:val="Normal"/>
    <w:rsid w:val="00FD2B8B"/>
    <w:pPr>
      <w:spacing w:before="100" w:beforeAutospacing="1" w:after="100" w:afterAutospacing="1" w:line="240" w:lineRule="auto"/>
      <w:jc w:val="left"/>
    </w:pPr>
    <w:rPr>
      <w:rFonts w:ascii="Times New Roman" w:hAnsi="Times New Roman"/>
      <w:sz w:val="24"/>
      <w:szCs w:val="24"/>
      <w:lang w:val="en-US" w:eastAsia="en-US"/>
    </w:rPr>
  </w:style>
  <w:style w:type="paragraph" w:styleId="EndnoteText">
    <w:name w:val="endnote text"/>
    <w:basedOn w:val="Normal"/>
    <w:link w:val="EndnoteTextChar"/>
    <w:uiPriority w:val="99"/>
    <w:semiHidden/>
    <w:unhideWhenUsed/>
    <w:rsid w:val="00AF56A6"/>
    <w:pPr>
      <w:spacing w:after="0" w:line="240" w:lineRule="auto"/>
      <w:jc w:val="left"/>
    </w:pPr>
    <w:rPr>
      <w:rFonts w:asciiTheme="minorHAnsi" w:eastAsiaTheme="minorHAnsi" w:hAnsiTheme="minorHAnsi" w:cstheme="minorBidi"/>
      <w:lang w:val="en-US" w:eastAsia="en-US"/>
    </w:rPr>
  </w:style>
  <w:style w:type="character" w:customStyle="1" w:styleId="EndnoteTextChar">
    <w:name w:val="Endnote Text Char"/>
    <w:basedOn w:val="DefaultParagraphFont"/>
    <w:link w:val="EndnoteText"/>
    <w:uiPriority w:val="99"/>
    <w:semiHidden/>
    <w:rsid w:val="00AF56A6"/>
    <w:rPr>
      <w:rFonts w:asciiTheme="minorHAnsi" w:eastAsiaTheme="minorHAnsi" w:hAnsiTheme="minorHAnsi" w:cstheme="minorBidi"/>
      <w:lang w:val="en-US"/>
    </w:rPr>
  </w:style>
  <w:style w:type="paragraph" w:customStyle="1" w:styleId="paragraph">
    <w:name w:val="paragraph"/>
    <w:basedOn w:val="Normal"/>
    <w:rsid w:val="00DD4DF1"/>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normaltextrun">
    <w:name w:val="normaltextrun"/>
    <w:basedOn w:val="DefaultParagraphFont"/>
    <w:rsid w:val="00DD4DF1"/>
  </w:style>
  <w:style w:type="character" w:customStyle="1" w:styleId="eop">
    <w:name w:val="eop"/>
    <w:basedOn w:val="DefaultParagraphFont"/>
    <w:rsid w:val="00DD4DF1"/>
  </w:style>
  <w:style w:type="character" w:customStyle="1" w:styleId="tabchar">
    <w:name w:val="tabchar"/>
    <w:basedOn w:val="DefaultParagraphFont"/>
    <w:rsid w:val="00DD4DF1"/>
  </w:style>
  <w:style w:type="character" w:customStyle="1" w:styleId="NoSpacingChar">
    <w:name w:val="No Spacing Char"/>
    <w:basedOn w:val="DefaultParagraphFont"/>
    <w:link w:val="NoSpacing"/>
    <w:qFormat/>
    <w:rsid w:val="00933701"/>
    <w:rPr>
      <w:rFonts w:ascii="Calibri" w:eastAsia="ヒラギノ角ゴ Pro W3" w:hAnsi="Calibri"/>
      <w:color w:val="000000"/>
      <w:sz w:val="22"/>
      <w:lang w:val="en-US"/>
    </w:rPr>
  </w:style>
  <w:style w:type="paragraph" w:customStyle="1" w:styleId="pf0">
    <w:name w:val="pf0"/>
    <w:basedOn w:val="Normal"/>
    <w:rsid w:val="003165E0"/>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cf01">
    <w:name w:val="cf01"/>
    <w:basedOn w:val="DefaultParagraphFont"/>
    <w:rsid w:val="003165E0"/>
    <w:rPr>
      <w:rFonts w:ascii="Segoe UI" w:hAnsi="Segoe UI" w:cs="Segoe UI" w:hint="default"/>
      <w:color w:val="222233"/>
      <w:sz w:val="18"/>
      <w:szCs w:val="18"/>
      <w:shd w:val="clear" w:color="auto" w:fill="FFFFFF"/>
    </w:rPr>
  </w:style>
  <w:style w:type="paragraph" w:customStyle="1" w:styleId="msonormal0">
    <w:name w:val="msonormal"/>
    <w:basedOn w:val="Normal"/>
    <w:rsid w:val="00AF127A"/>
    <w:pPr>
      <w:spacing w:before="100" w:beforeAutospacing="1" w:after="100" w:afterAutospacing="1" w:line="240" w:lineRule="auto"/>
      <w:jc w:val="left"/>
    </w:pPr>
    <w:rPr>
      <w:rFonts w:ascii="Times New Roman" w:hAnsi="Times New Roman"/>
      <w:sz w:val="24"/>
      <w:szCs w:val="24"/>
      <w:lang w:val="en-US" w:eastAsia="en-US"/>
    </w:rPr>
  </w:style>
  <w:style w:type="paragraph" w:customStyle="1" w:styleId="font5">
    <w:name w:val="font5"/>
    <w:basedOn w:val="Normal"/>
    <w:rsid w:val="00AF127A"/>
    <w:pPr>
      <w:spacing w:before="100" w:beforeAutospacing="1" w:after="100" w:afterAutospacing="1" w:line="240" w:lineRule="auto"/>
      <w:jc w:val="left"/>
    </w:pPr>
    <w:rPr>
      <w:rFonts w:ascii="Arial Narrow" w:hAnsi="Arial Narrow"/>
      <w:b/>
      <w:bCs/>
      <w:color w:val="000000"/>
      <w:lang w:val="en-US" w:eastAsia="en-US"/>
    </w:rPr>
  </w:style>
  <w:style w:type="paragraph" w:customStyle="1" w:styleId="font6">
    <w:name w:val="font6"/>
    <w:basedOn w:val="Normal"/>
    <w:rsid w:val="00AF127A"/>
    <w:pPr>
      <w:spacing w:before="100" w:beforeAutospacing="1" w:after="100" w:afterAutospacing="1" w:line="240" w:lineRule="auto"/>
      <w:jc w:val="left"/>
    </w:pPr>
    <w:rPr>
      <w:rFonts w:ascii="Arial Narrow" w:hAnsi="Arial Narrow"/>
      <w:color w:val="000000"/>
      <w:lang w:val="en-US" w:eastAsia="en-US"/>
    </w:rPr>
  </w:style>
  <w:style w:type="paragraph" w:customStyle="1" w:styleId="font7">
    <w:name w:val="font7"/>
    <w:basedOn w:val="Normal"/>
    <w:rsid w:val="00AF127A"/>
    <w:pPr>
      <w:spacing w:before="100" w:beforeAutospacing="1" w:after="100" w:afterAutospacing="1" w:line="240" w:lineRule="auto"/>
      <w:jc w:val="left"/>
    </w:pPr>
    <w:rPr>
      <w:rFonts w:ascii="Arial Narrow" w:hAnsi="Arial Narrow"/>
      <w:b/>
      <w:bCs/>
      <w:lang w:val="en-US" w:eastAsia="en-US"/>
    </w:rPr>
  </w:style>
  <w:style w:type="paragraph" w:customStyle="1" w:styleId="font8">
    <w:name w:val="font8"/>
    <w:basedOn w:val="Normal"/>
    <w:rsid w:val="00AF127A"/>
    <w:pPr>
      <w:spacing w:before="100" w:beforeAutospacing="1" w:after="100" w:afterAutospacing="1" w:line="240" w:lineRule="auto"/>
      <w:jc w:val="left"/>
    </w:pPr>
    <w:rPr>
      <w:rFonts w:ascii="Arial Narrow" w:hAnsi="Arial Narrow"/>
      <w:color w:val="FF0000"/>
      <w:lang w:val="en-US" w:eastAsia="en-US"/>
    </w:rPr>
  </w:style>
  <w:style w:type="paragraph" w:customStyle="1" w:styleId="xl66">
    <w:name w:val="xl66"/>
    <w:basedOn w:val="Normal"/>
    <w:rsid w:val="00AF127A"/>
    <w:pPr>
      <w:spacing w:before="100" w:beforeAutospacing="1" w:after="100" w:afterAutospacing="1" w:line="240" w:lineRule="auto"/>
      <w:jc w:val="left"/>
      <w:textAlignment w:val="top"/>
    </w:pPr>
    <w:rPr>
      <w:rFonts w:ascii="Arial Narrow" w:hAnsi="Arial Narrow"/>
      <w:lang w:val="en-US" w:eastAsia="en-US"/>
    </w:rPr>
  </w:style>
  <w:style w:type="paragraph" w:customStyle="1" w:styleId="xl67">
    <w:name w:val="xl67"/>
    <w:basedOn w:val="Normal"/>
    <w:rsid w:val="00AF127A"/>
    <w:pPr>
      <w:shd w:val="clear" w:color="000000" w:fill="FFFFFF"/>
      <w:spacing w:before="100" w:beforeAutospacing="1" w:after="100" w:afterAutospacing="1" w:line="240" w:lineRule="auto"/>
      <w:jc w:val="left"/>
      <w:textAlignment w:val="center"/>
    </w:pPr>
    <w:rPr>
      <w:rFonts w:ascii="Arial Narrow" w:hAnsi="Arial Narrow"/>
      <w:lang w:val="en-US" w:eastAsia="en-US"/>
    </w:rPr>
  </w:style>
  <w:style w:type="paragraph" w:customStyle="1" w:styleId="xl68">
    <w:name w:val="xl68"/>
    <w:basedOn w:val="Normal"/>
    <w:rsid w:val="00AF127A"/>
    <w:pPr>
      <w:spacing w:before="100" w:beforeAutospacing="1" w:after="100" w:afterAutospacing="1" w:line="240" w:lineRule="auto"/>
      <w:jc w:val="left"/>
      <w:textAlignment w:val="center"/>
    </w:pPr>
    <w:rPr>
      <w:rFonts w:ascii="Arial Narrow" w:hAnsi="Arial Narrow"/>
      <w:lang w:val="en-US" w:eastAsia="en-US"/>
    </w:rPr>
  </w:style>
  <w:style w:type="paragraph" w:customStyle="1" w:styleId="xl69">
    <w:name w:val="xl69"/>
    <w:basedOn w:val="Normal"/>
    <w:rsid w:val="00AF12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lang w:val="en-US" w:eastAsia="en-US"/>
    </w:rPr>
  </w:style>
  <w:style w:type="paragraph" w:customStyle="1" w:styleId="xl70">
    <w:name w:val="xl70"/>
    <w:basedOn w:val="Normal"/>
    <w:rsid w:val="00AF12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hAnsi="Arial Narrow"/>
      <w:b/>
      <w:bCs/>
      <w:lang w:val="en-US" w:eastAsia="en-US"/>
    </w:rPr>
  </w:style>
  <w:style w:type="paragraph" w:customStyle="1" w:styleId="xl71">
    <w:name w:val="xl71"/>
    <w:basedOn w:val="Normal"/>
    <w:rsid w:val="00AF12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Narrow" w:hAnsi="Arial Narrow"/>
      <w:lang w:val="en-US" w:eastAsia="en-US"/>
    </w:rPr>
  </w:style>
  <w:style w:type="paragraph" w:customStyle="1" w:styleId="xl72">
    <w:name w:val="xl72"/>
    <w:basedOn w:val="Normal"/>
    <w:rsid w:val="00AF12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lang w:val="en-US" w:eastAsia="en-US"/>
    </w:rPr>
  </w:style>
  <w:style w:type="paragraph" w:customStyle="1" w:styleId="xl73">
    <w:name w:val="xl73"/>
    <w:basedOn w:val="Normal"/>
    <w:rsid w:val="00AF12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Narrow" w:hAnsi="Arial Narrow"/>
      <w:b/>
      <w:bCs/>
      <w:lang w:val="en-US" w:eastAsia="en-US"/>
    </w:rPr>
  </w:style>
  <w:style w:type="paragraph" w:customStyle="1" w:styleId="xl74">
    <w:name w:val="xl74"/>
    <w:basedOn w:val="Normal"/>
    <w:rsid w:val="00AF12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Narrow" w:hAnsi="Arial Narrow"/>
      <w:lang w:val="en-US" w:eastAsia="en-US"/>
    </w:rPr>
  </w:style>
  <w:style w:type="paragraph" w:customStyle="1" w:styleId="xl75">
    <w:name w:val="xl75"/>
    <w:basedOn w:val="Normal"/>
    <w:rsid w:val="00AF127A"/>
    <w:pPr>
      <w:spacing w:before="100" w:beforeAutospacing="1" w:after="100" w:afterAutospacing="1" w:line="240" w:lineRule="auto"/>
      <w:jc w:val="left"/>
      <w:textAlignment w:val="center"/>
    </w:pPr>
    <w:rPr>
      <w:rFonts w:ascii="Arial Narrow" w:hAnsi="Arial Narrow"/>
      <w:sz w:val="22"/>
      <w:szCs w:val="22"/>
      <w:lang w:val="en-US" w:eastAsia="en-US"/>
    </w:rPr>
  </w:style>
  <w:style w:type="paragraph" w:customStyle="1" w:styleId="xl76">
    <w:name w:val="xl76"/>
    <w:basedOn w:val="Normal"/>
    <w:rsid w:val="00AF127A"/>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jc w:val="center"/>
      <w:textAlignment w:val="center"/>
    </w:pPr>
    <w:rPr>
      <w:rFonts w:ascii="Arial Narrow" w:hAnsi="Arial Narrow"/>
      <w:b/>
      <w:bCs/>
      <w:lang w:val="en-US" w:eastAsia="en-US"/>
    </w:rPr>
  </w:style>
  <w:style w:type="paragraph" w:customStyle="1" w:styleId="xl77">
    <w:name w:val="xl77"/>
    <w:basedOn w:val="Normal"/>
    <w:rsid w:val="00AF127A"/>
    <w:pPr>
      <w:spacing w:before="100" w:beforeAutospacing="1" w:after="100" w:afterAutospacing="1" w:line="240" w:lineRule="auto"/>
      <w:jc w:val="left"/>
      <w:textAlignment w:val="center"/>
    </w:pPr>
    <w:rPr>
      <w:rFonts w:ascii="Arial Narrow" w:hAnsi="Arial Narrow"/>
      <w:sz w:val="22"/>
      <w:szCs w:val="22"/>
      <w:lang w:val="en-US" w:eastAsia="en-US"/>
    </w:rPr>
  </w:style>
  <w:style w:type="paragraph" w:customStyle="1" w:styleId="xl78">
    <w:name w:val="xl78"/>
    <w:basedOn w:val="Normal"/>
    <w:rsid w:val="00AF127A"/>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jc w:val="center"/>
      <w:textAlignment w:val="center"/>
    </w:pPr>
    <w:rPr>
      <w:rFonts w:ascii="Arial Narrow" w:hAnsi="Arial Narrow"/>
      <w:b/>
      <w:bCs/>
      <w:lang w:val="en-US" w:eastAsia="en-US"/>
    </w:rPr>
  </w:style>
  <w:style w:type="paragraph" w:customStyle="1" w:styleId="xl79">
    <w:name w:val="xl79"/>
    <w:basedOn w:val="Normal"/>
    <w:rsid w:val="00AF127A"/>
    <w:pPr>
      <w:spacing w:before="100" w:beforeAutospacing="1" w:after="100" w:afterAutospacing="1" w:line="240" w:lineRule="auto"/>
      <w:jc w:val="left"/>
      <w:textAlignment w:val="center"/>
    </w:pPr>
    <w:rPr>
      <w:rFonts w:ascii="Arial Narrow" w:hAnsi="Arial Narrow"/>
      <w:lang w:val="en-US" w:eastAsia="en-US"/>
    </w:rPr>
  </w:style>
  <w:style w:type="paragraph" w:customStyle="1" w:styleId="xl80">
    <w:name w:val="xl80"/>
    <w:basedOn w:val="Normal"/>
    <w:rsid w:val="00AF127A"/>
    <w:pPr>
      <w:pBdr>
        <w:top w:val="single" w:sz="4" w:space="0" w:color="auto"/>
        <w:left w:val="single" w:sz="4" w:space="0" w:color="auto"/>
        <w:bottom w:val="single" w:sz="4" w:space="0" w:color="auto"/>
      </w:pBdr>
      <w:shd w:val="clear" w:color="000000" w:fill="8EA9DB"/>
      <w:spacing w:before="100" w:beforeAutospacing="1" w:after="100" w:afterAutospacing="1" w:line="240" w:lineRule="auto"/>
      <w:jc w:val="center"/>
      <w:textAlignment w:val="center"/>
    </w:pPr>
    <w:rPr>
      <w:rFonts w:ascii="Arial Narrow" w:hAnsi="Arial Narrow"/>
      <w:b/>
      <w:bCs/>
      <w:lang w:val="en-US" w:eastAsia="en-US"/>
    </w:rPr>
  </w:style>
  <w:style w:type="paragraph" w:customStyle="1" w:styleId="xl81">
    <w:name w:val="xl81"/>
    <w:basedOn w:val="Normal"/>
    <w:rsid w:val="00AF127A"/>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jc w:val="center"/>
      <w:textAlignment w:val="center"/>
    </w:pPr>
    <w:rPr>
      <w:rFonts w:ascii="Arial Narrow" w:hAnsi="Arial Narrow"/>
      <w:b/>
      <w:bCs/>
      <w:color w:val="FF0000"/>
      <w:lang w:val="en-US" w:eastAsia="en-US"/>
    </w:rPr>
  </w:style>
  <w:style w:type="paragraph" w:customStyle="1" w:styleId="xl82">
    <w:name w:val="xl82"/>
    <w:basedOn w:val="Normal"/>
    <w:rsid w:val="00AF127A"/>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jc w:val="left"/>
      <w:textAlignment w:val="center"/>
    </w:pPr>
    <w:rPr>
      <w:rFonts w:ascii="Arial Narrow" w:hAnsi="Arial Narrow"/>
      <w:lang w:val="en-US" w:eastAsia="en-US"/>
    </w:rPr>
  </w:style>
  <w:style w:type="paragraph" w:customStyle="1" w:styleId="xl83">
    <w:name w:val="xl83"/>
    <w:basedOn w:val="Normal"/>
    <w:rsid w:val="00AF127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hAnsi="Arial Narrow"/>
      <w:b/>
      <w:bCs/>
      <w:lang w:val="en-US" w:eastAsia="en-US"/>
    </w:rPr>
  </w:style>
  <w:style w:type="paragraph" w:customStyle="1" w:styleId="xl84">
    <w:name w:val="xl84"/>
    <w:basedOn w:val="Normal"/>
    <w:rsid w:val="00AF127A"/>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Narrow" w:hAnsi="Arial Narrow"/>
      <w:lang w:val="en-US" w:eastAsia="en-US"/>
    </w:rPr>
  </w:style>
  <w:style w:type="paragraph" w:customStyle="1" w:styleId="xl85">
    <w:name w:val="xl85"/>
    <w:basedOn w:val="Normal"/>
    <w:rsid w:val="00AF127A"/>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rFonts w:ascii="Arial Narrow" w:hAnsi="Arial Narrow"/>
      <w:lang w:val="en-US" w:eastAsia="en-US"/>
    </w:rPr>
  </w:style>
  <w:style w:type="paragraph" w:customStyle="1" w:styleId="xl86">
    <w:name w:val="xl86"/>
    <w:basedOn w:val="Normal"/>
    <w:rsid w:val="00AF127A"/>
    <w:pPr>
      <w:pBdr>
        <w:right w:val="single" w:sz="4" w:space="0" w:color="auto"/>
      </w:pBdr>
      <w:shd w:val="clear" w:color="000000" w:fill="BFBFBF"/>
      <w:spacing w:before="100" w:beforeAutospacing="1" w:after="100" w:afterAutospacing="1" w:line="240" w:lineRule="auto"/>
      <w:jc w:val="center"/>
      <w:textAlignment w:val="center"/>
    </w:pPr>
    <w:rPr>
      <w:rFonts w:ascii="Arial Narrow" w:hAnsi="Arial Narrow"/>
      <w:b/>
      <w:bCs/>
      <w:lang w:val="en-US" w:eastAsia="en-US"/>
    </w:rPr>
  </w:style>
  <w:style w:type="paragraph" w:customStyle="1" w:styleId="xl87">
    <w:name w:val="xl87"/>
    <w:basedOn w:val="Normal"/>
    <w:rsid w:val="00AF127A"/>
    <w:pPr>
      <w:pBdr>
        <w:right w:val="single" w:sz="4" w:space="0" w:color="auto"/>
      </w:pBdr>
      <w:shd w:val="clear" w:color="000000" w:fill="BFBFBF"/>
      <w:spacing w:before="100" w:beforeAutospacing="1" w:after="100" w:afterAutospacing="1" w:line="240" w:lineRule="auto"/>
      <w:jc w:val="center"/>
      <w:textAlignment w:val="center"/>
    </w:pPr>
    <w:rPr>
      <w:rFonts w:ascii="Arial Narrow" w:hAnsi="Arial Narrow"/>
      <w:lang w:val="en-US" w:eastAsia="en-US"/>
    </w:rPr>
  </w:style>
  <w:style w:type="paragraph" w:customStyle="1" w:styleId="xl88">
    <w:name w:val="xl88"/>
    <w:basedOn w:val="Normal"/>
    <w:rsid w:val="00AF127A"/>
    <w:pPr>
      <w:pBdr>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hAnsi="Arial Narrow"/>
      <w:lang w:val="en-US" w:eastAsia="en-US"/>
    </w:rPr>
  </w:style>
  <w:style w:type="paragraph" w:customStyle="1" w:styleId="xl89">
    <w:name w:val="xl89"/>
    <w:basedOn w:val="Normal"/>
    <w:rsid w:val="00AF127A"/>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hAnsi="Arial Narrow"/>
      <w:b/>
      <w:bCs/>
      <w:lang w:val="en-US" w:eastAsia="en-US"/>
    </w:rPr>
  </w:style>
  <w:style w:type="paragraph" w:customStyle="1" w:styleId="xl90">
    <w:name w:val="xl90"/>
    <w:basedOn w:val="Normal"/>
    <w:rsid w:val="00AF127A"/>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hAnsi="Arial Narrow"/>
      <w:lang w:val="en-US" w:eastAsia="en-US"/>
    </w:rPr>
  </w:style>
  <w:style w:type="paragraph" w:customStyle="1" w:styleId="xl91">
    <w:name w:val="xl91"/>
    <w:basedOn w:val="Normal"/>
    <w:rsid w:val="00AF127A"/>
    <w:pPr>
      <w:pBdr>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hAnsi="Arial Narrow"/>
      <w:lang w:val="en-US" w:eastAsia="en-US"/>
    </w:rPr>
  </w:style>
  <w:style w:type="paragraph" w:customStyle="1" w:styleId="xl92">
    <w:name w:val="xl92"/>
    <w:basedOn w:val="Normal"/>
    <w:rsid w:val="00AF127A"/>
    <w:pPr>
      <w:pBdr>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hAnsi="Arial Narrow"/>
      <w:b/>
      <w:bCs/>
      <w:lang w:val="en-US" w:eastAsia="en-US"/>
    </w:rPr>
  </w:style>
  <w:style w:type="paragraph" w:customStyle="1" w:styleId="xl93">
    <w:name w:val="xl93"/>
    <w:basedOn w:val="Normal"/>
    <w:rsid w:val="00AF127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hAnsi="Arial Narrow"/>
      <w:lang w:val="en-US" w:eastAsia="en-US"/>
    </w:rPr>
  </w:style>
  <w:style w:type="paragraph" w:customStyle="1" w:styleId="xl94">
    <w:name w:val="xl94"/>
    <w:basedOn w:val="Normal"/>
    <w:rsid w:val="00AF127A"/>
    <w:pPr>
      <w:spacing w:before="100" w:beforeAutospacing="1" w:after="100" w:afterAutospacing="1" w:line="240" w:lineRule="auto"/>
      <w:jc w:val="center"/>
      <w:textAlignment w:val="top"/>
    </w:pPr>
    <w:rPr>
      <w:rFonts w:ascii="Arial Narrow" w:hAnsi="Arial Narrow"/>
      <w:lang w:val="en-US" w:eastAsia="en-US"/>
    </w:rPr>
  </w:style>
  <w:style w:type="paragraph" w:customStyle="1" w:styleId="xl95">
    <w:name w:val="xl95"/>
    <w:basedOn w:val="Normal"/>
    <w:rsid w:val="00AF127A"/>
    <w:pPr>
      <w:pBdr>
        <w:top w:val="single" w:sz="4" w:space="0" w:color="auto"/>
        <w:left w:val="single" w:sz="4" w:space="9" w:color="auto"/>
        <w:bottom w:val="single" w:sz="4" w:space="0" w:color="auto"/>
        <w:right w:val="single" w:sz="4" w:space="0" w:color="auto"/>
      </w:pBdr>
      <w:shd w:val="clear" w:color="000000" w:fill="BFBFBF"/>
      <w:spacing w:before="100" w:beforeAutospacing="1" w:after="100" w:afterAutospacing="1" w:line="240" w:lineRule="auto"/>
      <w:ind w:firstLineChars="100" w:firstLine="100"/>
      <w:jc w:val="left"/>
      <w:textAlignment w:val="center"/>
    </w:pPr>
    <w:rPr>
      <w:rFonts w:ascii="Arial Narrow" w:hAnsi="Arial Narrow"/>
      <w:b/>
      <w:bCs/>
      <w:lang w:val="en-US" w:eastAsia="en-US"/>
    </w:rPr>
  </w:style>
  <w:style w:type="paragraph" w:customStyle="1" w:styleId="xl96">
    <w:name w:val="xl96"/>
    <w:basedOn w:val="Normal"/>
    <w:rsid w:val="00AF127A"/>
    <w:pPr>
      <w:pBdr>
        <w:top w:val="single" w:sz="4" w:space="0" w:color="auto"/>
        <w:left w:val="single" w:sz="4" w:space="18" w:color="auto"/>
        <w:bottom w:val="single" w:sz="4" w:space="0" w:color="auto"/>
        <w:right w:val="single" w:sz="4" w:space="0" w:color="auto"/>
      </w:pBdr>
      <w:shd w:val="clear" w:color="000000" w:fill="8EA9DB"/>
      <w:spacing w:before="100" w:beforeAutospacing="1" w:after="100" w:afterAutospacing="1" w:line="240" w:lineRule="auto"/>
      <w:ind w:firstLineChars="200" w:firstLine="200"/>
      <w:jc w:val="left"/>
      <w:textAlignment w:val="center"/>
    </w:pPr>
    <w:rPr>
      <w:rFonts w:ascii="Arial Narrow" w:hAnsi="Arial Narrow"/>
      <w:b/>
      <w:bCs/>
      <w:lang w:val="en-US" w:eastAsia="en-US"/>
    </w:rPr>
  </w:style>
  <w:style w:type="paragraph" w:customStyle="1" w:styleId="xl97">
    <w:name w:val="xl97"/>
    <w:basedOn w:val="Normal"/>
    <w:rsid w:val="00AF127A"/>
    <w:pPr>
      <w:pBdr>
        <w:top w:val="single" w:sz="4" w:space="0" w:color="auto"/>
        <w:left w:val="single" w:sz="4" w:space="18" w:color="auto"/>
        <w:bottom w:val="single" w:sz="4" w:space="0" w:color="auto"/>
        <w:right w:val="single" w:sz="4" w:space="0" w:color="auto"/>
      </w:pBdr>
      <w:shd w:val="clear" w:color="000000" w:fill="8EA9DB"/>
      <w:spacing w:before="100" w:beforeAutospacing="1" w:after="100" w:afterAutospacing="1" w:line="240" w:lineRule="auto"/>
      <w:ind w:firstLineChars="200" w:firstLine="200"/>
      <w:jc w:val="left"/>
      <w:textAlignment w:val="center"/>
    </w:pPr>
    <w:rPr>
      <w:rFonts w:ascii="Arial Narrow" w:hAnsi="Arial Narrow"/>
      <w:b/>
      <w:bCs/>
      <w:lang w:val="en-US" w:eastAsia="en-US"/>
    </w:rPr>
  </w:style>
  <w:style w:type="paragraph" w:customStyle="1" w:styleId="xl98">
    <w:name w:val="xl98"/>
    <w:basedOn w:val="Normal"/>
    <w:rsid w:val="00AF127A"/>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jc w:val="left"/>
      <w:textAlignment w:val="center"/>
    </w:pPr>
    <w:rPr>
      <w:rFonts w:ascii="Arial Narrow" w:hAnsi="Arial Narrow"/>
      <w:lang w:val="en-US" w:eastAsia="en-US"/>
    </w:rPr>
  </w:style>
  <w:style w:type="paragraph" w:customStyle="1" w:styleId="xl99">
    <w:name w:val="xl99"/>
    <w:basedOn w:val="Normal"/>
    <w:rsid w:val="00AF127A"/>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jc w:val="left"/>
      <w:textAlignment w:val="center"/>
    </w:pPr>
    <w:rPr>
      <w:rFonts w:ascii="Arial Narrow" w:hAnsi="Arial Narrow"/>
      <w:b/>
      <w:bCs/>
      <w:lang w:val="en-US" w:eastAsia="en-US"/>
    </w:rPr>
  </w:style>
  <w:style w:type="paragraph" w:customStyle="1" w:styleId="xl100">
    <w:name w:val="xl100"/>
    <w:basedOn w:val="Normal"/>
    <w:rsid w:val="00AF127A"/>
    <w:pPr>
      <w:pBdr>
        <w:top w:val="single" w:sz="4" w:space="0" w:color="auto"/>
        <w:left w:val="single" w:sz="4" w:space="9" w:color="auto"/>
        <w:bottom w:val="single" w:sz="4" w:space="0" w:color="auto"/>
        <w:right w:val="single" w:sz="4" w:space="0" w:color="auto"/>
      </w:pBdr>
      <w:shd w:val="clear" w:color="000000" w:fill="FFFFFF"/>
      <w:spacing w:before="100" w:beforeAutospacing="1" w:after="100" w:afterAutospacing="1" w:line="240" w:lineRule="auto"/>
      <w:ind w:firstLineChars="100" w:firstLine="100"/>
      <w:jc w:val="left"/>
      <w:textAlignment w:val="center"/>
    </w:pPr>
    <w:rPr>
      <w:rFonts w:ascii="Arial Narrow" w:hAnsi="Arial Narrow"/>
      <w:lang w:val="en-US" w:eastAsia="en-US"/>
    </w:rPr>
  </w:style>
  <w:style w:type="paragraph" w:customStyle="1" w:styleId="xl101">
    <w:name w:val="xl101"/>
    <w:basedOn w:val="Normal"/>
    <w:rsid w:val="00AF127A"/>
    <w:pPr>
      <w:spacing w:before="100" w:beforeAutospacing="1" w:after="100" w:afterAutospacing="1" w:line="240" w:lineRule="auto"/>
      <w:ind w:firstLineChars="100" w:firstLine="100"/>
      <w:jc w:val="left"/>
      <w:textAlignment w:val="top"/>
    </w:pPr>
    <w:rPr>
      <w:rFonts w:ascii="Arial Narrow" w:hAnsi="Arial Narrow"/>
      <w:lang w:val="en-US" w:eastAsia="en-US"/>
    </w:rPr>
  </w:style>
  <w:style w:type="paragraph" w:customStyle="1" w:styleId="xl102">
    <w:name w:val="xl102"/>
    <w:basedOn w:val="Normal"/>
    <w:rsid w:val="00AF127A"/>
    <w:pPr>
      <w:spacing w:before="100" w:beforeAutospacing="1" w:after="100" w:afterAutospacing="1" w:line="240" w:lineRule="auto"/>
      <w:ind w:firstLineChars="100" w:firstLine="100"/>
      <w:jc w:val="left"/>
      <w:textAlignment w:val="top"/>
    </w:pPr>
    <w:rPr>
      <w:rFonts w:ascii="Arial Narrow" w:hAnsi="Arial Narrow"/>
      <w:lang w:val="en-US" w:eastAsia="en-US"/>
    </w:rPr>
  </w:style>
  <w:style w:type="paragraph" w:customStyle="1" w:styleId="xl103">
    <w:name w:val="xl103"/>
    <w:basedOn w:val="Normal"/>
    <w:rsid w:val="00AF127A"/>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jc w:val="left"/>
      <w:textAlignment w:val="center"/>
    </w:pPr>
    <w:rPr>
      <w:rFonts w:ascii="Arial Narrow" w:hAnsi="Arial Narrow"/>
      <w:lang w:val="en-US" w:eastAsia="en-US"/>
    </w:rPr>
  </w:style>
  <w:style w:type="paragraph" w:customStyle="1" w:styleId="xl104">
    <w:name w:val="xl104"/>
    <w:basedOn w:val="Normal"/>
    <w:rsid w:val="00AF127A"/>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jc w:val="left"/>
      <w:textAlignment w:val="center"/>
    </w:pPr>
    <w:rPr>
      <w:rFonts w:ascii="Arial Narrow" w:hAnsi="Arial Narrow"/>
      <w:b/>
      <w:bCs/>
      <w:lang w:val="en-US" w:eastAsia="en-US"/>
    </w:rPr>
  </w:style>
  <w:style w:type="paragraph" w:customStyle="1" w:styleId="xl105">
    <w:name w:val="xl105"/>
    <w:basedOn w:val="Normal"/>
    <w:rsid w:val="00AF127A"/>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Arial Narrow" w:hAnsi="Arial Narrow"/>
      <w:b/>
      <w:bCs/>
      <w:color w:val="92D050"/>
      <w:lang w:val="en-US" w:eastAsia="en-US"/>
    </w:rPr>
  </w:style>
  <w:style w:type="paragraph" w:customStyle="1" w:styleId="xl106">
    <w:name w:val="xl106"/>
    <w:basedOn w:val="Normal"/>
    <w:rsid w:val="00AF127A"/>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Arial Narrow" w:hAnsi="Arial Narrow"/>
      <w:b/>
      <w:bCs/>
      <w:lang w:val="en-US" w:eastAsia="en-US"/>
    </w:rPr>
  </w:style>
  <w:style w:type="paragraph" w:customStyle="1" w:styleId="xl107">
    <w:name w:val="xl107"/>
    <w:basedOn w:val="Normal"/>
    <w:rsid w:val="00AF127A"/>
    <w:pPr>
      <w:pBdr>
        <w:top w:val="single" w:sz="4" w:space="0" w:color="auto"/>
        <w:left w:val="single" w:sz="4" w:space="9" w:color="auto"/>
        <w:bottom w:val="single" w:sz="4" w:space="0" w:color="auto"/>
      </w:pBdr>
      <w:shd w:val="clear" w:color="000000" w:fill="BFBFBF"/>
      <w:spacing w:before="100" w:beforeAutospacing="1" w:after="100" w:afterAutospacing="1" w:line="240" w:lineRule="auto"/>
      <w:ind w:firstLineChars="100" w:firstLine="100"/>
      <w:jc w:val="left"/>
      <w:textAlignment w:val="center"/>
    </w:pPr>
    <w:rPr>
      <w:rFonts w:ascii="Arial Narrow" w:hAnsi="Arial Narrow"/>
      <w:b/>
      <w:bCs/>
      <w:color w:val="000000"/>
      <w:sz w:val="22"/>
      <w:szCs w:val="22"/>
      <w:lang w:val="en-US" w:eastAsia="en-US"/>
    </w:rPr>
  </w:style>
  <w:style w:type="paragraph" w:customStyle="1" w:styleId="xl108">
    <w:name w:val="xl108"/>
    <w:basedOn w:val="Normal"/>
    <w:rsid w:val="00AF127A"/>
    <w:pPr>
      <w:pBdr>
        <w:top w:val="single" w:sz="4" w:space="0" w:color="auto"/>
        <w:bottom w:val="single" w:sz="4" w:space="0" w:color="auto"/>
      </w:pBdr>
      <w:shd w:val="clear" w:color="000000" w:fill="BFBFBF"/>
      <w:spacing w:before="100" w:beforeAutospacing="1" w:after="100" w:afterAutospacing="1" w:line="240" w:lineRule="auto"/>
      <w:ind w:firstLineChars="100" w:firstLine="100"/>
      <w:jc w:val="left"/>
      <w:textAlignment w:val="center"/>
    </w:pPr>
    <w:rPr>
      <w:rFonts w:ascii="Arial Narrow" w:hAnsi="Arial Narrow"/>
      <w:b/>
      <w:bCs/>
      <w:color w:val="000000"/>
      <w:sz w:val="22"/>
      <w:szCs w:val="22"/>
      <w:lang w:val="en-US" w:eastAsia="en-US"/>
    </w:rPr>
  </w:style>
  <w:style w:type="paragraph" w:customStyle="1" w:styleId="xl109">
    <w:name w:val="xl109"/>
    <w:basedOn w:val="Normal"/>
    <w:rsid w:val="00AF127A"/>
    <w:pPr>
      <w:pBdr>
        <w:top w:val="single" w:sz="4" w:space="0" w:color="auto"/>
        <w:bottom w:val="single" w:sz="4" w:space="0" w:color="auto"/>
        <w:right w:val="single" w:sz="4" w:space="0" w:color="auto"/>
      </w:pBdr>
      <w:shd w:val="clear" w:color="000000" w:fill="BFBFBF"/>
      <w:spacing w:before="100" w:beforeAutospacing="1" w:after="100" w:afterAutospacing="1" w:line="240" w:lineRule="auto"/>
      <w:ind w:firstLineChars="100" w:firstLine="100"/>
      <w:jc w:val="left"/>
      <w:textAlignment w:val="center"/>
    </w:pPr>
    <w:rPr>
      <w:rFonts w:ascii="Arial Narrow" w:hAnsi="Arial Narrow"/>
      <w:b/>
      <w:bCs/>
      <w:color w:val="000000"/>
      <w:sz w:val="22"/>
      <w:szCs w:val="22"/>
      <w:lang w:val="en-US" w:eastAsia="en-US"/>
    </w:rPr>
  </w:style>
  <w:style w:type="paragraph" w:customStyle="1" w:styleId="xl110">
    <w:name w:val="xl110"/>
    <w:basedOn w:val="Normal"/>
    <w:rsid w:val="00AF127A"/>
    <w:pPr>
      <w:pBdr>
        <w:top w:val="single" w:sz="4" w:space="0" w:color="auto"/>
        <w:bottom w:val="single" w:sz="4" w:space="0" w:color="auto"/>
      </w:pBdr>
      <w:shd w:val="clear" w:color="000000" w:fill="8EA9DB"/>
      <w:spacing w:before="100" w:beforeAutospacing="1" w:after="100" w:afterAutospacing="1" w:line="240" w:lineRule="auto"/>
      <w:jc w:val="center"/>
      <w:textAlignment w:val="center"/>
    </w:pPr>
    <w:rPr>
      <w:rFonts w:ascii="Arial Narrow" w:hAnsi="Arial Narrow"/>
      <w:b/>
      <w:bCs/>
      <w:lang w:val="en-US" w:eastAsia="en-US"/>
    </w:rPr>
  </w:style>
  <w:style w:type="paragraph" w:customStyle="1" w:styleId="xl111">
    <w:name w:val="xl111"/>
    <w:basedOn w:val="Normal"/>
    <w:rsid w:val="00AF127A"/>
    <w:pPr>
      <w:pBdr>
        <w:top w:val="single" w:sz="4" w:space="0" w:color="auto"/>
        <w:bottom w:val="single" w:sz="4" w:space="0" w:color="auto"/>
        <w:right w:val="single" w:sz="4" w:space="0" w:color="auto"/>
      </w:pBdr>
      <w:shd w:val="clear" w:color="000000" w:fill="8EA9DB"/>
      <w:spacing w:before="100" w:beforeAutospacing="1" w:after="100" w:afterAutospacing="1" w:line="240" w:lineRule="auto"/>
      <w:jc w:val="center"/>
      <w:textAlignment w:val="center"/>
    </w:pPr>
    <w:rPr>
      <w:rFonts w:ascii="Arial Narrow" w:hAnsi="Arial Narrow"/>
      <w:b/>
      <w:bCs/>
      <w:lang w:val="en-US" w:eastAsia="en-US"/>
    </w:rPr>
  </w:style>
  <w:style w:type="paragraph" w:customStyle="1" w:styleId="xl112">
    <w:name w:val="xl112"/>
    <w:basedOn w:val="Normal"/>
    <w:rsid w:val="00AF127A"/>
    <w:pPr>
      <w:pBdr>
        <w:top w:val="single" w:sz="4" w:space="0" w:color="auto"/>
        <w:left w:val="single" w:sz="4" w:space="0" w:color="auto"/>
        <w:right w:val="single" w:sz="4" w:space="0" w:color="auto"/>
      </w:pBdr>
      <w:shd w:val="clear" w:color="000000" w:fill="8EA9DB"/>
      <w:spacing w:before="100" w:beforeAutospacing="1" w:after="100" w:afterAutospacing="1" w:line="240" w:lineRule="auto"/>
      <w:jc w:val="center"/>
      <w:textAlignment w:val="center"/>
    </w:pPr>
    <w:rPr>
      <w:rFonts w:ascii="Arial Narrow" w:hAnsi="Arial Narrow"/>
      <w:lang w:val="en-US" w:eastAsia="en-US"/>
    </w:rPr>
  </w:style>
  <w:style w:type="paragraph" w:customStyle="1" w:styleId="xl113">
    <w:name w:val="xl113"/>
    <w:basedOn w:val="Normal"/>
    <w:rsid w:val="00AF127A"/>
    <w:pPr>
      <w:pBdr>
        <w:left w:val="single" w:sz="4" w:space="0" w:color="auto"/>
        <w:right w:val="single" w:sz="4" w:space="0" w:color="auto"/>
      </w:pBdr>
      <w:shd w:val="clear" w:color="000000" w:fill="8EA9DB"/>
      <w:spacing w:before="100" w:beforeAutospacing="1" w:after="100" w:afterAutospacing="1" w:line="240" w:lineRule="auto"/>
      <w:jc w:val="center"/>
      <w:textAlignment w:val="center"/>
    </w:pPr>
    <w:rPr>
      <w:rFonts w:ascii="Arial Narrow" w:hAnsi="Arial Narrow"/>
      <w:lang w:val="en-US" w:eastAsia="en-US"/>
    </w:rPr>
  </w:style>
  <w:style w:type="paragraph" w:customStyle="1" w:styleId="xl114">
    <w:name w:val="xl114"/>
    <w:basedOn w:val="Normal"/>
    <w:rsid w:val="00AF127A"/>
    <w:pPr>
      <w:pBdr>
        <w:left w:val="single" w:sz="4" w:space="0" w:color="auto"/>
        <w:bottom w:val="single" w:sz="4" w:space="0" w:color="auto"/>
        <w:right w:val="single" w:sz="4" w:space="0" w:color="auto"/>
      </w:pBdr>
      <w:shd w:val="clear" w:color="000000" w:fill="8EA9DB"/>
      <w:spacing w:before="100" w:beforeAutospacing="1" w:after="100" w:afterAutospacing="1" w:line="240" w:lineRule="auto"/>
      <w:jc w:val="center"/>
      <w:textAlignment w:val="center"/>
    </w:pPr>
    <w:rPr>
      <w:rFonts w:ascii="Arial Narrow" w:hAnsi="Arial Narrow"/>
      <w:lang w:val="en-US" w:eastAsia="en-US"/>
    </w:rPr>
  </w:style>
  <w:style w:type="paragraph" w:customStyle="1" w:styleId="xl115">
    <w:name w:val="xl115"/>
    <w:basedOn w:val="Normal"/>
    <w:rsid w:val="00AF127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2"/>
      <w:szCs w:val="22"/>
      <w:lang w:val="en-US" w:eastAsia="en-US"/>
    </w:rPr>
  </w:style>
  <w:style w:type="paragraph" w:customStyle="1" w:styleId="xl116">
    <w:name w:val="xl116"/>
    <w:basedOn w:val="Normal"/>
    <w:rsid w:val="00AF127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2"/>
      <w:szCs w:val="22"/>
      <w:lang w:val="en-US" w:eastAsia="en-US"/>
    </w:rPr>
  </w:style>
  <w:style w:type="paragraph" w:customStyle="1" w:styleId="xl117">
    <w:name w:val="xl117"/>
    <w:basedOn w:val="Normal"/>
    <w:rsid w:val="00AF127A"/>
    <w:pPr>
      <w:pBdr>
        <w:top w:val="single" w:sz="4" w:space="0" w:color="auto"/>
        <w:left w:val="single" w:sz="4" w:space="9" w:color="auto"/>
        <w:bottom w:val="single" w:sz="4" w:space="0" w:color="auto"/>
      </w:pBdr>
      <w:shd w:val="clear" w:color="000000" w:fill="D9E1F2"/>
      <w:spacing w:before="100" w:beforeAutospacing="1" w:after="100" w:afterAutospacing="1" w:line="240" w:lineRule="auto"/>
      <w:ind w:firstLineChars="100" w:firstLine="100"/>
      <w:jc w:val="left"/>
      <w:textAlignment w:val="center"/>
    </w:pPr>
    <w:rPr>
      <w:rFonts w:ascii="Arial Narrow" w:hAnsi="Arial Narrow"/>
      <w:b/>
      <w:bCs/>
      <w:sz w:val="22"/>
      <w:szCs w:val="22"/>
      <w:lang w:val="en-US" w:eastAsia="en-US"/>
    </w:rPr>
  </w:style>
  <w:style w:type="paragraph" w:customStyle="1" w:styleId="xl118">
    <w:name w:val="xl118"/>
    <w:basedOn w:val="Normal"/>
    <w:rsid w:val="00AF127A"/>
    <w:pPr>
      <w:pBdr>
        <w:top w:val="single" w:sz="4" w:space="0" w:color="auto"/>
        <w:bottom w:val="single" w:sz="4" w:space="0" w:color="auto"/>
      </w:pBdr>
      <w:shd w:val="clear" w:color="000000" w:fill="D9E1F2"/>
      <w:spacing w:before="100" w:beforeAutospacing="1" w:after="100" w:afterAutospacing="1" w:line="240" w:lineRule="auto"/>
      <w:ind w:firstLineChars="100" w:firstLine="100"/>
      <w:jc w:val="left"/>
      <w:textAlignment w:val="center"/>
    </w:pPr>
    <w:rPr>
      <w:rFonts w:ascii="Arial Narrow" w:hAnsi="Arial Narrow"/>
      <w:b/>
      <w:bCs/>
      <w:sz w:val="22"/>
      <w:szCs w:val="22"/>
      <w:lang w:val="en-US" w:eastAsia="en-US"/>
    </w:rPr>
  </w:style>
  <w:style w:type="paragraph" w:customStyle="1" w:styleId="xl119">
    <w:name w:val="xl119"/>
    <w:basedOn w:val="Normal"/>
    <w:rsid w:val="00AF127A"/>
    <w:pPr>
      <w:pBdr>
        <w:top w:val="single" w:sz="4" w:space="0" w:color="auto"/>
        <w:bottom w:val="single" w:sz="4" w:space="0" w:color="auto"/>
        <w:right w:val="single" w:sz="4" w:space="0" w:color="auto"/>
      </w:pBdr>
      <w:shd w:val="clear" w:color="000000" w:fill="D9E1F2"/>
      <w:spacing w:before="100" w:beforeAutospacing="1" w:after="100" w:afterAutospacing="1" w:line="240" w:lineRule="auto"/>
      <w:ind w:firstLineChars="100" w:firstLine="100"/>
      <w:jc w:val="left"/>
      <w:textAlignment w:val="center"/>
    </w:pPr>
    <w:rPr>
      <w:rFonts w:ascii="Arial Narrow" w:hAnsi="Arial Narrow"/>
      <w:b/>
      <w:bCs/>
      <w:sz w:val="22"/>
      <w:szCs w:val="22"/>
      <w:lang w:val="en-US" w:eastAsia="en-US"/>
    </w:rPr>
  </w:style>
  <w:style w:type="paragraph" w:customStyle="1" w:styleId="xl120">
    <w:name w:val="xl120"/>
    <w:basedOn w:val="Normal"/>
    <w:rsid w:val="00AF127A"/>
    <w:pPr>
      <w:pBdr>
        <w:top w:val="single" w:sz="4" w:space="0" w:color="auto"/>
        <w:left w:val="single" w:sz="4" w:space="9" w:color="auto"/>
        <w:bottom w:val="single" w:sz="4" w:space="0" w:color="auto"/>
        <w:right w:val="single" w:sz="4" w:space="0" w:color="auto"/>
      </w:pBdr>
      <w:shd w:val="clear" w:color="000000" w:fill="BFBFBF"/>
      <w:spacing w:before="100" w:beforeAutospacing="1" w:after="100" w:afterAutospacing="1" w:line="240" w:lineRule="auto"/>
      <w:ind w:firstLineChars="100" w:firstLine="100"/>
      <w:jc w:val="left"/>
      <w:textAlignment w:val="center"/>
    </w:pPr>
    <w:rPr>
      <w:rFonts w:ascii="Arial Narrow" w:hAnsi="Arial Narrow"/>
      <w:b/>
      <w:bCs/>
      <w:color w:val="000000"/>
      <w:sz w:val="22"/>
      <w:szCs w:val="22"/>
      <w:lang w:val="en-US" w:eastAsia="en-US"/>
    </w:rPr>
  </w:style>
  <w:style w:type="paragraph" w:customStyle="1" w:styleId="xl121">
    <w:name w:val="xl121"/>
    <w:basedOn w:val="Normal"/>
    <w:rsid w:val="00AF127A"/>
    <w:pPr>
      <w:pBdr>
        <w:top w:val="single" w:sz="4" w:space="0" w:color="auto"/>
        <w:left w:val="single" w:sz="4" w:space="0" w:color="auto"/>
      </w:pBdr>
      <w:spacing w:before="100" w:beforeAutospacing="1" w:after="100" w:afterAutospacing="1" w:line="240" w:lineRule="auto"/>
      <w:jc w:val="left"/>
      <w:textAlignment w:val="center"/>
    </w:pPr>
    <w:rPr>
      <w:rFonts w:ascii="Segoe UI" w:hAnsi="Segoe UI" w:cs="Segoe UI"/>
      <w:sz w:val="18"/>
      <w:szCs w:val="18"/>
      <w:lang w:val="en-US" w:eastAsia="en-US"/>
    </w:rPr>
  </w:style>
  <w:style w:type="paragraph" w:customStyle="1" w:styleId="xl122">
    <w:name w:val="xl122"/>
    <w:basedOn w:val="Normal"/>
    <w:rsid w:val="00AF127A"/>
    <w:pPr>
      <w:pBdr>
        <w:top w:val="single" w:sz="4" w:space="0" w:color="auto"/>
      </w:pBdr>
      <w:spacing w:before="100" w:beforeAutospacing="1" w:after="100" w:afterAutospacing="1" w:line="240" w:lineRule="auto"/>
      <w:jc w:val="left"/>
      <w:textAlignment w:val="center"/>
    </w:pPr>
    <w:rPr>
      <w:rFonts w:ascii="Segoe UI" w:hAnsi="Segoe UI" w:cs="Segoe UI"/>
      <w:sz w:val="18"/>
      <w:szCs w:val="18"/>
      <w:lang w:val="en-US" w:eastAsia="en-US"/>
    </w:rPr>
  </w:style>
  <w:style w:type="paragraph" w:customStyle="1" w:styleId="xl123">
    <w:name w:val="xl123"/>
    <w:basedOn w:val="Normal"/>
    <w:rsid w:val="00AF127A"/>
    <w:pPr>
      <w:pBdr>
        <w:top w:val="single" w:sz="4" w:space="0" w:color="auto"/>
        <w:right w:val="single" w:sz="4" w:space="0" w:color="auto"/>
      </w:pBdr>
      <w:spacing w:before="100" w:beforeAutospacing="1" w:after="100" w:afterAutospacing="1" w:line="240" w:lineRule="auto"/>
      <w:jc w:val="left"/>
      <w:textAlignment w:val="center"/>
    </w:pPr>
    <w:rPr>
      <w:rFonts w:ascii="Segoe UI" w:hAnsi="Segoe UI" w:cs="Segoe UI"/>
      <w:sz w:val="18"/>
      <w:szCs w:val="18"/>
      <w:lang w:val="en-US" w:eastAsia="en-US"/>
    </w:rPr>
  </w:style>
  <w:style w:type="paragraph" w:customStyle="1" w:styleId="xl124">
    <w:name w:val="xl124"/>
    <w:basedOn w:val="Normal"/>
    <w:rsid w:val="00AF127A"/>
    <w:pPr>
      <w:pBdr>
        <w:left w:val="single" w:sz="4" w:space="0" w:color="auto"/>
        <w:bottom w:val="single" w:sz="4" w:space="0" w:color="auto"/>
      </w:pBdr>
      <w:spacing w:before="100" w:beforeAutospacing="1" w:after="100" w:afterAutospacing="1" w:line="240" w:lineRule="auto"/>
      <w:jc w:val="left"/>
      <w:textAlignment w:val="center"/>
    </w:pPr>
    <w:rPr>
      <w:rFonts w:ascii="Segoe UI" w:hAnsi="Segoe UI" w:cs="Segoe UI"/>
      <w:sz w:val="18"/>
      <w:szCs w:val="18"/>
      <w:lang w:val="en-US" w:eastAsia="en-US"/>
    </w:rPr>
  </w:style>
  <w:style w:type="paragraph" w:customStyle="1" w:styleId="xl125">
    <w:name w:val="xl125"/>
    <w:basedOn w:val="Normal"/>
    <w:rsid w:val="00AF127A"/>
    <w:pPr>
      <w:pBdr>
        <w:bottom w:val="single" w:sz="4" w:space="0" w:color="auto"/>
      </w:pBdr>
      <w:spacing w:before="100" w:beforeAutospacing="1" w:after="100" w:afterAutospacing="1" w:line="240" w:lineRule="auto"/>
      <w:jc w:val="left"/>
      <w:textAlignment w:val="center"/>
    </w:pPr>
    <w:rPr>
      <w:rFonts w:ascii="Segoe UI" w:hAnsi="Segoe UI" w:cs="Segoe UI"/>
      <w:sz w:val="18"/>
      <w:szCs w:val="18"/>
      <w:lang w:val="en-US" w:eastAsia="en-US"/>
    </w:rPr>
  </w:style>
  <w:style w:type="paragraph" w:customStyle="1" w:styleId="xl126">
    <w:name w:val="xl126"/>
    <w:basedOn w:val="Normal"/>
    <w:rsid w:val="00AF127A"/>
    <w:pPr>
      <w:pBdr>
        <w:bottom w:val="single" w:sz="4" w:space="0" w:color="auto"/>
        <w:right w:val="single" w:sz="4" w:space="0" w:color="auto"/>
      </w:pBdr>
      <w:spacing w:before="100" w:beforeAutospacing="1" w:after="100" w:afterAutospacing="1" w:line="240" w:lineRule="auto"/>
      <w:jc w:val="left"/>
      <w:textAlignment w:val="center"/>
    </w:pPr>
    <w:rPr>
      <w:rFonts w:ascii="Segoe UI" w:hAnsi="Segoe UI" w:cs="Segoe UI"/>
      <w:sz w:val="18"/>
      <w:szCs w:val="18"/>
      <w:lang w:val="en-US" w:eastAsia="en-US"/>
    </w:rPr>
  </w:style>
  <w:style w:type="paragraph" w:customStyle="1" w:styleId="xl127">
    <w:name w:val="xl127"/>
    <w:basedOn w:val="Normal"/>
    <w:rsid w:val="00AF127A"/>
    <w:pPr>
      <w:pBdr>
        <w:top w:val="single" w:sz="4" w:space="0" w:color="auto"/>
        <w:bottom w:val="single" w:sz="4" w:space="0" w:color="auto"/>
      </w:pBdr>
      <w:shd w:val="clear" w:color="000000" w:fill="FFFFFF"/>
      <w:spacing w:before="100" w:beforeAutospacing="1" w:after="100" w:afterAutospacing="1" w:line="240" w:lineRule="auto"/>
      <w:jc w:val="left"/>
      <w:textAlignment w:val="center"/>
    </w:pPr>
    <w:rPr>
      <w:rFonts w:ascii="Arial Narrow" w:hAnsi="Arial Narrow"/>
      <w:b/>
      <w:bCs/>
      <w:sz w:val="22"/>
      <w:szCs w:val="22"/>
      <w:lang w:val="en-US" w:eastAsia="en-US"/>
    </w:rPr>
  </w:style>
  <w:style w:type="paragraph" w:customStyle="1" w:styleId="xl128">
    <w:name w:val="xl128"/>
    <w:basedOn w:val="Normal"/>
    <w:rsid w:val="00AF127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Narrow" w:hAnsi="Arial Narrow"/>
      <w:b/>
      <w:bCs/>
      <w:sz w:val="22"/>
      <w:szCs w:val="22"/>
      <w:lang w:val="en-US" w:eastAsia="en-US"/>
    </w:rPr>
  </w:style>
  <w:style w:type="paragraph" w:customStyle="1" w:styleId="BVIfnrCharCharCharChar">
    <w:name w:val="BVI fnr Char Char Char Char"/>
    <w:basedOn w:val="Normal"/>
    <w:link w:val="FootnoteReference"/>
    <w:uiPriority w:val="99"/>
    <w:rsid w:val="009E2458"/>
    <w:pPr>
      <w:autoSpaceDE w:val="0"/>
      <w:autoSpaceDN w:val="0"/>
      <w:spacing w:after="160" w:line="240" w:lineRule="exact"/>
    </w:pPr>
    <w:rPr>
      <w:rFonts w:ascii="Times New Roman" w:hAnsi="Times New Roman"/>
      <w:vertAlign w:val="superscript"/>
      <w:lang w:eastAsia="en-US"/>
    </w:rPr>
  </w:style>
  <w:style w:type="character" w:styleId="IntenseReference">
    <w:name w:val="Intense Reference"/>
    <w:basedOn w:val="DefaultParagraphFont"/>
    <w:uiPriority w:val="32"/>
    <w:qFormat/>
    <w:rsid w:val="00647F80"/>
    <w:rPr>
      <w:b/>
      <w:bCs/>
      <w:smallCaps/>
      <w:color w:val="BE4B00" w:themeColor="accent1" w:themeShade="BF"/>
      <w:spacing w:val="5"/>
    </w:rPr>
  </w:style>
  <w:style w:type="numbering" w:customStyle="1" w:styleId="NoList1">
    <w:name w:val="No List1"/>
    <w:next w:val="NoList"/>
    <w:uiPriority w:val="99"/>
    <w:semiHidden/>
    <w:unhideWhenUsed/>
    <w:rsid w:val="00647F80"/>
  </w:style>
  <w:style w:type="paragraph" w:customStyle="1" w:styleId="font24">
    <w:name w:val="font24"/>
    <w:basedOn w:val="Normal"/>
    <w:rsid w:val="00647F80"/>
    <w:pPr>
      <w:spacing w:before="100" w:beforeAutospacing="1" w:after="100" w:afterAutospacing="1" w:line="240" w:lineRule="auto"/>
      <w:jc w:val="left"/>
    </w:pPr>
    <w:rPr>
      <w:rFonts w:ascii="Arial" w:hAnsi="Arial" w:cs="Arial"/>
      <w:b/>
      <w:bCs/>
      <w:color w:val="000000"/>
      <w:lang w:val="en-US" w:eastAsia="en-US"/>
    </w:rPr>
  </w:style>
  <w:style w:type="paragraph" w:customStyle="1" w:styleId="font25">
    <w:name w:val="font25"/>
    <w:basedOn w:val="Normal"/>
    <w:rsid w:val="00647F80"/>
    <w:pPr>
      <w:spacing w:before="100" w:beforeAutospacing="1" w:after="100" w:afterAutospacing="1" w:line="240" w:lineRule="auto"/>
      <w:jc w:val="left"/>
    </w:pPr>
    <w:rPr>
      <w:rFonts w:ascii="Arial" w:hAnsi="Arial" w:cs="Arial"/>
      <w:b/>
      <w:bCs/>
      <w:lang w:val="en-US" w:eastAsia="en-US"/>
    </w:rPr>
  </w:style>
  <w:style w:type="paragraph" w:customStyle="1" w:styleId="xl23">
    <w:name w:val="xl23"/>
    <w:basedOn w:val="Normal"/>
    <w:rsid w:val="00647F80"/>
    <w:pPr>
      <w:spacing w:before="100" w:beforeAutospacing="1" w:after="100" w:afterAutospacing="1" w:line="240" w:lineRule="auto"/>
      <w:jc w:val="center"/>
    </w:pPr>
    <w:rPr>
      <w:rFonts w:ascii="Times New Roman" w:hAnsi="Times New Roman"/>
      <w:i/>
      <w:iCs/>
      <w:sz w:val="28"/>
      <w:szCs w:val="28"/>
      <w:lang w:val="en-US" w:eastAsia="en-US"/>
    </w:rPr>
  </w:style>
  <w:style w:type="paragraph" w:customStyle="1" w:styleId="xl24">
    <w:name w:val="xl24"/>
    <w:basedOn w:val="Normal"/>
    <w:rsid w:val="00647F80"/>
    <w:pPr>
      <w:pBdr>
        <w:top w:val="single" w:sz="4" w:space="0" w:color="auto"/>
        <w:left w:val="single" w:sz="4" w:space="0" w:color="auto"/>
        <w:right w:val="single" w:sz="4" w:space="0" w:color="auto"/>
      </w:pBdr>
      <w:shd w:val="clear" w:color="000000" w:fill="4472C4"/>
      <w:spacing w:before="100" w:beforeAutospacing="1" w:after="100" w:afterAutospacing="1" w:line="240" w:lineRule="auto"/>
      <w:jc w:val="center"/>
      <w:textAlignment w:val="center"/>
    </w:pPr>
    <w:rPr>
      <w:rFonts w:ascii="Times New Roman" w:hAnsi="Times New Roman"/>
      <w:b/>
      <w:bCs/>
      <w:color w:val="FFFFFF"/>
      <w:sz w:val="24"/>
      <w:szCs w:val="24"/>
      <w:lang w:val="en-US" w:eastAsia="en-US"/>
    </w:rPr>
  </w:style>
  <w:style w:type="paragraph" w:customStyle="1" w:styleId="xl29">
    <w:name w:val="xl29"/>
    <w:basedOn w:val="Normal"/>
    <w:rsid w:val="00647F80"/>
    <w:pPr>
      <w:pBdr>
        <w:top w:val="single" w:sz="4" w:space="0" w:color="auto"/>
        <w:left w:val="single" w:sz="4" w:space="0" w:color="auto"/>
        <w:right w:val="single" w:sz="4" w:space="0" w:color="auto"/>
      </w:pBdr>
      <w:shd w:val="clear" w:color="000000" w:fill="4472C4"/>
      <w:spacing w:before="100" w:beforeAutospacing="1" w:after="100" w:afterAutospacing="1" w:line="240" w:lineRule="auto"/>
      <w:jc w:val="center"/>
      <w:textAlignment w:val="center"/>
    </w:pPr>
    <w:rPr>
      <w:rFonts w:ascii="Times New Roman" w:hAnsi="Times New Roman"/>
      <w:b/>
      <w:bCs/>
      <w:color w:val="FFFFFF"/>
      <w:sz w:val="24"/>
      <w:szCs w:val="24"/>
      <w:lang w:val="en-US" w:eastAsia="en-US"/>
    </w:rPr>
  </w:style>
  <w:style w:type="paragraph" w:customStyle="1" w:styleId="xl30">
    <w:name w:val="xl30"/>
    <w:basedOn w:val="Normal"/>
    <w:rsid w:val="00647F80"/>
    <w:pPr>
      <w:spacing w:before="100" w:beforeAutospacing="1" w:after="100" w:afterAutospacing="1" w:line="240" w:lineRule="auto"/>
      <w:jc w:val="left"/>
    </w:pPr>
    <w:rPr>
      <w:rFonts w:ascii="Times New Roman" w:hAnsi="Times New Roman"/>
      <w:lang w:val="en-US" w:eastAsia="en-US"/>
    </w:rPr>
  </w:style>
  <w:style w:type="paragraph" w:customStyle="1" w:styleId="xl32">
    <w:name w:val="xl32"/>
    <w:basedOn w:val="Normal"/>
    <w:rsid w:val="00647F80"/>
    <w:pPr>
      <w:spacing w:before="100" w:beforeAutospacing="1" w:after="100" w:afterAutospacing="1" w:line="240" w:lineRule="auto"/>
      <w:jc w:val="left"/>
    </w:pPr>
    <w:rPr>
      <w:rFonts w:ascii="Times New Roman" w:hAnsi="Times New Roman"/>
      <w:sz w:val="24"/>
      <w:szCs w:val="24"/>
      <w:lang w:val="en-US" w:eastAsia="en-US"/>
    </w:rPr>
  </w:style>
  <w:style w:type="paragraph" w:customStyle="1" w:styleId="xl34">
    <w:name w:val="xl34"/>
    <w:basedOn w:val="Normal"/>
    <w:rsid w:val="00647F80"/>
    <w:pPr>
      <w:spacing w:before="100" w:beforeAutospacing="1" w:after="100" w:afterAutospacing="1" w:line="240" w:lineRule="auto"/>
      <w:jc w:val="left"/>
    </w:pPr>
    <w:rPr>
      <w:rFonts w:ascii="Times New Roman" w:hAnsi="Times New Roman"/>
      <w:b/>
      <w:bCs/>
      <w:sz w:val="28"/>
      <w:szCs w:val="28"/>
      <w:lang w:val="en-US" w:eastAsia="en-US"/>
    </w:rPr>
  </w:style>
  <w:style w:type="paragraph" w:customStyle="1" w:styleId="xl35">
    <w:name w:val="xl35"/>
    <w:basedOn w:val="Normal"/>
    <w:rsid w:val="00647F80"/>
    <w:pPr>
      <w:spacing w:before="100" w:beforeAutospacing="1" w:after="100" w:afterAutospacing="1" w:line="240" w:lineRule="auto"/>
      <w:jc w:val="left"/>
    </w:pPr>
    <w:rPr>
      <w:rFonts w:ascii="Times New Roman" w:hAnsi="Times New Roman"/>
      <w:b/>
      <w:bCs/>
      <w:lang w:val="en-US" w:eastAsia="en-US"/>
    </w:rPr>
  </w:style>
  <w:style w:type="paragraph" w:customStyle="1" w:styleId="xl36">
    <w:name w:val="xl36"/>
    <w:basedOn w:val="Normal"/>
    <w:rsid w:val="00647F80"/>
    <w:pPr>
      <w:spacing w:before="100" w:beforeAutospacing="1" w:after="100" w:afterAutospacing="1" w:line="240" w:lineRule="auto"/>
      <w:jc w:val="left"/>
    </w:pPr>
    <w:rPr>
      <w:rFonts w:ascii="Times New Roman" w:hAnsi="Times New Roman"/>
      <w:b/>
      <w:bCs/>
      <w:sz w:val="28"/>
      <w:szCs w:val="28"/>
      <w:lang w:val="en-US" w:eastAsia="en-US"/>
    </w:rPr>
  </w:style>
  <w:style w:type="paragraph" w:customStyle="1" w:styleId="xl38">
    <w:name w:val="xl38"/>
    <w:basedOn w:val="Normal"/>
    <w:rsid w:val="00647F80"/>
    <w:pPr>
      <w:spacing w:before="100" w:beforeAutospacing="1" w:after="100" w:afterAutospacing="1" w:line="240" w:lineRule="auto"/>
      <w:jc w:val="left"/>
    </w:pPr>
    <w:rPr>
      <w:rFonts w:ascii="Times New Roman" w:hAnsi="Times New Roman"/>
      <w:b/>
      <w:bCs/>
      <w:sz w:val="24"/>
      <w:szCs w:val="24"/>
      <w:lang w:val="en-US" w:eastAsia="en-US"/>
    </w:rPr>
  </w:style>
  <w:style w:type="paragraph" w:customStyle="1" w:styleId="xl39">
    <w:name w:val="xl39"/>
    <w:basedOn w:val="Normal"/>
    <w:rsid w:val="00647F80"/>
    <w:pPr>
      <w:spacing w:before="100" w:beforeAutospacing="1" w:after="100" w:afterAutospacing="1" w:line="240" w:lineRule="auto"/>
      <w:jc w:val="center"/>
    </w:pPr>
    <w:rPr>
      <w:rFonts w:ascii="Times New Roman" w:hAnsi="Times New Roman"/>
      <w:b/>
      <w:bCs/>
      <w:sz w:val="28"/>
      <w:szCs w:val="28"/>
      <w:lang w:val="en-US" w:eastAsia="en-US"/>
    </w:rPr>
  </w:style>
  <w:style w:type="paragraph" w:customStyle="1" w:styleId="xl41">
    <w:name w:val="xl41"/>
    <w:basedOn w:val="Normal"/>
    <w:rsid w:val="00647F80"/>
    <w:pPr>
      <w:spacing w:before="100" w:beforeAutospacing="1" w:after="100" w:afterAutospacing="1" w:line="240" w:lineRule="auto"/>
      <w:jc w:val="left"/>
    </w:pPr>
    <w:rPr>
      <w:rFonts w:ascii="Times New Roman" w:hAnsi="Times New Roman"/>
      <w:b/>
      <w:bCs/>
      <w:lang w:val="en-US" w:eastAsia="en-US"/>
    </w:rPr>
  </w:style>
  <w:style w:type="paragraph" w:customStyle="1" w:styleId="xl42">
    <w:name w:val="xl42"/>
    <w:basedOn w:val="Normal"/>
    <w:rsid w:val="00647F80"/>
    <w:pPr>
      <w:spacing w:before="100" w:beforeAutospacing="1" w:after="100" w:afterAutospacing="1" w:line="240" w:lineRule="auto"/>
      <w:jc w:val="left"/>
    </w:pPr>
    <w:rPr>
      <w:rFonts w:ascii="Times New Roman" w:hAnsi="Times New Roman"/>
      <w:b/>
      <w:bCs/>
      <w:i/>
      <w:iCs/>
      <w:lang w:val="en-US" w:eastAsia="en-US"/>
    </w:rPr>
  </w:style>
  <w:style w:type="paragraph" w:customStyle="1" w:styleId="xl43">
    <w:name w:val="xl43"/>
    <w:basedOn w:val="Normal"/>
    <w:rsid w:val="00647F80"/>
    <w:pPr>
      <w:spacing w:before="100" w:beforeAutospacing="1" w:after="100" w:afterAutospacing="1" w:line="240" w:lineRule="auto"/>
      <w:jc w:val="left"/>
    </w:pPr>
    <w:rPr>
      <w:rFonts w:ascii="Times New Roman" w:hAnsi="Times New Roman"/>
      <w:b/>
      <w:bCs/>
      <w:i/>
      <w:iCs/>
      <w:sz w:val="24"/>
      <w:szCs w:val="24"/>
      <w:lang w:val="en-US" w:eastAsia="en-US"/>
    </w:rPr>
  </w:style>
  <w:style w:type="paragraph" w:customStyle="1" w:styleId="xl44">
    <w:name w:val="xl44"/>
    <w:basedOn w:val="Normal"/>
    <w:rsid w:val="00647F80"/>
    <w:pPr>
      <w:spacing w:before="100" w:beforeAutospacing="1" w:after="100" w:afterAutospacing="1" w:line="240" w:lineRule="auto"/>
      <w:jc w:val="left"/>
    </w:pPr>
    <w:rPr>
      <w:rFonts w:ascii="Times New Roman" w:hAnsi="Times New Roman"/>
      <w:sz w:val="16"/>
      <w:szCs w:val="16"/>
      <w:lang w:val="en-US" w:eastAsia="en-US"/>
    </w:rPr>
  </w:style>
  <w:style w:type="paragraph" w:customStyle="1" w:styleId="xl45">
    <w:name w:val="xl45"/>
    <w:basedOn w:val="Normal"/>
    <w:rsid w:val="00647F80"/>
    <w:pPr>
      <w:spacing w:before="100" w:beforeAutospacing="1" w:after="100" w:afterAutospacing="1" w:line="240" w:lineRule="auto"/>
      <w:jc w:val="left"/>
    </w:pPr>
    <w:rPr>
      <w:rFonts w:ascii="Times New Roman" w:hAnsi="Times New Roman"/>
      <w:lang w:val="en-US" w:eastAsia="en-US"/>
    </w:rPr>
  </w:style>
  <w:style w:type="paragraph" w:customStyle="1" w:styleId="xl46">
    <w:name w:val="xl46"/>
    <w:basedOn w:val="Normal"/>
    <w:rsid w:val="00647F80"/>
    <w:pPr>
      <w:spacing w:before="100" w:beforeAutospacing="1" w:after="100" w:afterAutospacing="1" w:line="240" w:lineRule="auto"/>
      <w:jc w:val="left"/>
      <w:textAlignment w:val="top"/>
    </w:pPr>
    <w:rPr>
      <w:rFonts w:ascii="Times New Roman" w:hAnsi="Times New Roman"/>
      <w:lang w:val="en-US" w:eastAsia="en-US"/>
    </w:rPr>
  </w:style>
  <w:style w:type="paragraph" w:customStyle="1" w:styleId="xl49">
    <w:name w:val="xl49"/>
    <w:basedOn w:val="Normal"/>
    <w:rsid w:val="00647F80"/>
    <w:pPr>
      <w:pBdr>
        <w:top w:val="single" w:sz="4" w:space="0" w:color="auto"/>
        <w:left w:val="single" w:sz="4" w:space="0" w:color="auto"/>
        <w:right w:val="single" w:sz="4" w:space="0" w:color="auto"/>
      </w:pBdr>
      <w:shd w:val="clear" w:color="000000" w:fill="4472C4"/>
      <w:spacing w:before="100" w:beforeAutospacing="1" w:after="100" w:afterAutospacing="1" w:line="240" w:lineRule="auto"/>
      <w:jc w:val="center"/>
      <w:textAlignment w:val="center"/>
    </w:pPr>
    <w:rPr>
      <w:rFonts w:ascii="Times New Roman" w:hAnsi="Times New Roman"/>
      <w:b/>
      <w:bCs/>
      <w:color w:val="FFFFFF"/>
      <w:sz w:val="24"/>
      <w:szCs w:val="24"/>
      <w:lang w:val="en-US" w:eastAsia="en-US"/>
    </w:rPr>
  </w:style>
  <w:style w:type="paragraph" w:customStyle="1" w:styleId="xl50">
    <w:name w:val="xl50"/>
    <w:basedOn w:val="Normal"/>
    <w:rsid w:val="00647F80"/>
    <w:pPr>
      <w:pBdr>
        <w:top w:val="single" w:sz="4" w:space="0" w:color="auto"/>
        <w:left w:val="single" w:sz="4" w:space="0" w:color="auto"/>
        <w:right w:val="single" w:sz="4" w:space="0" w:color="auto"/>
      </w:pBdr>
      <w:shd w:val="clear" w:color="000000" w:fill="4472C4"/>
      <w:spacing w:before="100" w:beforeAutospacing="1" w:after="100" w:afterAutospacing="1" w:line="240" w:lineRule="auto"/>
      <w:jc w:val="center"/>
      <w:textAlignment w:val="center"/>
    </w:pPr>
    <w:rPr>
      <w:rFonts w:ascii="Times New Roman" w:hAnsi="Times New Roman"/>
      <w:b/>
      <w:bCs/>
      <w:color w:val="FFFFFF"/>
      <w:lang w:val="en-US" w:eastAsia="en-US"/>
    </w:rPr>
  </w:style>
  <w:style w:type="paragraph" w:customStyle="1" w:styleId="xl53">
    <w:name w:val="xl53"/>
    <w:basedOn w:val="Normal"/>
    <w:rsid w:val="00647F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lang w:val="en-US" w:eastAsia="en-US"/>
    </w:rPr>
  </w:style>
  <w:style w:type="paragraph" w:customStyle="1" w:styleId="xl54">
    <w:name w:val="xl54"/>
    <w:basedOn w:val="Normal"/>
    <w:rsid w:val="00647F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lang w:val="en-US" w:eastAsia="en-US"/>
    </w:rPr>
  </w:style>
  <w:style w:type="paragraph" w:customStyle="1" w:styleId="xl55">
    <w:name w:val="xl55"/>
    <w:basedOn w:val="Normal"/>
    <w:rsid w:val="00647F80"/>
    <w:pPr>
      <w:spacing w:before="100" w:beforeAutospacing="1" w:after="100" w:afterAutospacing="1" w:line="240" w:lineRule="auto"/>
      <w:jc w:val="left"/>
    </w:pPr>
    <w:rPr>
      <w:rFonts w:ascii="Arial" w:hAnsi="Arial" w:cs="Arial"/>
      <w:lang w:val="en-US" w:eastAsia="en-US"/>
    </w:rPr>
  </w:style>
  <w:style w:type="paragraph" w:customStyle="1" w:styleId="xl57">
    <w:name w:val="xl57"/>
    <w:basedOn w:val="Normal"/>
    <w:rsid w:val="00647F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cs="Arial"/>
      <w:lang w:val="en-US" w:eastAsia="en-US"/>
    </w:rPr>
  </w:style>
  <w:style w:type="paragraph" w:customStyle="1" w:styleId="xl58">
    <w:name w:val="xl58"/>
    <w:basedOn w:val="Normal"/>
    <w:rsid w:val="00647F80"/>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cs="Arial"/>
      <w:lang w:val="en-US" w:eastAsia="en-US"/>
    </w:rPr>
  </w:style>
  <w:style w:type="paragraph" w:customStyle="1" w:styleId="xl59">
    <w:name w:val="xl59"/>
    <w:basedOn w:val="Normal"/>
    <w:rsid w:val="00647F80"/>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ascii="Arial" w:hAnsi="Arial" w:cs="Arial"/>
      <w:lang w:val="en-US" w:eastAsia="en-US"/>
    </w:rPr>
  </w:style>
  <w:style w:type="paragraph" w:customStyle="1" w:styleId="xl60">
    <w:name w:val="xl60"/>
    <w:basedOn w:val="Normal"/>
    <w:rsid w:val="00647F80"/>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ascii="Arial" w:hAnsi="Arial" w:cs="Arial"/>
      <w:color w:val="1F4E78"/>
      <w:lang w:val="en-US" w:eastAsia="en-US"/>
    </w:rPr>
  </w:style>
  <w:style w:type="paragraph" w:customStyle="1" w:styleId="xl61">
    <w:name w:val="xl61"/>
    <w:basedOn w:val="Normal"/>
    <w:rsid w:val="00647F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1F4E78"/>
      <w:lang w:val="en-US" w:eastAsia="en-US"/>
    </w:rPr>
  </w:style>
  <w:style w:type="paragraph" w:customStyle="1" w:styleId="xl63">
    <w:name w:val="xl63"/>
    <w:basedOn w:val="Normal"/>
    <w:rsid w:val="00647F80"/>
    <w:pPr>
      <w:pBdr>
        <w:top w:val="single" w:sz="4" w:space="0" w:color="auto"/>
        <w:left w:val="single" w:sz="4" w:space="0" w:color="auto"/>
        <w:right w:val="single" w:sz="4" w:space="0" w:color="auto"/>
      </w:pBdr>
      <w:shd w:val="clear" w:color="000000" w:fill="D6DCE4"/>
      <w:spacing w:before="100" w:beforeAutospacing="1" w:after="100" w:afterAutospacing="1" w:line="240" w:lineRule="auto"/>
      <w:jc w:val="left"/>
      <w:textAlignment w:val="center"/>
    </w:pPr>
    <w:rPr>
      <w:rFonts w:ascii="Arial" w:hAnsi="Arial" w:cs="Arial"/>
      <w:lang w:val="en-US" w:eastAsia="en-US"/>
    </w:rPr>
  </w:style>
  <w:style w:type="paragraph" w:customStyle="1" w:styleId="xl64">
    <w:name w:val="xl64"/>
    <w:basedOn w:val="Normal"/>
    <w:rsid w:val="00647F80"/>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left"/>
      <w:textAlignment w:val="center"/>
    </w:pPr>
    <w:rPr>
      <w:rFonts w:ascii="Arial" w:hAnsi="Arial" w:cs="Arial"/>
      <w:lang w:val="en-US" w:eastAsia="en-US"/>
    </w:rPr>
  </w:style>
  <w:style w:type="paragraph" w:customStyle="1" w:styleId="xl65">
    <w:name w:val="xl65"/>
    <w:basedOn w:val="Normal"/>
    <w:rsid w:val="00647F80"/>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Arial" w:hAnsi="Arial" w:cs="Arial"/>
      <w:lang w:val="en-US" w:eastAsia="en-US"/>
    </w:rPr>
  </w:style>
  <w:style w:type="paragraph" w:customStyle="1" w:styleId="xl129">
    <w:name w:val="xl129"/>
    <w:basedOn w:val="Normal"/>
    <w:rsid w:val="00647F80"/>
    <w:pPr>
      <w:pBdr>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Arial" w:hAnsi="Arial" w:cs="Arial"/>
      <w:lang w:val="en-US" w:eastAsia="en-US"/>
    </w:rPr>
  </w:style>
  <w:style w:type="paragraph" w:customStyle="1" w:styleId="xl130">
    <w:name w:val="xl130"/>
    <w:basedOn w:val="Normal"/>
    <w:rsid w:val="00647F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lang w:val="en-US" w:eastAsia="en-US"/>
    </w:rPr>
  </w:style>
  <w:style w:type="paragraph" w:customStyle="1" w:styleId="xl131">
    <w:name w:val="xl131"/>
    <w:basedOn w:val="Normal"/>
    <w:rsid w:val="00647F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ascii="Arial" w:hAnsi="Arial" w:cs="Arial"/>
      <w:b/>
      <w:bCs/>
      <w:lang w:val="en-US" w:eastAsia="en-US"/>
    </w:rPr>
  </w:style>
  <w:style w:type="paragraph" w:customStyle="1" w:styleId="xl135">
    <w:name w:val="xl135"/>
    <w:basedOn w:val="Normal"/>
    <w:rsid w:val="00647F80"/>
    <w:pPr>
      <w:pBdr>
        <w:left w:val="single" w:sz="4" w:space="0" w:color="auto"/>
        <w:right w:val="single" w:sz="4" w:space="0" w:color="auto"/>
      </w:pBdr>
      <w:spacing w:before="100" w:beforeAutospacing="1" w:after="100" w:afterAutospacing="1" w:line="240" w:lineRule="auto"/>
      <w:jc w:val="left"/>
      <w:textAlignment w:val="center"/>
    </w:pPr>
    <w:rPr>
      <w:rFonts w:ascii="Arial" w:hAnsi="Arial" w:cs="Arial"/>
      <w:lang w:val="en-US" w:eastAsia="en-US"/>
    </w:rPr>
  </w:style>
  <w:style w:type="paragraph" w:customStyle="1" w:styleId="xl136">
    <w:name w:val="xl136"/>
    <w:basedOn w:val="Normal"/>
    <w:rsid w:val="00647F80"/>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cs="Arial"/>
      <w:lang w:val="en-US" w:eastAsia="en-US"/>
    </w:rPr>
  </w:style>
  <w:style w:type="paragraph" w:customStyle="1" w:styleId="xl142">
    <w:name w:val="xl142"/>
    <w:basedOn w:val="Normal"/>
    <w:rsid w:val="00647F80"/>
    <w:pPr>
      <w:pBdr>
        <w:top w:val="single" w:sz="4" w:space="0" w:color="auto"/>
        <w:left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Arial" w:hAnsi="Arial" w:cs="Arial"/>
      <w:lang w:val="en-US" w:eastAsia="en-US"/>
    </w:rPr>
  </w:style>
  <w:style w:type="paragraph" w:customStyle="1" w:styleId="xl143">
    <w:name w:val="xl143"/>
    <w:basedOn w:val="Normal"/>
    <w:rsid w:val="00647F80"/>
    <w:pPr>
      <w:pBdr>
        <w:left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Arial" w:hAnsi="Arial" w:cs="Arial"/>
      <w:lang w:val="en-US" w:eastAsia="en-US"/>
    </w:rPr>
  </w:style>
  <w:style w:type="paragraph" w:customStyle="1" w:styleId="xl144">
    <w:name w:val="xl144"/>
    <w:basedOn w:val="Normal"/>
    <w:rsid w:val="00647F80"/>
    <w:pPr>
      <w:pBdr>
        <w:left w:val="single" w:sz="4" w:space="0" w:color="auto"/>
        <w:right w:val="single" w:sz="4" w:space="0" w:color="auto"/>
      </w:pBdr>
      <w:shd w:val="clear" w:color="000000" w:fill="D6DCE4"/>
      <w:spacing w:before="100" w:beforeAutospacing="1" w:after="100" w:afterAutospacing="1" w:line="240" w:lineRule="auto"/>
      <w:jc w:val="left"/>
      <w:textAlignment w:val="center"/>
    </w:pPr>
    <w:rPr>
      <w:rFonts w:ascii="Arial" w:hAnsi="Arial" w:cs="Arial"/>
      <w:color w:val="FF0000"/>
      <w:lang w:val="en-US" w:eastAsia="en-US"/>
    </w:rPr>
  </w:style>
  <w:style w:type="paragraph" w:customStyle="1" w:styleId="xl297">
    <w:name w:val="xl297"/>
    <w:basedOn w:val="Normal"/>
    <w:rsid w:val="00647F80"/>
    <w:pPr>
      <w:pBdr>
        <w:top w:val="single" w:sz="4" w:space="0" w:color="auto"/>
        <w:left w:val="single" w:sz="4" w:space="0" w:color="auto"/>
        <w:right w:val="single" w:sz="4" w:space="0" w:color="auto"/>
      </w:pBdr>
      <w:shd w:val="clear" w:color="000000" w:fill="D6DCE4"/>
      <w:spacing w:before="100" w:beforeAutospacing="1" w:after="100" w:afterAutospacing="1" w:line="240" w:lineRule="auto"/>
      <w:jc w:val="center"/>
    </w:pPr>
    <w:rPr>
      <w:rFonts w:ascii="Arial" w:hAnsi="Arial" w:cs="Arial"/>
      <w:lang w:val="en-US" w:eastAsia="en-US"/>
    </w:rPr>
  </w:style>
  <w:style w:type="paragraph" w:customStyle="1" w:styleId="xl298">
    <w:name w:val="xl298"/>
    <w:basedOn w:val="Normal"/>
    <w:rsid w:val="00647F80"/>
    <w:pPr>
      <w:pBdr>
        <w:left w:val="single" w:sz="4" w:space="0" w:color="auto"/>
        <w:right w:val="single" w:sz="4" w:space="0" w:color="auto"/>
      </w:pBdr>
      <w:shd w:val="clear" w:color="000000" w:fill="D6DCE4"/>
      <w:spacing w:before="100" w:beforeAutospacing="1" w:after="100" w:afterAutospacing="1" w:line="240" w:lineRule="auto"/>
      <w:jc w:val="center"/>
    </w:pPr>
    <w:rPr>
      <w:rFonts w:ascii="Arial" w:hAnsi="Arial" w:cs="Arial"/>
      <w:lang w:val="en-US" w:eastAsia="en-US"/>
    </w:rPr>
  </w:style>
  <w:style w:type="paragraph" w:customStyle="1" w:styleId="xl299">
    <w:name w:val="xl299"/>
    <w:basedOn w:val="Normal"/>
    <w:rsid w:val="00647F80"/>
    <w:pPr>
      <w:pBdr>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pPr>
    <w:rPr>
      <w:rFonts w:ascii="Arial" w:hAnsi="Arial" w:cs="Arial"/>
      <w:lang w:val="en-US" w:eastAsia="en-US"/>
    </w:rPr>
  </w:style>
  <w:style w:type="paragraph" w:customStyle="1" w:styleId="xl306">
    <w:name w:val="xl306"/>
    <w:basedOn w:val="Normal"/>
    <w:rsid w:val="00647F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val="en-US" w:eastAsia="en-US"/>
    </w:rPr>
  </w:style>
  <w:style w:type="paragraph" w:customStyle="1" w:styleId="xl308">
    <w:name w:val="xl308"/>
    <w:basedOn w:val="Normal"/>
    <w:rsid w:val="00647F80"/>
    <w:pPr>
      <w:pBdr>
        <w:top w:val="single" w:sz="4" w:space="0" w:color="auto"/>
        <w:left w:val="single" w:sz="4" w:space="0" w:color="auto"/>
        <w:right w:val="single" w:sz="4" w:space="0" w:color="auto"/>
      </w:pBdr>
      <w:shd w:val="clear" w:color="000000" w:fill="D6DCE4"/>
      <w:spacing w:before="100" w:beforeAutospacing="1" w:after="100" w:afterAutospacing="1" w:line="240" w:lineRule="auto"/>
      <w:jc w:val="left"/>
      <w:textAlignment w:val="center"/>
    </w:pPr>
    <w:rPr>
      <w:rFonts w:ascii="Arial" w:hAnsi="Arial" w:cs="Arial"/>
      <w:lang w:val="en-US" w:eastAsia="en-US"/>
    </w:rPr>
  </w:style>
  <w:style w:type="paragraph" w:customStyle="1" w:styleId="xl309">
    <w:name w:val="xl309"/>
    <w:basedOn w:val="Normal"/>
    <w:rsid w:val="00647F80"/>
    <w:pPr>
      <w:pBdr>
        <w:left w:val="single" w:sz="4" w:space="0" w:color="auto"/>
        <w:right w:val="single" w:sz="4" w:space="0" w:color="auto"/>
      </w:pBdr>
      <w:shd w:val="clear" w:color="000000" w:fill="D6DCE4"/>
      <w:spacing w:before="100" w:beforeAutospacing="1" w:after="100" w:afterAutospacing="1" w:line="240" w:lineRule="auto"/>
      <w:jc w:val="left"/>
      <w:textAlignment w:val="center"/>
    </w:pPr>
    <w:rPr>
      <w:rFonts w:ascii="Arial" w:hAnsi="Arial" w:cs="Arial"/>
      <w:lang w:val="en-US" w:eastAsia="en-US"/>
    </w:rPr>
  </w:style>
  <w:style w:type="paragraph" w:customStyle="1" w:styleId="xl310">
    <w:name w:val="xl310"/>
    <w:basedOn w:val="Normal"/>
    <w:rsid w:val="00647F80"/>
    <w:pPr>
      <w:pBdr>
        <w:left w:val="single" w:sz="4" w:space="0" w:color="auto"/>
        <w:bottom w:val="single" w:sz="4" w:space="0" w:color="auto"/>
        <w:right w:val="single" w:sz="4" w:space="0" w:color="auto"/>
      </w:pBdr>
      <w:shd w:val="clear" w:color="000000" w:fill="D6DCE4"/>
      <w:spacing w:before="100" w:beforeAutospacing="1" w:after="100" w:afterAutospacing="1" w:line="240" w:lineRule="auto"/>
      <w:jc w:val="left"/>
      <w:textAlignment w:val="center"/>
    </w:pPr>
    <w:rPr>
      <w:rFonts w:ascii="Arial" w:hAnsi="Arial" w:cs="Arial"/>
      <w:lang w:val="en-US" w:eastAsia="en-US"/>
    </w:rPr>
  </w:style>
  <w:style w:type="paragraph" w:customStyle="1" w:styleId="xl311">
    <w:name w:val="xl311"/>
    <w:basedOn w:val="Normal"/>
    <w:rsid w:val="00647F80"/>
    <w:pPr>
      <w:pBdr>
        <w:top w:val="single" w:sz="4" w:space="0" w:color="auto"/>
        <w:left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Arial" w:hAnsi="Arial" w:cs="Arial"/>
      <w:lang w:val="en-US" w:eastAsia="en-US"/>
    </w:rPr>
  </w:style>
  <w:style w:type="paragraph" w:customStyle="1" w:styleId="xl312">
    <w:name w:val="xl312"/>
    <w:basedOn w:val="Normal"/>
    <w:rsid w:val="00647F80"/>
    <w:pPr>
      <w:pBdr>
        <w:left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Arial" w:hAnsi="Arial" w:cs="Arial"/>
      <w:lang w:val="en-US" w:eastAsia="en-US"/>
    </w:rPr>
  </w:style>
  <w:style w:type="paragraph" w:customStyle="1" w:styleId="xl313">
    <w:name w:val="xl313"/>
    <w:basedOn w:val="Normal"/>
    <w:rsid w:val="00647F80"/>
    <w:pPr>
      <w:pBdr>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Arial" w:hAnsi="Arial" w:cs="Arial"/>
      <w:lang w:val="en-US" w:eastAsia="en-US"/>
    </w:rPr>
  </w:style>
  <w:style w:type="paragraph" w:customStyle="1" w:styleId="xl323">
    <w:name w:val="xl323"/>
    <w:basedOn w:val="Normal"/>
    <w:rsid w:val="00647F8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val="en-US" w:eastAsia="en-US"/>
    </w:rPr>
  </w:style>
  <w:style w:type="paragraph" w:customStyle="1" w:styleId="xl325">
    <w:name w:val="xl325"/>
    <w:basedOn w:val="Normal"/>
    <w:rsid w:val="00647F8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val="en-US" w:eastAsia="en-US"/>
    </w:rPr>
  </w:style>
  <w:style w:type="paragraph" w:customStyle="1" w:styleId="xl326">
    <w:name w:val="xl326"/>
    <w:basedOn w:val="Normal"/>
    <w:rsid w:val="00647F8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lang w:val="en-US" w:eastAsia="en-US"/>
    </w:rPr>
  </w:style>
  <w:style w:type="paragraph" w:customStyle="1" w:styleId="xl327">
    <w:name w:val="xl327"/>
    <w:basedOn w:val="Normal"/>
    <w:rsid w:val="00647F80"/>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lang w:val="en-US" w:eastAsia="en-US"/>
    </w:rPr>
  </w:style>
  <w:style w:type="paragraph" w:customStyle="1" w:styleId="xl328">
    <w:name w:val="xl328"/>
    <w:basedOn w:val="Normal"/>
    <w:rsid w:val="00647F8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lang w:val="en-US" w:eastAsia="en-US"/>
    </w:rPr>
  </w:style>
  <w:style w:type="paragraph" w:customStyle="1" w:styleId="xl329">
    <w:name w:val="xl329"/>
    <w:basedOn w:val="Normal"/>
    <w:rsid w:val="00647F8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val="en-US" w:eastAsia="en-US"/>
    </w:rPr>
  </w:style>
  <w:style w:type="paragraph" w:customStyle="1" w:styleId="xl330">
    <w:name w:val="xl330"/>
    <w:basedOn w:val="Normal"/>
    <w:rsid w:val="00647F80"/>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val="en-US" w:eastAsia="en-US"/>
    </w:rPr>
  </w:style>
  <w:style w:type="paragraph" w:customStyle="1" w:styleId="xl331">
    <w:name w:val="xl331"/>
    <w:basedOn w:val="Normal"/>
    <w:rsid w:val="00647F8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val="en-US" w:eastAsia="en-US"/>
    </w:rPr>
  </w:style>
  <w:style w:type="paragraph" w:customStyle="1" w:styleId="xl332">
    <w:name w:val="xl332"/>
    <w:basedOn w:val="Normal"/>
    <w:rsid w:val="00647F8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val="en-US" w:eastAsia="en-US"/>
    </w:rPr>
  </w:style>
  <w:style w:type="paragraph" w:customStyle="1" w:styleId="xl333">
    <w:name w:val="xl333"/>
    <w:basedOn w:val="Normal"/>
    <w:rsid w:val="00647F8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val="en-US" w:eastAsia="en-US"/>
    </w:rPr>
  </w:style>
  <w:style w:type="paragraph" w:customStyle="1" w:styleId="xl344">
    <w:name w:val="xl344"/>
    <w:basedOn w:val="Normal"/>
    <w:rsid w:val="00647F80"/>
    <w:pPr>
      <w:pBdr>
        <w:left w:val="single" w:sz="4" w:space="0" w:color="auto"/>
        <w:bottom w:val="single" w:sz="4" w:space="0" w:color="auto"/>
      </w:pBdr>
      <w:shd w:val="clear" w:color="000000" w:fill="D9E1F2"/>
      <w:spacing w:before="100" w:beforeAutospacing="1" w:after="100" w:afterAutospacing="1" w:line="240" w:lineRule="auto"/>
      <w:jc w:val="left"/>
      <w:textAlignment w:val="top"/>
    </w:pPr>
    <w:rPr>
      <w:rFonts w:ascii="Times New Roman" w:hAnsi="Times New Roman"/>
      <w:b/>
      <w:bCs/>
      <w:sz w:val="24"/>
      <w:szCs w:val="24"/>
      <w:lang w:val="en-US" w:eastAsia="en-US"/>
    </w:rPr>
  </w:style>
  <w:style w:type="paragraph" w:customStyle="1" w:styleId="xl345">
    <w:name w:val="xl345"/>
    <w:basedOn w:val="Normal"/>
    <w:rsid w:val="00647F80"/>
    <w:pPr>
      <w:pBdr>
        <w:bottom w:val="single" w:sz="4" w:space="0" w:color="auto"/>
      </w:pBdr>
      <w:shd w:val="clear" w:color="000000" w:fill="D9E1F2"/>
      <w:spacing w:before="100" w:beforeAutospacing="1" w:after="100" w:afterAutospacing="1" w:line="240" w:lineRule="auto"/>
      <w:jc w:val="left"/>
      <w:textAlignment w:val="top"/>
    </w:pPr>
    <w:rPr>
      <w:rFonts w:ascii="Times New Roman" w:hAnsi="Times New Roman"/>
      <w:b/>
      <w:bCs/>
      <w:sz w:val="24"/>
      <w:szCs w:val="24"/>
      <w:lang w:val="en-US" w:eastAsia="en-US"/>
    </w:rPr>
  </w:style>
  <w:style w:type="paragraph" w:customStyle="1" w:styleId="xl346">
    <w:name w:val="xl346"/>
    <w:basedOn w:val="Normal"/>
    <w:rsid w:val="00647F80"/>
    <w:pPr>
      <w:pBdr>
        <w:bottom w:val="single" w:sz="4" w:space="0" w:color="auto"/>
        <w:right w:val="single" w:sz="4" w:space="0" w:color="auto"/>
      </w:pBdr>
      <w:shd w:val="clear" w:color="000000" w:fill="D9E1F2"/>
      <w:spacing w:before="100" w:beforeAutospacing="1" w:after="100" w:afterAutospacing="1" w:line="240" w:lineRule="auto"/>
      <w:jc w:val="left"/>
      <w:textAlignment w:val="top"/>
    </w:pPr>
    <w:rPr>
      <w:rFonts w:ascii="Times New Roman" w:hAnsi="Times New Roman"/>
      <w:b/>
      <w:bCs/>
      <w:sz w:val="24"/>
      <w:szCs w:val="24"/>
      <w:lang w:val="en-US" w:eastAsia="en-US"/>
    </w:rPr>
  </w:style>
  <w:style w:type="paragraph" w:customStyle="1" w:styleId="xl353">
    <w:name w:val="xl353"/>
    <w:basedOn w:val="Normal"/>
    <w:rsid w:val="00647F80"/>
    <w:pPr>
      <w:pBdr>
        <w:left w:val="single" w:sz="4" w:space="0" w:color="auto"/>
        <w:bottom w:val="single" w:sz="4" w:space="0" w:color="auto"/>
      </w:pBdr>
      <w:shd w:val="clear" w:color="000000" w:fill="D9E1F2"/>
      <w:spacing w:before="100" w:beforeAutospacing="1" w:after="100" w:afterAutospacing="1" w:line="240" w:lineRule="auto"/>
      <w:jc w:val="left"/>
      <w:textAlignment w:val="top"/>
    </w:pPr>
    <w:rPr>
      <w:rFonts w:ascii="Times New Roman" w:hAnsi="Times New Roman"/>
      <w:b/>
      <w:bCs/>
      <w:sz w:val="24"/>
      <w:szCs w:val="24"/>
      <w:lang w:val="en-US" w:eastAsia="en-US"/>
    </w:rPr>
  </w:style>
  <w:style w:type="paragraph" w:customStyle="1" w:styleId="xl354">
    <w:name w:val="xl354"/>
    <w:basedOn w:val="Normal"/>
    <w:rsid w:val="00647F80"/>
    <w:pPr>
      <w:pBdr>
        <w:bottom w:val="single" w:sz="4" w:space="0" w:color="auto"/>
      </w:pBdr>
      <w:shd w:val="clear" w:color="000000" w:fill="D9E1F2"/>
      <w:spacing w:before="100" w:beforeAutospacing="1" w:after="100" w:afterAutospacing="1" w:line="240" w:lineRule="auto"/>
      <w:jc w:val="left"/>
      <w:textAlignment w:val="top"/>
    </w:pPr>
    <w:rPr>
      <w:rFonts w:ascii="Times New Roman" w:hAnsi="Times New Roman"/>
      <w:b/>
      <w:bCs/>
      <w:sz w:val="24"/>
      <w:szCs w:val="24"/>
      <w:lang w:val="en-US" w:eastAsia="en-US"/>
    </w:rPr>
  </w:style>
  <w:style w:type="paragraph" w:customStyle="1" w:styleId="xl355">
    <w:name w:val="xl355"/>
    <w:basedOn w:val="Normal"/>
    <w:rsid w:val="00647F80"/>
    <w:pPr>
      <w:pBdr>
        <w:bottom w:val="single" w:sz="4" w:space="0" w:color="auto"/>
        <w:right w:val="single" w:sz="4" w:space="0" w:color="auto"/>
      </w:pBdr>
      <w:shd w:val="clear" w:color="000000" w:fill="D9E1F2"/>
      <w:spacing w:before="100" w:beforeAutospacing="1" w:after="100" w:afterAutospacing="1" w:line="240" w:lineRule="auto"/>
      <w:jc w:val="left"/>
      <w:textAlignment w:val="top"/>
    </w:pPr>
    <w:rPr>
      <w:rFonts w:ascii="Times New Roman" w:hAnsi="Times New Roman"/>
      <w:b/>
      <w:bCs/>
      <w:sz w:val="24"/>
      <w:szCs w:val="24"/>
      <w:lang w:val="en-US" w:eastAsia="en-US"/>
    </w:rPr>
  </w:style>
  <w:style w:type="paragraph" w:customStyle="1" w:styleId="xl359">
    <w:name w:val="xl359"/>
    <w:basedOn w:val="Normal"/>
    <w:rsid w:val="00647F8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en-US" w:eastAsia="en-US"/>
    </w:rPr>
  </w:style>
  <w:style w:type="paragraph" w:customStyle="1" w:styleId="xl360">
    <w:name w:val="xl360"/>
    <w:basedOn w:val="Normal"/>
    <w:rsid w:val="00647F80"/>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en-US" w:eastAsia="en-US"/>
    </w:rPr>
  </w:style>
  <w:style w:type="paragraph" w:customStyle="1" w:styleId="xl362">
    <w:name w:val="xl362"/>
    <w:basedOn w:val="Normal"/>
    <w:rsid w:val="00647F80"/>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ascii="Times New Roman" w:hAnsi="Times New Roman"/>
      <w:lang w:val="en-US" w:eastAsia="en-US"/>
    </w:rPr>
  </w:style>
  <w:style w:type="paragraph" w:customStyle="1" w:styleId="xl364">
    <w:name w:val="xl364"/>
    <w:basedOn w:val="Normal"/>
    <w:rsid w:val="00647F80"/>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lang w:val="en-US" w:eastAsia="en-US"/>
    </w:rPr>
  </w:style>
  <w:style w:type="paragraph" w:customStyle="1" w:styleId="xl365">
    <w:name w:val="xl365"/>
    <w:basedOn w:val="Normal"/>
    <w:rsid w:val="00647F8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val="en-US" w:eastAsia="en-US"/>
    </w:rPr>
  </w:style>
  <w:style w:type="paragraph" w:customStyle="1" w:styleId="xl366">
    <w:name w:val="xl366"/>
    <w:basedOn w:val="Normal"/>
    <w:rsid w:val="00647F80"/>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val="en-US" w:eastAsia="en-US"/>
    </w:rPr>
  </w:style>
  <w:style w:type="paragraph" w:customStyle="1" w:styleId="xl367">
    <w:name w:val="xl367"/>
    <w:basedOn w:val="Normal"/>
    <w:rsid w:val="00647F8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val="en-US" w:eastAsia="en-US"/>
    </w:rPr>
  </w:style>
  <w:style w:type="paragraph" w:customStyle="1" w:styleId="xl368">
    <w:name w:val="xl368"/>
    <w:basedOn w:val="Normal"/>
    <w:rsid w:val="00647F8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lang w:val="en-US" w:eastAsia="en-US"/>
    </w:rPr>
  </w:style>
  <w:style w:type="paragraph" w:customStyle="1" w:styleId="xl369">
    <w:name w:val="xl369"/>
    <w:basedOn w:val="Normal"/>
    <w:rsid w:val="00647F80"/>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lang w:val="en-US" w:eastAsia="en-US"/>
    </w:rPr>
  </w:style>
  <w:style w:type="paragraph" w:customStyle="1" w:styleId="xl370">
    <w:name w:val="xl370"/>
    <w:basedOn w:val="Normal"/>
    <w:rsid w:val="00647F8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lang w:val="en-US" w:eastAsia="en-US"/>
    </w:rPr>
  </w:style>
  <w:style w:type="paragraph" w:customStyle="1" w:styleId="xl371">
    <w:name w:val="xl371"/>
    <w:basedOn w:val="Normal"/>
    <w:rsid w:val="00647F8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lang w:val="en-US" w:eastAsia="en-US"/>
    </w:rPr>
  </w:style>
  <w:style w:type="paragraph" w:customStyle="1" w:styleId="xl372">
    <w:name w:val="xl372"/>
    <w:basedOn w:val="Normal"/>
    <w:rsid w:val="00647F80"/>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lang w:val="en-US" w:eastAsia="en-US"/>
    </w:rPr>
  </w:style>
  <w:style w:type="paragraph" w:customStyle="1" w:styleId="xl378">
    <w:name w:val="xl378"/>
    <w:basedOn w:val="Normal"/>
    <w:rsid w:val="00647F8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lang w:val="en-US" w:eastAsia="en-US"/>
    </w:rPr>
  </w:style>
  <w:style w:type="paragraph" w:customStyle="1" w:styleId="xl379">
    <w:name w:val="xl379"/>
    <w:basedOn w:val="Normal"/>
    <w:rsid w:val="00647F80"/>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lang w:val="en-US" w:eastAsia="en-US"/>
    </w:rPr>
  </w:style>
  <w:style w:type="paragraph" w:customStyle="1" w:styleId="xl380">
    <w:name w:val="xl380"/>
    <w:basedOn w:val="Normal"/>
    <w:rsid w:val="00647F8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lang w:val="en-US" w:eastAsia="en-US"/>
    </w:rPr>
  </w:style>
  <w:style w:type="paragraph" w:customStyle="1" w:styleId="xl387">
    <w:name w:val="xl387"/>
    <w:basedOn w:val="Normal"/>
    <w:rsid w:val="00647F80"/>
    <w:pPr>
      <w:pBdr>
        <w:top w:val="single" w:sz="4" w:space="0" w:color="auto"/>
        <w:left w:val="single" w:sz="4" w:space="0" w:color="auto"/>
        <w:right w:val="single" w:sz="4" w:space="0" w:color="auto"/>
      </w:pBdr>
      <w:spacing w:before="100" w:beforeAutospacing="1" w:after="100" w:afterAutospacing="1" w:line="240" w:lineRule="auto"/>
      <w:jc w:val="center"/>
    </w:pPr>
    <w:rPr>
      <w:rFonts w:ascii="Arial" w:hAnsi="Arial" w:cs="Arial"/>
      <w:lang w:val="en-US" w:eastAsia="en-US"/>
    </w:rPr>
  </w:style>
  <w:style w:type="paragraph" w:customStyle="1" w:styleId="xl388">
    <w:name w:val="xl388"/>
    <w:basedOn w:val="Normal"/>
    <w:rsid w:val="00647F80"/>
    <w:pPr>
      <w:pBdr>
        <w:left w:val="single" w:sz="4" w:space="0" w:color="auto"/>
        <w:right w:val="single" w:sz="4" w:space="0" w:color="auto"/>
      </w:pBdr>
      <w:spacing w:before="100" w:beforeAutospacing="1" w:after="100" w:afterAutospacing="1" w:line="240" w:lineRule="auto"/>
      <w:jc w:val="center"/>
    </w:pPr>
    <w:rPr>
      <w:rFonts w:ascii="Arial" w:hAnsi="Arial" w:cs="Arial"/>
      <w:lang w:val="en-US" w:eastAsia="en-US"/>
    </w:rPr>
  </w:style>
  <w:style w:type="paragraph" w:customStyle="1" w:styleId="xl389">
    <w:name w:val="xl389"/>
    <w:basedOn w:val="Normal"/>
    <w:rsid w:val="00647F80"/>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lang w:val="en-US" w:eastAsia="en-US"/>
    </w:rPr>
  </w:style>
  <w:style w:type="paragraph" w:customStyle="1" w:styleId="xl393">
    <w:name w:val="xl393"/>
    <w:basedOn w:val="Normal"/>
    <w:rsid w:val="00647F80"/>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left"/>
      <w:textAlignment w:val="center"/>
    </w:pPr>
    <w:rPr>
      <w:rFonts w:ascii="Arial" w:hAnsi="Arial" w:cs="Arial"/>
      <w:b/>
      <w:bCs/>
      <w:lang w:val="en-US" w:eastAsia="en-US"/>
    </w:rPr>
  </w:style>
  <w:style w:type="paragraph" w:customStyle="1" w:styleId="xl394">
    <w:name w:val="xl394"/>
    <w:basedOn w:val="Normal"/>
    <w:rsid w:val="00647F80"/>
    <w:pPr>
      <w:pBdr>
        <w:top w:val="single" w:sz="4" w:space="0" w:color="auto"/>
        <w:bottom w:val="single" w:sz="4" w:space="0" w:color="auto"/>
      </w:pBdr>
      <w:shd w:val="clear" w:color="000000" w:fill="D9E1F2"/>
      <w:spacing w:before="100" w:beforeAutospacing="1" w:after="100" w:afterAutospacing="1" w:line="240" w:lineRule="auto"/>
      <w:jc w:val="left"/>
      <w:textAlignment w:val="center"/>
    </w:pPr>
    <w:rPr>
      <w:rFonts w:ascii="Arial" w:hAnsi="Arial" w:cs="Arial"/>
      <w:b/>
      <w:bCs/>
      <w:lang w:val="en-US" w:eastAsia="en-US"/>
    </w:rPr>
  </w:style>
  <w:style w:type="paragraph" w:customStyle="1" w:styleId="xl395">
    <w:name w:val="xl395"/>
    <w:basedOn w:val="Normal"/>
    <w:rsid w:val="00647F80"/>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left"/>
      <w:textAlignment w:val="center"/>
    </w:pPr>
    <w:rPr>
      <w:rFonts w:ascii="Arial" w:hAnsi="Arial" w:cs="Arial"/>
      <w:b/>
      <w:bCs/>
      <w:lang w:val="en-US" w:eastAsia="en-US"/>
    </w:rPr>
  </w:style>
  <w:style w:type="paragraph" w:customStyle="1" w:styleId="xl396">
    <w:name w:val="xl396"/>
    <w:basedOn w:val="Normal"/>
    <w:rsid w:val="00647F8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b/>
      <w:bCs/>
      <w:lang w:val="en-US" w:eastAsia="en-US"/>
    </w:rPr>
  </w:style>
  <w:style w:type="paragraph" w:customStyle="1" w:styleId="xl397">
    <w:name w:val="xl397"/>
    <w:basedOn w:val="Normal"/>
    <w:rsid w:val="00647F80"/>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b/>
      <w:bCs/>
      <w:lang w:val="en-US" w:eastAsia="en-US"/>
    </w:rPr>
  </w:style>
  <w:style w:type="paragraph" w:customStyle="1" w:styleId="xl401">
    <w:name w:val="xl401"/>
    <w:basedOn w:val="Normal"/>
    <w:rsid w:val="00647F80"/>
    <w:pPr>
      <w:pBdr>
        <w:top w:val="single" w:sz="4" w:space="0" w:color="auto"/>
        <w:left w:val="single" w:sz="4" w:space="0" w:color="auto"/>
        <w:bottom w:val="single" w:sz="4" w:space="0" w:color="auto"/>
      </w:pBdr>
      <w:shd w:val="clear" w:color="000000" w:fill="B4C6E7"/>
      <w:spacing w:before="100" w:beforeAutospacing="1" w:after="100" w:afterAutospacing="1" w:line="240" w:lineRule="auto"/>
      <w:jc w:val="left"/>
      <w:textAlignment w:val="center"/>
    </w:pPr>
    <w:rPr>
      <w:rFonts w:ascii="Arial" w:hAnsi="Arial" w:cs="Arial"/>
      <w:b/>
      <w:bCs/>
      <w:lang w:val="en-US" w:eastAsia="en-US"/>
    </w:rPr>
  </w:style>
  <w:style w:type="paragraph" w:customStyle="1" w:styleId="xl402">
    <w:name w:val="xl402"/>
    <w:basedOn w:val="Normal"/>
    <w:rsid w:val="00647F80"/>
    <w:pPr>
      <w:pBdr>
        <w:top w:val="single" w:sz="4" w:space="0" w:color="auto"/>
        <w:bottom w:val="single" w:sz="4" w:space="0" w:color="auto"/>
      </w:pBdr>
      <w:shd w:val="clear" w:color="000000" w:fill="B4C6E7"/>
      <w:spacing w:before="100" w:beforeAutospacing="1" w:after="100" w:afterAutospacing="1" w:line="240" w:lineRule="auto"/>
      <w:jc w:val="left"/>
      <w:textAlignment w:val="center"/>
    </w:pPr>
    <w:rPr>
      <w:rFonts w:ascii="Arial" w:hAnsi="Arial" w:cs="Arial"/>
      <w:b/>
      <w:bCs/>
      <w:lang w:val="en-US" w:eastAsia="en-US"/>
    </w:rPr>
  </w:style>
  <w:style w:type="paragraph" w:customStyle="1" w:styleId="xl403">
    <w:name w:val="xl403"/>
    <w:basedOn w:val="Normal"/>
    <w:rsid w:val="00647F80"/>
    <w:pPr>
      <w:pBdr>
        <w:top w:val="single" w:sz="4" w:space="0" w:color="auto"/>
        <w:bottom w:val="single" w:sz="4" w:space="0" w:color="auto"/>
        <w:right w:val="single" w:sz="4" w:space="0" w:color="auto"/>
      </w:pBdr>
      <w:shd w:val="clear" w:color="000000" w:fill="B4C6E7"/>
      <w:spacing w:before="100" w:beforeAutospacing="1" w:after="100" w:afterAutospacing="1" w:line="240" w:lineRule="auto"/>
      <w:jc w:val="left"/>
      <w:textAlignment w:val="center"/>
    </w:pPr>
    <w:rPr>
      <w:rFonts w:ascii="Arial" w:hAnsi="Arial" w:cs="Arial"/>
      <w:b/>
      <w:bCs/>
      <w:lang w:val="en-US" w:eastAsia="en-US"/>
    </w:rPr>
  </w:style>
  <w:style w:type="paragraph" w:customStyle="1" w:styleId="xl405">
    <w:name w:val="xl405"/>
    <w:basedOn w:val="Normal"/>
    <w:rsid w:val="00647F8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b/>
      <w:bCs/>
      <w:lang w:val="en-US" w:eastAsia="en-US"/>
    </w:rPr>
  </w:style>
  <w:style w:type="paragraph" w:customStyle="1" w:styleId="xl406">
    <w:name w:val="xl406"/>
    <w:basedOn w:val="Normal"/>
    <w:rsid w:val="00647F80"/>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b/>
      <w:bCs/>
      <w:lang w:val="en-US" w:eastAsia="en-US"/>
    </w:rPr>
  </w:style>
  <w:style w:type="paragraph" w:customStyle="1" w:styleId="xl407">
    <w:name w:val="xl407"/>
    <w:basedOn w:val="Normal"/>
    <w:rsid w:val="00647F8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lang w:val="en-US" w:eastAsia="en-US"/>
    </w:rPr>
  </w:style>
  <w:style w:type="paragraph" w:customStyle="1" w:styleId="xl408">
    <w:name w:val="xl408"/>
    <w:basedOn w:val="Normal"/>
    <w:rsid w:val="00647F8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lang w:val="en-US" w:eastAsia="en-US"/>
    </w:rPr>
  </w:style>
  <w:style w:type="paragraph" w:customStyle="1" w:styleId="xl409">
    <w:name w:val="xl409"/>
    <w:basedOn w:val="Normal"/>
    <w:rsid w:val="00647F80"/>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lang w:val="en-US" w:eastAsia="en-US"/>
    </w:rPr>
  </w:style>
  <w:style w:type="paragraph" w:customStyle="1" w:styleId="xl410">
    <w:name w:val="xl410"/>
    <w:basedOn w:val="Normal"/>
    <w:rsid w:val="00647F8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lang w:val="en-US" w:eastAsia="en-US"/>
    </w:rPr>
  </w:style>
  <w:style w:type="paragraph" w:customStyle="1" w:styleId="xl411">
    <w:name w:val="xl411"/>
    <w:basedOn w:val="Normal"/>
    <w:rsid w:val="00647F8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lang w:val="en-US" w:eastAsia="en-US"/>
    </w:rPr>
  </w:style>
  <w:style w:type="paragraph" w:customStyle="1" w:styleId="xl412">
    <w:name w:val="xl412"/>
    <w:basedOn w:val="Normal"/>
    <w:rsid w:val="00647F80"/>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color w:val="FF0000"/>
      <w:lang w:val="en-US" w:eastAsia="en-US"/>
    </w:rPr>
  </w:style>
  <w:style w:type="paragraph" w:customStyle="1" w:styleId="xl413">
    <w:name w:val="xl413"/>
    <w:basedOn w:val="Normal"/>
    <w:rsid w:val="00647F8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FF0000"/>
      <w:lang w:val="en-US" w:eastAsia="en-US"/>
    </w:rPr>
  </w:style>
  <w:style w:type="paragraph" w:customStyle="1" w:styleId="xl414">
    <w:name w:val="xl414"/>
    <w:basedOn w:val="Normal"/>
    <w:rsid w:val="00647F80"/>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ascii="Arial" w:hAnsi="Arial" w:cs="Arial"/>
      <w:lang w:val="en-US" w:eastAsia="en-US"/>
    </w:rPr>
  </w:style>
  <w:style w:type="paragraph" w:customStyle="1" w:styleId="xl415">
    <w:name w:val="xl415"/>
    <w:basedOn w:val="Normal"/>
    <w:rsid w:val="00647F80"/>
    <w:pPr>
      <w:pBdr>
        <w:left w:val="single" w:sz="4" w:space="0" w:color="auto"/>
        <w:right w:val="single" w:sz="4" w:space="0" w:color="auto"/>
      </w:pBdr>
      <w:spacing w:before="100" w:beforeAutospacing="1" w:after="100" w:afterAutospacing="1" w:line="240" w:lineRule="auto"/>
      <w:jc w:val="left"/>
      <w:textAlignment w:val="center"/>
    </w:pPr>
    <w:rPr>
      <w:rFonts w:ascii="Arial" w:hAnsi="Arial" w:cs="Arial"/>
      <w:lang w:val="en-US" w:eastAsia="en-US"/>
    </w:rPr>
  </w:style>
  <w:style w:type="paragraph" w:customStyle="1" w:styleId="xl416">
    <w:name w:val="xl416"/>
    <w:basedOn w:val="Normal"/>
    <w:rsid w:val="00647F80"/>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cs="Arial"/>
      <w:lang w:val="en-US" w:eastAsia="en-US"/>
    </w:rPr>
  </w:style>
  <w:style w:type="paragraph" w:customStyle="1" w:styleId="xl421">
    <w:name w:val="xl421"/>
    <w:basedOn w:val="Normal"/>
    <w:rsid w:val="00647F8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lang w:val="en-US" w:eastAsia="en-US"/>
    </w:rPr>
  </w:style>
  <w:style w:type="paragraph" w:customStyle="1" w:styleId="xl422">
    <w:name w:val="xl422"/>
    <w:basedOn w:val="Normal"/>
    <w:rsid w:val="00647F8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lang w:val="en-US" w:eastAsia="en-US"/>
    </w:rPr>
  </w:style>
  <w:style w:type="paragraph" w:customStyle="1" w:styleId="xl423">
    <w:name w:val="xl423"/>
    <w:basedOn w:val="Normal"/>
    <w:rsid w:val="00647F80"/>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ascii="Arial" w:hAnsi="Arial" w:cs="Arial"/>
      <w:lang w:val="en-US" w:eastAsia="en-US"/>
    </w:rPr>
  </w:style>
  <w:style w:type="paragraph" w:customStyle="1" w:styleId="xl424">
    <w:name w:val="xl424"/>
    <w:basedOn w:val="Normal"/>
    <w:rsid w:val="00647F80"/>
    <w:pPr>
      <w:pBdr>
        <w:left w:val="single" w:sz="4" w:space="0" w:color="auto"/>
        <w:right w:val="single" w:sz="4" w:space="0" w:color="auto"/>
      </w:pBdr>
      <w:spacing w:before="100" w:beforeAutospacing="1" w:after="100" w:afterAutospacing="1" w:line="240" w:lineRule="auto"/>
      <w:jc w:val="left"/>
      <w:textAlignment w:val="center"/>
    </w:pPr>
    <w:rPr>
      <w:rFonts w:ascii="Arial" w:hAnsi="Arial" w:cs="Arial"/>
      <w:color w:val="FF0000"/>
      <w:lang w:val="en-US" w:eastAsia="en-US"/>
    </w:rPr>
  </w:style>
  <w:style w:type="paragraph" w:customStyle="1" w:styleId="xl425">
    <w:name w:val="xl425"/>
    <w:basedOn w:val="Normal"/>
    <w:rsid w:val="00647F80"/>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cs="Arial"/>
      <w:color w:val="FF0000"/>
      <w:lang w:val="en-US" w:eastAsia="en-US"/>
    </w:rPr>
  </w:style>
  <w:style w:type="paragraph" w:customStyle="1" w:styleId="xl426">
    <w:name w:val="xl426"/>
    <w:basedOn w:val="Normal"/>
    <w:rsid w:val="00647F8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hAnsi="Arial" w:cs="Arial"/>
      <w:lang w:val="en-US" w:eastAsia="en-US"/>
    </w:rPr>
  </w:style>
  <w:style w:type="paragraph" w:customStyle="1" w:styleId="xl427">
    <w:name w:val="xl427"/>
    <w:basedOn w:val="Normal"/>
    <w:rsid w:val="00647F80"/>
    <w:pPr>
      <w:pBdr>
        <w:left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hAnsi="Arial" w:cs="Arial"/>
      <w:color w:val="FF0000"/>
      <w:lang w:val="en-US" w:eastAsia="en-US"/>
    </w:rPr>
  </w:style>
  <w:style w:type="paragraph" w:customStyle="1" w:styleId="xl428">
    <w:name w:val="xl428"/>
    <w:basedOn w:val="Normal"/>
    <w:rsid w:val="00647F8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hAnsi="Arial" w:cs="Arial"/>
      <w:color w:val="FF0000"/>
      <w:lang w:val="en-US" w:eastAsia="en-US"/>
    </w:rPr>
  </w:style>
  <w:style w:type="paragraph" w:customStyle="1" w:styleId="xl432">
    <w:name w:val="xl432"/>
    <w:basedOn w:val="Normal"/>
    <w:rsid w:val="00647F8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lang w:val="en-US" w:eastAsia="en-US"/>
    </w:rPr>
  </w:style>
  <w:style w:type="paragraph" w:customStyle="1" w:styleId="xl433">
    <w:name w:val="xl433"/>
    <w:basedOn w:val="Normal"/>
    <w:rsid w:val="00647F80"/>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lang w:val="en-US" w:eastAsia="en-US"/>
    </w:rPr>
  </w:style>
  <w:style w:type="paragraph" w:customStyle="1" w:styleId="xl434">
    <w:name w:val="xl434"/>
    <w:basedOn w:val="Normal"/>
    <w:rsid w:val="00647F8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lang w:val="en-US" w:eastAsia="en-US"/>
    </w:rPr>
  </w:style>
  <w:style w:type="paragraph" w:customStyle="1" w:styleId="xl441">
    <w:name w:val="xl441"/>
    <w:basedOn w:val="Normal"/>
    <w:rsid w:val="00647F8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lang w:val="en-US" w:eastAsia="en-US"/>
    </w:rPr>
  </w:style>
  <w:style w:type="paragraph" w:customStyle="1" w:styleId="xl442">
    <w:name w:val="xl442"/>
    <w:basedOn w:val="Normal"/>
    <w:rsid w:val="00647F80"/>
    <w:pPr>
      <w:pBdr>
        <w:top w:val="single" w:sz="4" w:space="0" w:color="auto"/>
        <w:left w:val="single" w:sz="4" w:space="0" w:color="auto"/>
        <w:right w:val="single" w:sz="4" w:space="0" w:color="auto"/>
      </w:pBdr>
      <w:shd w:val="clear" w:color="000000" w:fill="D6DCE4"/>
      <w:spacing w:before="100" w:beforeAutospacing="1" w:after="100" w:afterAutospacing="1" w:line="240" w:lineRule="auto"/>
      <w:jc w:val="left"/>
      <w:textAlignment w:val="center"/>
    </w:pPr>
    <w:rPr>
      <w:rFonts w:ascii="Arial" w:hAnsi="Arial" w:cs="Arial"/>
      <w:color w:val="FF0000"/>
      <w:lang w:val="en-US" w:eastAsia="en-US"/>
    </w:rPr>
  </w:style>
  <w:style w:type="paragraph" w:customStyle="1" w:styleId="xl444">
    <w:name w:val="xl444"/>
    <w:basedOn w:val="Normal"/>
    <w:rsid w:val="00647F80"/>
    <w:pPr>
      <w:pBdr>
        <w:left w:val="single" w:sz="4" w:space="0" w:color="auto"/>
        <w:bottom w:val="single" w:sz="4" w:space="0" w:color="auto"/>
        <w:right w:val="single" w:sz="4" w:space="0" w:color="auto"/>
      </w:pBdr>
      <w:shd w:val="clear" w:color="000000" w:fill="D6DCE4"/>
      <w:spacing w:before="100" w:beforeAutospacing="1" w:after="100" w:afterAutospacing="1" w:line="240" w:lineRule="auto"/>
      <w:jc w:val="left"/>
      <w:textAlignment w:val="center"/>
    </w:pPr>
    <w:rPr>
      <w:rFonts w:ascii="Arial" w:hAnsi="Arial" w:cs="Arial"/>
      <w:color w:val="FF0000"/>
      <w:lang w:val="en-US" w:eastAsia="en-US"/>
    </w:rPr>
  </w:style>
  <w:style w:type="paragraph" w:customStyle="1" w:styleId="xl452">
    <w:name w:val="xl452"/>
    <w:basedOn w:val="Normal"/>
    <w:rsid w:val="00647F80"/>
    <w:pPr>
      <w:pBdr>
        <w:top w:val="single" w:sz="4" w:space="0" w:color="auto"/>
        <w:left w:val="single" w:sz="4" w:space="0" w:color="auto"/>
        <w:bottom w:val="single" w:sz="4" w:space="0" w:color="auto"/>
      </w:pBdr>
      <w:shd w:val="clear" w:color="000000" w:fill="B4C6E7"/>
      <w:spacing w:before="100" w:beforeAutospacing="1" w:after="100" w:afterAutospacing="1" w:line="240" w:lineRule="auto"/>
      <w:jc w:val="left"/>
      <w:textAlignment w:val="center"/>
    </w:pPr>
    <w:rPr>
      <w:rFonts w:ascii="Arial" w:hAnsi="Arial" w:cs="Arial"/>
      <w:b/>
      <w:bCs/>
      <w:lang w:val="en-US" w:eastAsia="en-US"/>
    </w:rPr>
  </w:style>
  <w:style w:type="paragraph" w:customStyle="1" w:styleId="xl453">
    <w:name w:val="xl453"/>
    <w:basedOn w:val="Normal"/>
    <w:rsid w:val="00647F80"/>
    <w:pPr>
      <w:pBdr>
        <w:top w:val="single" w:sz="4" w:space="0" w:color="auto"/>
        <w:left w:val="single" w:sz="4" w:space="0" w:color="auto"/>
        <w:bottom w:val="single" w:sz="4" w:space="0" w:color="auto"/>
      </w:pBdr>
      <w:shd w:val="clear" w:color="000000" w:fill="B4C6E7"/>
      <w:spacing w:before="100" w:beforeAutospacing="1" w:after="100" w:afterAutospacing="1" w:line="240" w:lineRule="auto"/>
      <w:jc w:val="left"/>
      <w:textAlignment w:val="center"/>
    </w:pPr>
    <w:rPr>
      <w:rFonts w:ascii="Arial" w:hAnsi="Arial" w:cs="Arial"/>
      <w:b/>
      <w:bCs/>
      <w:lang w:val="en-US" w:eastAsia="en-US"/>
    </w:rPr>
  </w:style>
  <w:style w:type="paragraph" w:customStyle="1" w:styleId="xl454">
    <w:name w:val="xl454"/>
    <w:basedOn w:val="Normal"/>
    <w:rsid w:val="00647F80"/>
    <w:pPr>
      <w:pBdr>
        <w:top w:val="single" w:sz="4" w:space="0" w:color="auto"/>
        <w:bottom w:val="single" w:sz="4" w:space="0" w:color="auto"/>
      </w:pBdr>
      <w:shd w:val="clear" w:color="000000" w:fill="B4C6E7"/>
      <w:spacing w:before="100" w:beforeAutospacing="1" w:after="100" w:afterAutospacing="1" w:line="240" w:lineRule="auto"/>
      <w:jc w:val="left"/>
      <w:textAlignment w:val="center"/>
    </w:pPr>
    <w:rPr>
      <w:rFonts w:ascii="Arial" w:hAnsi="Arial" w:cs="Arial"/>
      <w:b/>
      <w:bCs/>
      <w:lang w:val="en-US" w:eastAsia="en-US"/>
    </w:rPr>
  </w:style>
  <w:style w:type="paragraph" w:customStyle="1" w:styleId="xl455">
    <w:name w:val="xl455"/>
    <w:basedOn w:val="Normal"/>
    <w:rsid w:val="00647F80"/>
    <w:pPr>
      <w:pBdr>
        <w:top w:val="single" w:sz="4" w:space="0" w:color="auto"/>
        <w:bottom w:val="single" w:sz="4" w:space="0" w:color="auto"/>
        <w:right w:val="single" w:sz="4" w:space="0" w:color="auto"/>
      </w:pBdr>
      <w:shd w:val="clear" w:color="000000" w:fill="B4C6E7"/>
      <w:spacing w:before="100" w:beforeAutospacing="1" w:after="100" w:afterAutospacing="1" w:line="240" w:lineRule="auto"/>
      <w:jc w:val="left"/>
      <w:textAlignment w:val="center"/>
    </w:pPr>
    <w:rPr>
      <w:rFonts w:ascii="Arial" w:hAnsi="Arial" w:cs="Arial"/>
      <w:b/>
      <w:bCs/>
      <w:lang w:val="en-US" w:eastAsia="en-US"/>
    </w:rPr>
  </w:style>
  <w:style w:type="paragraph" w:customStyle="1" w:styleId="xl502">
    <w:name w:val="xl502"/>
    <w:basedOn w:val="Normal"/>
    <w:rsid w:val="00647F80"/>
    <w:pPr>
      <w:spacing w:before="100" w:beforeAutospacing="1" w:after="100" w:afterAutospacing="1" w:line="240" w:lineRule="auto"/>
      <w:jc w:val="left"/>
    </w:pPr>
    <w:rPr>
      <w:rFonts w:ascii="Times New Roman" w:hAnsi="Times New Roman"/>
      <w:lang w:val="en-US" w:eastAsia="en-US"/>
    </w:rPr>
  </w:style>
  <w:style w:type="paragraph" w:customStyle="1" w:styleId="xl505">
    <w:name w:val="xl505"/>
    <w:basedOn w:val="Normal"/>
    <w:rsid w:val="00647F80"/>
    <w:pPr>
      <w:shd w:val="clear" w:color="000000" w:fill="FFFFFF"/>
      <w:spacing w:before="100" w:beforeAutospacing="1" w:after="100" w:afterAutospacing="1" w:line="240" w:lineRule="auto"/>
      <w:jc w:val="left"/>
    </w:pPr>
    <w:rPr>
      <w:rFonts w:ascii="Times New Roman" w:hAnsi="Times New Roman"/>
      <w:b/>
      <w:bCs/>
      <w:color w:val="FF0000"/>
      <w:sz w:val="28"/>
      <w:szCs w:val="28"/>
      <w:lang w:val="en-US" w:eastAsia="en-US"/>
    </w:rPr>
  </w:style>
  <w:style w:type="paragraph" w:customStyle="1" w:styleId="xl506">
    <w:name w:val="xl506"/>
    <w:basedOn w:val="Normal"/>
    <w:rsid w:val="00647F80"/>
    <w:pPr>
      <w:spacing w:before="100" w:beforeAutospacing="1" w:after="100" w:afterAutospacing="1" w:line="240" w:lineRule="auto"/>
      <w:jc w:val="left"/>
    </w:pPr>
    <w:rPr>
      <w:rFonts w:ascii="Times New Roman" w:hAnsi="Times New Roman"/>
      <w:b/>
      <w:bCs/>
      <w:sz w:val="28"/>
      <w:szCs w:val="28"/>
      <w:lang w:val="en-US" w:eastAsia="en-US"/>
    </w:rPr>
  </w:style>
  <w:style w:type="paragraph" w:customStyle="1" w:styleId="xl508">
    <w:name w:val="xl508"/>
    <w:basedOn w:val="Normal"/>
    <w:rsid w:val="00647F80"/>
    <w:pPr>
      <w:shd w:val="clear" w:color="000000" w:fill="FFFFFF"/>
      <w:spacing w:before="100" w:beforeAutospacing="1" w:after="100" w:afterAutospacing="1" w:line="240" w:lineRule="auto"/>
      <w:jc w:val="left"/>
    </w:pPr>
    <w:rPr>
      <w:rFonts w:ascii="Times New Roman" w:hAnsi="Times New Roman"/>
      <w:b/>
      <w:bCs/>
      <w:color w:val="FF0000"/>
      <w:lang w:val="en-US" w:eastAsia="en-US"/>
    </w:rPr>
  </w:style>
  <w:style w:type="paragraph" w:customStyle="1" w:styleId="xl541">
    <w:name w:val="xl541"/>
    <w:basedOn w:val="Normal"/>
    <w:rsid w:val="00647F8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pPr>
    <w:rPr>
      <w:rFonts w:ascii="Times New Roman" w:hAnsi="Times New Roman"/>
      <w:b/>
      <w:bCs/>
      <w:lang w:val="en-US" w:eastAsia="en-US"/>
    </w:rPr>
  </w:style>
  <w:style w:type="paragraph" w:customStyle="1" w:styleId="xl542">
    <w:name w:val="xl542"/>
    <w:basedOn w:val="Normal"/>
    <w:rsid w:val="00647F8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lang w:val="en-US" w:eastAsia="en-US"/>
    </w:rPr>
  </w:style>
  <w:style w:type="paragraph" w:customStyle="1" w:styleId="xl543">
    <w:name w:val="xl543"/>
    <w:basedOn w:val="Normal"/>
    <w:rsid w:val="00647F8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hAnsi="Times New Roman"/>
      <w:lang w:val="en-US" w:eastAsia="en-US"/>
    </w:rPr>
  </w:style>
  <w:style w:type="paragraph" w:customStyle="1" w:styleId="xl544">
    <w:name w:val="xl544"/>
    <w:basedOn w:val="Normal"/>
    <w:rsid w:val="00647F80"/>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left"/>
    </w:pPr>
    <w:rPr>
      <w:rFonts w:ascii="Times New Roman" w:hAnsi="Times New Roman"/>
      <w:lang w:val="en-US" w:eastAsia="en-US"/>
    </w:rPr>
  </w:style>
  <w:style w:type="paragraph" w:customStyle="1" w:styleId="xl545">
    <w:name w:val="xl545"/>
    <w:basedOn w:val="Normal"/>
    <w:rsid w:val="00647F80"/>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left"/>
    </w:pPr>
    <w:rPr>
      <w:rFonts w:ascii="Times New Roman" w:hAnsi="Times New Roman"/>
      <w:lang w:val="en-US" w:eastAsia="en-US"/>
    </w:rPr>
  </w:style>
  <w:style w:type="paragraph" w:customStyle="1" w:styleId="xl549">
    <w:name w:val="xl549"/>
    <w:basedOn w:val="Normal"/>
    <w:rsid w:val="00647F80"/>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left"/>
    </w:pPr>
    <w:rPr>
      <w:rFonts w:ascii="Times New Roman" w:hAnsi="Times New Roman"/>
      <w:lang w:val="en-US" w:eastAsia="en-US"/>
    </w:rPr>
  </w:style>
  <w:style w:type="paragraph" w:customStyle="1" w:styleId="xl555">
    <w:name w:val="xl555"/>
    <w:basedOn w:val="Normal"/>
    <w:rsid w:val="00647F80"/>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left"/>
    </w:pPr>
    <w:rPr>
      <w:rFonts w:ascii="Arial" w:hAnsi="Arial" w:cs="Arial"/>
      <w:sz w:val="16"/>
      <w:szCs w:val="16"/>
      <w:lang w:val="en-US" w:eastAsia="en-US"/>
    </w:rPr>
  </w:style>
  <w:style w:type="paragraph" w:customStyle="1" w:styleId="xl556">
    <w:name w:val="xl556"/>
    <w:basedOn w:val="Normal"/>
    <w:rsid w:val="00647F80"/>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left"/>
      <w:textAlignment w:val="center"/>
    </w:pPr>
    <w:rPr>
      <w:rFonts w:ascii="Times New Roman" w:hAnsi="Times New Roman"/>
      <w:lang w:val="en-US" w:eastAsia="en-US"/>
    </w:rPr>
  </w:style>
  <w:style w:type="paragraph" w:customStyle="1" w:styleId="xl557">
    <w:name w:val="xl557"/>
    <w:basedOn w:val="Normal"/>
    <w:rsid w:val="00647F80"/>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left"/>
      <w:textAlignment w:val="center"/>
    </w:pPr>
    <w:rPr>
      <w:rFonts w:ascii="Times New Roman" w:hAnsi="Times New Roman"/>
      <w:color w:val="000000"/>
      <w:sz w:val="24"/>
      <w:szCs w:val="24"/>
      <w:lang w:val="en-US" w:eastAsia="en-US"/>
    </w:rPr>
  </w:style>
  <w:style w:type="paragraph" w:customStyle="1" w:styleId="xl559">
    <w:name w:val="xl559"/>
    <w:basedOn w:val="Normal"/>
    <w:rsid w:val="00647F80"/>
    <w:pPr>
      <w:pBdr>
        <w:bottom w:val="single" w:sz="4" w:space="0" w:color="auto"/>
      </w:pBdr>
      <w:spacing w:before="100" w:beforeAutospacing="1" w:after="100" w:afterAutospacing="1" w:line="240" w:lineRule="auto"/>
      <w:jc w:val="center"/>
      <w:textAlignment w:val="center"/>
    </w:pPr>
    <w:rPr>
      <w:rFonts w:ascii="Times New Roman" w:hAnsi="Times New Roman"/>
      <w:lang w:val="en-US" w:eastAsia="en-US"/>
    </w:rPr>
  </w:style>
  <w:style w:type="paragraph" w:customStyle="1" w:styleId="xl574">
    <w:name w:val="xl574"/>
    <w:basedOn w:val="Normal"/>
    <w:rsid w:val="00647F80"/>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textAlignment w:val="center"/>
    </w:pPr>
    <w:rPr>
      <w:rFonts w:ascii="Times New Roman" w:hAnsi="Times New Roman"/>
      <w:b/>
      <w:bCs/>
      <w:sz w:val="16"/>
      <w:szCs w:val="16"/>
      <w:lang w:val="en-US" w:eastAsia="en-US"/>
    </w:rPr>
  </w:style>
  <w:style w:type="paragraph" w:customStyle="1" w:styleId="xl575">
    <w:name w:val="xl575"/>
    <w:basedOn w:val="Normal"/>
    <w:rsid w:val="00647F80"/>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textAlignment w:val="center"/>
    </w:pPr>
    <w:rPr>
      <w:rFonts w:ascii="Times New Roman" w:hAnsi="Times New Roman"/>
      <w:lang w:val="en-US" w:eastAsia="en-US"/>
    </w:rPr>
  </w:style>
  <w:style w:type="paragraph" w:customStyle="1" w:styleId="xl576">
    <w:name w:val="xl576"/>
    <w:basedOn w:val="Normal"/>
    <w:rsid w:val="00647F80"/>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textAlignment w:val="center"/>
    </w:pPr>
    <w:rPr>
      <w:rFonts w:ascii="Times New Roman" w:hAnsi="Times New Roman"/>
      <w:sz w:val="18"/>
      <w:szCs w:val="18"/>
      <w:lang w:val="en-US" w:eastAsia="en-US"/>
    </w:rPr>
  </w:style>
  <w:style w:type="paragraph" w:customStyle="1" w:styleId="xl577">
    <w:name w:val="xl577"/>
    <w:basedOn w:val="Normal"/>
    <w:rsid w:val="00647F80"/>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left"/>
    </w:pPr>
    <w:rPr>
      <w:rFonts w:ascii="Times New Roman" w:hAnsi="Times New Roman"/>
      <w:color w:val="000000"/>
      <w:sz w:val="24"/>
      <w:szCs w:val="24"/>
      <w:lang w:val="en-US" w:eastAsia="en-US"/>
    </w:rPr>
  </w:style>
  <w:style w:type="paragraph" w:customStyle="1" w:styleId="xl578">
    <w:name w:val="xl578"/>
    <w:basedOn w:val="Normal"/>
    <w:rsid w:val="00647F80"/>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textAlignment w:val="center"/>
    </w:pPr>
    <w:rPr>
      <w:rFonts w:ascii="Times New Roman" w:hAnsi="Times New Roman"/>
      <w:lang w:val="en-US" w:eastAsia="en-US"/>
    </w:rPr>
  </w:style>
  <w:style w:type="paragraph" w:customStyle="1" w:styleId="xl579">
    <w:name w:val="xl579"/>
    <w:basedOn w:val="Normal"/>
    <w:rsid w:val="00647F80"/>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textAlignment w:val="center"/>
    </w:pPr>
    <w:rPr>
      <w:rFonts w:ascii="Times New Roman" w:hAnsi="Times New Roman"/>
      <w:lang w:val="en-US" w:eastAsia="en-US"/>
    </w:rPr>
  </w:style>
  <w:style w:type="paragraph" w:customStyle="1" w:styleId="xl580">
    <w:name w:val="xl580"/>
    <w:basedOn w:val="Normal"/>
    <w:rsid w:val="00647F80"/>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textAlignment w:val="center"/>
    </w:pPr>
    <w:rPr>
      <w:rFonts w:ascii="Times New Roman" w:hAnsi="Times New Roman"/>
      <w:lang w:val="en-US" w:eastAsia="en-US"/>
    </w:rPr>
  </w:style>
  <w:style w:type="paragraph" w:customStyle="1" w:styleId="xl582">
    <w:name w:val="xl582"/>
    <w:basedOn w:val="Normal"/>
    <w:rsid w:val="00647F80"/>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left"/>
    </w:pPr>
    <w:rPr>
      <w:rFonts w:ascii="Times New Roman" w:hAnsi="Times New Roman"/>
      <w:b/>
      <w:bCs/>
      <w:lang w:val="en-US" w:eastAsia="en-US"/>
    </w:rPr>
  </w:style>
  <w:style w:type="paragraph" w:customStyle="1" w:styleId="xl583">
    <w:name w:val="xl583"/>
    <w:basedOn w:val="Normal"/>
    <w:rsid w:val="00647F80"/>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pPr>
    <w:rPr>
      <w:rFonts w:ascii="Times New Roman" w:hAnsi="Times New Roman"/>
      <w:lang w:val="en-US" w:eastAsia="en-US"/>
    </w:rPr>
  </w:style>
  <w:style w:type="paragraph" w:customStyle="1" w:styleId="xl585">
    <w:name w:val="xl585"/>
    <w:basedOn w:val="Normal"/>
    <w:rsid w:val="00647F80"/>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left"/>
      <w:textAlignment w:val="center"/>
    </w:pPr>
    <w:rPr>
      <w:rFonts w:ascii="Times New Roman" w:hAnsi="Times New Roman"/>
      <w:lang w:val="en-US" w:eastAsia="en-US"/>
    </w:rPr>
  </w:style>
  <w:style w:type="paragraph" w:customStyle="1" w:styleId="xl587">
    <w:name w:val="xl587"/>
    <w:basedOn w:val="Normal"/>
    <w:rsid w:val="00647F80"/>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left"/>
      <w:textAlignment w:val="center"/>
    </w:pPr>
    <w:rPr>
      <w:rFonts w:ascii="Times New Roman" w:hAnsi="Times New Roman"/>
      <w:b/>
      <w:bCs/>
      <w:sz w:val="16"/>
      <w:szCs w:val="16"/>
      <w:lang w:val="en-US" w:eastAsia="en-US"/>
    </w:rPr>
  </w:style>
  <w:style w:type="character" w:customStyle="1" w:styleId="font251">
    <w:name w:val="font251"/>
    <w:basedOn w:val="DefaultParagraphFont"/>
    <w:rsid w:val="00647F80"/>
    <w:rPr>
      <w:rFonts w:ascii="Arial" w:hAnsi="Arial" w:cs="Arial" w:hint="default"/>
      <w:b/>
      <w:bCs/>
      <w:i w:val="0"/>
      <w:iCs w:val="0"/>
      <w:strike w:val="0"/>
      <w:dstrike w:val="0"/>
      <w:color w:val="auto"/>
      <w:sz w:val="20"/>
      <w:szCs w:val="20"/>
      <w:u w:val="none"/>
      <w:effect w:val="none"/>
    </w:rPr>
  </w:style>
  <w:style w:type="character" w:customStyle="1" w:styleId="font241">
    <w:name w:val="font241"/>
    <w:basedOn w:val="DefaultParagraphFont"/>
    <w:rsid w:val="00647F80"/>
    <w:rPr>
      <w:rFonts w:ascii="Arial" w:hAnsi="Arial" w:cs="Arial" w:hint="default"/>
      <w:b/>
      <w:bCs/>
      <w:i w:val="0"/>
      <w:iCs w:val="0"/>
      <w:strike w:val="0"/>
      <w:dstrike w:val="0"/>
      <w:color w:val="000000"/>
      <w:sz w:val="20"/>
      <w:szCs w:val="20"/>
      <w:u w:val="none"/>
      <w:effect w:val="none"/>
    </w:rPr>
  </w:style>
  <w:style w:type="paragraph" w:customStyle="1" w:styleId="xl132">
    <w:name w:val="xl132"/>
    <w:basedOn w:val="Normal"/>
    <w:rsid w:val="00F862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FF0000"/>
      <w:lang w:val="en-US" w:eastAsia="en-US"/>
    </w:rPr>
  </w:style>
  <w:style w:type="paragraph" w:customStyle="1" w:styleId="xl133">
    <w:name w:val="xl133"/>
    <w:basedOn w:val="Normal"/>
    <w:rsid w:val="00F862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lang w:val="en-US" w:eastAsia="en-US"/>
    </w:rPr>
  </w:style>
  <w:style w:type="paragraph" w:customStyle="1" w:styleId="xl134">
    <w:name w:val="xl134"/>
    <w:basedOn w:val="Normal"/>
    <w:rsid w:val="00F86221"/>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left"/>
      <w:textAlignment w:val="center"/>
    </w:pPr>
    <w:rPr>
      <w:rFonts w:ascii="Arial" w:hAnsi="Arial" w:cs="Arial"/>
      <w:b/>
      <w:bCs/>
      <w:lang w:val="en-US" w:eastAsia="en-US"/>
    </w:rPr>
  </w:style>
  <w:style w:type="paragraph" w:customStyle="1" w:styleId="xl137">
    <w:name w:val="xl137"/>
    <w:basedOn w:val="Normal"/>
    <w:rsid w:val="00F862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cs="Arial"/>
      <w:color w:val="FF0000"/>
      <w:lang w:val="en-US" w:eastAsia="en-US"/>
    </w:rPr>
  </w:style>
  <w:style w:type="paragraph" w:customStyle="1" w:styleId="xl138">
    <w:name w:val="xl138"/>
    <w:basedOn w:val="Normal"/>
    <w:rsid w:val="00F8622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lang w:val="en-US" w:eastAsia="en-US"/>
    </w:rPr>
  </w:style>
  <w:style w:type="paragraph" w:customStyle="1" w:styleId="xl139">
    <w:name w:val="xl139"/>
    <w:basedOn w:val="Normal"/>
    <w:rsid w:val="00F8622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lang w:val="en-US" w:eastAsia="en-US"/>
    </w:rPr>
  </w:style>
  <w:style w:type="paragraph" w:customStyle="1" w:styleId="xl140">
    <w:name w:val="xl140"/>
    <w:basedOn w:val="Normal"/>
    <w:rsid w:val="00F8622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lang w:val="en-US" w:eastAsia="en-US"/>
    </w:rPr>
  </w:style>
  <w:style w:type="paragraph" w:customStyle="1" w:styleId="xl141">
    <w:name w:val="xl141"/>
    <w:basedOn w:val="Normal"/>
    <w:rsid w:val="00F8622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hAnsi="Arial" w:cs="Arial"/>
      <w:lang w:val="en-US" w:eastAsia="en-US"/>
    </w:rPr>
  </w:style>
  <w:style w:type="paragraph" w:customStyle="1" w:styleId="xl145">
    <w:name w:val="xl145"/>
    <w:basedOn w:val="Normal"/>
    <w:rsid w:val="00F862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lang w:val="en-US" w:eastAsia="en-US"/>
    </w:rPr>
  </w:style>
  <w:style w:type="paragraph" w:customStyle="1" w:styleId="xl146">
    <w:name w:val="xl146"/>
    <w:basedOn w:val="Normal"/>
    <w:rsid w:val="00F862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lang w:val="en-US" w:eastAsia="en-US"/>
    </w:rPr>
  </w:style>
  <w:style w:type="paragraph" w:customStyle="1" w:styleId="xl147">
    <w:name w:val="xl147"/>
    <w:basedOn w:val="Normal"/>
    <w:rsid w:val="00F862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lang w:val="en-US" w:eastAsia="en-US"/>
    </w:rPr>
  </w:style>
  <w:style w:type="paragraph" w:customStyle="1" w:styleId="xl148">
    <w:name w:val="xl148"/>
    <w:basedOn w:val="Normal"/>
    <w:rsid w:val="00F8622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lang w:val="en-US" w:eastAsia="en-US"/>
    </w:rPr>
  </w:style>
  <w:style w:type="paragraph" w:customStyle="1" w:styleId="xl149">
    <w:name w:val="xl149"/>
    <w:basedOn w:val="Normal"/>
    <w:rsid w:val="00F86221"/>
    <w:pPr>
      <w:pBdr>
        <w:left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lang w:val="en-US" w:eastAsia="en-US"/>
    </w:rPr>
  </w:style>
  <w:style w:type="paragraph" w:customStyle="1" w:styleId="xl150">
    <w:name w:val="xl150"/>
    <w:basedOn w:val="Normal"/>
    <w:rsid w:val="00F8622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lang w:val="en-US" w:eastAsia="en-US"/>
    </w:rPr>
  </w:style>
  <w:style w:type="paragraph" w:customStyle="1" w:styleId="xl151">
    <w:name w:val="xl151"/>
    <w:basedOn w:val="Normal"/>
    <w:rsid w:val="00F8622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lang w:val="en-US" w:eastAsia="en-US"/>
    </w:rPr>
  </w:style>
  <w:style w:type="paragraph" w:customStyle="1" w:styleId="xl152">
    <w:name w:val="xl152"/>
    <w:basedOn w:val="Normal"/>
    <w:rsid w:val="00F8622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lang w:val="en-US" w:eastAsia="en-US"/>
    </w:rPr>
  </w:style>
  <w:style w:type="paragraph" w:customStyle="1" w:styleId="xl153">
    <w:name w:val="xl153"/>
    <w:basedOn w:val="Normal"/>
    <w:rsid w:val="00F8622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lang w:val="en-US" w:eastAsia="en-US"/>
    </w:rPr>
  </w:style>
  <w:style w:type="paragraph" w:customStyle="1" w:styleId="xl154">
    <w:name w:val="xl154"/>
    <w:basedOn w:val="Normal"/>
    <w:rsid w:val="00F8622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lang w:val="en-US" w:eastAsia="en-US"/>
    </w:rPr>
  </w:style>
  <w:style w:type="paragraph" w:customStyle="1" w:styleId="xl155">
    <w:name w:val="xl155"/>
    <w:basedOn w:val="Normal"/>
    <w:rsid w:val="00F8622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lang w:val="en-US" w:eastAsia="en-US"/>
    </w:rPr>
  </w:style>
  <w:style w:type="paragraph" w:customStyle="1" w:styleId="xl156">
    <w:name w:val="xl156"/>
    <w:basedOn w:val="Normal"/>
    <w:rsid w:val="00F8622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lang w:val="en-US" w:eastAsia="en-US"/>
    </w:rPr>
  </w:style>
  <w:style w:type="paragraph" w:customStyle="1" w:styleId="xl157">
    <w:name w:val="xl157"/>
    <w:basedOn w:val="Normal"/>
    <w:rsid w:val="00F862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lang w:val="en-US" w:eastAsia="en-US"/>
    </w:rPr>
  </w:style>
  <w:style w:type="paragraph" w:customStyle="1" w:styleId="xl158">
    <w:name w:val="xl158"/>
    <w:basedOn w:val="Normal"/>
    <w:rsid w:val="00F86221"/>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lang w:val="en-US" w:eastAsia="en-US"/>
    </w:rPr>
  </w:style>
  <w:style w:type="paragraph" w:customStyle="1" w:styleId="xl159">
    <w:name w:val="xl159"/>
    <w:basedOn w:val="Normal"/>
    <w:rsid w:val="00F862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lang w:val="en-US" w:eastAsia="en-US"/>
    </w:rPr>
  </w:style>
  <w:style w:type="paragraph" w:customStyle="1" w:styleId="xl160">
    <w:name w:val="xl160"/>
    <w:basedOn w:val="Normal"/>
    <w:rsid w:val="00F862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lang w:val="en-US" w:eastAsia="en-US"/>
    </w:rPr>
  </w:style>
  <w:style w:type="paragraph" w:customStyle="1" w:styleId="xl161">
    <w:name w:val="xl161"/>
    <w:basedOn w:val="Normal"/>
    <w:rsid w:val="00F86221"/>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lang w:val="en-US" w:eastAsia="en-US"/>
    </w:rPr>
  </w:style>
  <w:style w:type="paragraph" w:customStyle="1" w:styleId="xl162">
    <w:name w:val="xl162"/>
    <w:basedOn w:val="Normal"/>
    <w:rsid w:val="00F862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lang w:val="en-US" w:eastAsia="en-US"/>
    </w:rPr>
  </w:style>
  <w:style w:type="paragraph" w:customStyle="1" w:styleId="xl163">
    <w:name w:val="xl163"/>
    <w:basedOn w:val="Normal"/>
    <w:rsid w:val="00F862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lang w:val="en-US" w:eastAsia="en-US"/>
    </w:rPr>
  </w:style>
  <w:style w:type="paragraph" w:customStyle="1" w:styleId="xl164">
    <w:name w:val="xl164"/>
    <w:basedOn w:val="Normal"/>
    <w:rsid w:val="00F86221"/>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w:hAnsi="Arial" w:cs="Arial"/>
      <w:b/>
      <w:bCs/>
      <w:lang w:val="en-US" w:eastAsia="en-US"/>
    </w:rPr>
  </w:style>
  <w:style w:type="paragraph" w:customStyle="1" w:styleId="xl165">
    <w:name w:val="xl165"/>
    <w:basedOn w:val="Normal"/>
    <w:rsid w:val="00F86221"/>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w:hAnsi="Arial" w:cs="Arial"/>
      <w:b/>
      <w:bCs/>
      <w:lang w:val="en-US" w:eastAsia="en-US"/>
    </w:rPr>
  </w:style>
  <w:style w:type="paragraph" w:customStyle="1" w:styleId="xl166">
    <w:name w:val="xl166"/>
    <w:basedOn w:val="Normal"/>
    <w:rsid w:val="00F86221"/>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hAnsi="Arial" w:cs="Arial"/>
      <w:b/>
      <w:bCs/>
      <w:lang w:val="en-US" w:eastAsia="en-US"/>
    </w:rPr>
  </w:style>
  <w:style w:type="paragraph" w:customStyle="1" w:styleId="xl167">
    <w:name w:val="xl167"/>
    <w:basedOn w:val="Normal"/>
    <w:rsid w:val="00F862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lang w:val="en-US" w:eastAsia="en-US"/>
    </w:rPr>
  </w:style>
  <w:style w:type="paragraph" w:customStyle="1" w:styleId="xl168">
    <w:name w:val="xl168"/>
    <w:basedOn w:val="Normal"/>
    <w:rsid w:val="00F86221"/>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lang w:val="en-US" w:eastAsia="en-US"/>
    </w:rPr>
  </w:style>
  <w:style w:type="paragraph" w:customStyle="1" w:styleId="xl169">
    <w:name w:val="xl169"/>
    <w:basedOn w:val="Normal"/>
    <w:rsid w:val="00F862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lang w:val="en-US" w:eastAsia="en-US"/>
    </w:rPr>
  </w:style>
  <w:style w:type="paragraph" w:customStyle="1" w:styleId="xl170">
    <w:name w:val="xl170"/>
    <w:basedOn w:val="Normal"/>
    <w:rsid w:val="00F86221"/>
    <w:pPr>
      <w:pBdr>
        <w:top w:val="single" w:sz="4" w:space="0" w:color="auto"/>
        <w:left w:val="single" w:sz="4" w:space="0" w:color="auto"/>
        <w:right w:val="single" w:sz="4" w:space="0" w:color="auto"/>
      </w:pBdr>
      <w:spacing w:before="100" w:beforeAutospacing="1" w:after="100" w:afterAutospacing="1" w:line="240" w:lineRule="auto"/>
      <w:jc w:val="center"/>
    </w:pPr>
    <w:rPr>
      <w:rFonts w:ascii="Arial" w:hAnsi="Arial" w:cs="Arial"/>
      <w:lang w:val="en-US" w:eastAsia="en-US"/>
    </w:rPr>
  </w:style>
  <w:style w:type="paragraph" w:customStyle="1" w:styleId="xl171">
    <w:name w:val="xl171"/>
    <w:basedOn w:val="Normal"/>
    <w:rsid w:val="00F86221"/>
    <w:pPr>
      <w:pBdr>
        <w:left w:val="single" w:sz="4" w:space="0" w:color="auto"/>
        <w:right w:val="single" w:sz="4" w:space="0" w:color="auto"/>
      </w:pBdr>
      <w:spacing w:before="100" w:beforeAutospacing="1" w:after="100" w:afterAutospacing="1" w:line="240" w:lineRule="auto"/>
      <w:jc w:val="center"/>
    </w:pPr>
    <w:rPr>
      <w:rFonts w:ascii="Arial" w:hAnsi="Arial" w:cs="Arial"/>
      <w:lang w:val="en-US" w:eastAsia="en-US"/>
    </w:rPr>
  </w:style>
  <w:style w:type="paragraph" w:customStyle="1" w:styleId="xl172">
    <w:name w:val="xl172"/>
    <w:basedOn w:val="Normal"/>
    <w:rsid w:val="00F8622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lang w:val="en-US" w:eastAsia="en-US"/>
    </w:rPr>
  </w:style>
  <w:style w:type="paragraph" w:customStyle="1" w:styleId="xl173">
    <w:name w:val="xl173"/>
    <w:basedOn w:val="Normal"/>
    <w:rsid w:val="00F862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lang w:val="en-US" w:eastAsia="en-US"/>
    </w:rPr>
  </w:style>
  <w:style w:type="paragraph" w:customStyle="1" w:styleId="xl174">
    <w:name w:val="xl174"/>
    <w:basedOn w:val="Normal"/>
    <w:rsid w:val="00F862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hAnsi="Arial" w:cs="Arial"/>
      <w:lang w:val="en-US" w:eastAsia="en-US"/>
    </w:rPr>
  </w:style>
  <w:style w:type="paragraph" w:customStyle="1" w:styleId="xl175">
    <w:name w:val="xl175"/>
    <w:basedOn w:val="Normal"/>
    <w:rsid w:val="00F862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lang w:val="en-US" w:eastAsia="en-US"/>
    </w:rPr>
  </w:style>
  <w:style w:type="paragraph" w:customStyle="1" w:styleId="xl176">
    <w:name w:val="xl176"/>
    <w:basedOn w:val="Normal"/>
    <w:rsid w:val="00F862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b/>
      <w:bCs/>
      <w:lang w:val="en-US" w:eastAsia="en-US"/>
    </w:rPr>
  </w:style>
  <w:style w:type="paragraph" w:customStyle="1" w:styleId="xl177">
    <w:name w:val="xl177"/>
    <w:basedOn w:val="Normal"/>
    <w:rsid w:val="00F8622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lang w:val="en-US" w:eastAsia="en-US"/>
    </w:rPr>
  </w:style>
  <w:style w:type="paragraph" w:customStyle="1" w:styleId="xl178">
    <w:name w:val="xl178"/>
    <w:basedOn w:val="Normal"/>
    <w:rsid w:val="00F8622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lang w:val="en-US" w:eastAsia="en-US"/>
    </w:rPr>
  </w:style>
  <w:style w:type="paragraph" w:customStyle="1" w:styleId="xl179">
    <w:name w:val="xl179"/>
    <w:basedOn w:val="Normal"/>
    <w:rsid w:val="00F8622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lang w:val="en-US" w:eastAsia="en-US"/>
    </w:rPr>
  </w:style>
  <w:style w:type="paragraph" w:customStyle="1" w:styleId="xl180">
    <w:name w:val="xl180"/>
    <w:basedOn w:val="Normal"/>
    <w:rsid w:val="00F862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lang w:val="en-US" w:eastAsia="en-US"/>
    </w:rPr>
  </w:style>
  <w:style w:type="paragraph" w:customStyle="1" w:styleId="xl181">
    <w:name w:val="xl181"/>
    <w:basedOn w:val="Normal"/>
    <w:rsid w:val="00F86221"/>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lang w:val="en-US" w:eastAsia="en-US"/>
    </w:rPr>
  </w:style>
  <w:style w:type="paragraph" w:customStyle="1" w:styleId="xl182">
    <w:name w:val="xl182"/>
    <w:basedOn w:val="Normal"/>
    <w:rsid w:val="00F862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lang w:val="en-US" w:eastAsia="en-US"/>
    </w:rPr>
  </w:style>
  <w:style w:type="paragraph" w:customStyle="1" w:styleId="xl183">
    <w:name w:val="xl183"/>
    <w:basedOn w:val="Normal"/>
    <w:rsid w:val="00F8622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18"/>
      <w:szCs w:val="18"/>
      <w:lang w:val="en-US" w:eastAsia="en-US"/>
    </w:rPr>
  </w:style>
  <w:style w:type="paragraph" w:customStyle="1" w:styleId="xl184">
    <w:name w:val="xl184"/>
    <w:basedOn w:val="Normal"/>
    <w:rsid w:val="00F8622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18"/>
      <w:szCs w:val="18"/>
      <w:lang w:val="en-US" w:eastAsia="en-US"/>
    </w:rPr>
  </w:style>
  <w:style w:type="paragraph" w:customStyle="1" w:styleId="xl185">
    <w:name w:val="xl185"/>
    <w:basedOn w:val="Normal"/>
    <w:rsid w:val="00F8622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18"/>
      <w:szCs w:val="18"/>
      <w:lang w:val="en-US" w:eastAsia="en-US"/>
    </w:rPr>
  </w:style>
  <w:style w:type="paragraph" w:customStyle="1" w:styleId="xl186">
    <w:name w:val="xl186"/>
    <w:basedOn w:val="Normal"/>
    <w:rsid w:val="00F862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lang w:val="en-US" w:eastAsia="en-US"/>
    </w:rPr>
  </w:style>
  <w:style w:type="paragraph" w:customStyle="1" w:styleId="xl187">
    <w:name w:val="xl187"/>
    <w:basedOn w:val="Normal"/>
    <w:rsid w:val="00F86221"/>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lang w:val="en-US" w:eastAsia="en-US"/>
    </w:rPr>
  </w:style>
  <w:style w:type="paragraph" w:customStyle="1" w:styleId="xl188">
    <w:name w:val="xl188"/>
    <w:basedOn w:val="Normal"/>
    <w:rsid w:val="00F862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lang w:val="en-US" w:eastAsia="en-US"/>
    </w:rPr>
  </w:style>
  <w:style w:type="paragraph" w:customStyle="1" w:styleId="xl189">
    <w:name w:val="xl189"/>
    <w:basedOn w:val="Normal"/>
    <w:rsid w:val="00F86221"/>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90">
    <w:name w:val="xl190"/>
    <w:basedOn w:val="Normal"/>
    <w:rsid w:val="00F86221"/>
    <w:pPr>
      <w:pBdr>
        <w:top w:val="single" w:sz="4" w:space="0" w:color="auto"/>
        <w:bottom w:val="single" w:sz="4" w:space="0" w:color="auto"/>
      </w:pBdr>
      <w:shd w:val="clear" w:color="000000" w:fill="FFC000"/>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91">
    <w:name w:val="xl191"/>
    <w:basedOn w:val="Normal"/>
    <w:rsid w:val="00F86221"/>
    <w:pPr>
      <w:pBdr>
        <w:top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92">
    <w:name w:val="xl192"/>
    <w:basedOn w:val="Normal"/>
    <w:rsid w:val="00F8622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hAnsi="Arial" w:cs="Arial"/>
      <w:lang w:val="en-US" w:eastAsia="en-US"/>
    </w:rPr>
  </w:style>
  <w:style w:type="paragraph" w:customStyle="1" w:styleId="xl193">
    <w:name w:val="xl193"/>
    <w:basedOn w:val="Normal"/>
    <w:rsid w:val="00F86221"/>
    <w:pPr>
      <w:pBdr>
        <w:left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hAnsi="Arial" w:cs="Arial"/>
      <w:lang w:val="en-US" w:eastAsia="en-US"/>
    </w:rPr>
  </w:style>
  <w:style w:type="paragraph" w:customStyle="1" w:styleId="xl194">
    <w:name w:val="xl194"/>
    <w:basedOn w:val="Normal"/>
    <w:rsid w:val="00F8622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hAnsi="Arial" w:cs="Arial"/>
      <w:lang w:val="en-US" w:eastAsia="en-US"/>
    </w:rPr>
  </w:style>
  <w:style w:type="paragraph" w:customStyle="1" w:styleId="xl195">
    <w:name w:val="xl195"/>
    <w:basedOn w:val="Normal"/>
    <w:rsid w:val="00F86221"/>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pPr>
    <w:rPr>
      <w:rFonts w:ascii="Arial" w:hAnsi="Arial" w:cs="Arial"/>
      <w:b/>
      <w:bCs/>
      <w:sz w:val="26"/>
      <w:szCs w:val="26"/>
      <w:lang w:val="en-US" w:eastAsia="en-US"/>
    </w:rPr>
  </w:style>
  <w:style w:type="paragraph" w:customStyle="1" w:styleId="xl196">
    <w:name w:val="xl196"/>
    <w:basedOn w:val="Normal"/>
    <w:rsid w:val="00F86221"/>
    <w:pPr>
      <w:pBdr>
        <w:top w:val="single" w:sz="4" w:space="0" w:color="auto"/>
        <w:bottom w:val="single" w:sz="4" w:space="0" w:color="auto"/>
      </w:pBdr>
      <w:shd w:val="clear" w:color="000000" w:fill="92D050"/>
      <w:spacing w:before="100" w:beforeAutospacing="1" w:after="100" w:afterAutospacing="1" w:line="240" w:lineRule="auto"/>
      <w:jc w:val="center"/>
    </w:pPr>
    <w:rPr>
      <w:rFonts w:ascii="Arial" w:hAnsi="Arial" w:cs="Arial"/>
      <w:b/>
      <w:bCs/>
      <w:sz w:val="26"/>
      <w:szCs w:val="26"/>
      <w:lang w:val="en-US" w:eastAsia="en-US"/>
    </w:rPr>
  </w:style>
  <w:style w:type="paragraph" w:customStyle="1" w:styleId="xl197">
    <w:name w:val="xl197"/>
    <w:basedOn w:val="Normal"/>
    <w:rsid w:val="00F86221"/>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Arial" w:hAnsi="Arial" w:cs="Arial"/>
      <w:b/>
      <w:bCs/>
      <w:sz w:val="26"/>
      <w:szCs w:val="26"/>
      <w:lang w:val="en-US" w:eastAsia="en-US"/>
    </w:rPr>
  </w:style>
  <w:style w:type="paragraph" w:customStyle="1" w:styleId="xl198">
    <w:name w:val="xl198"/>
    <w:basedOn w:val="Normal"/>
    <w:rsid w:val="00F8622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lang w:val="en-US" w:eastAsia="en-US"/>
    </w:rPr>
  </w:style>
  <w:style w:type="paragraph" w:customStyle="1" w:styleId="xl199">
    <w:name w:val="xl199"/>
    <w:basedOn w:val="Normal"/>
    <w:rsid w:val="00F8622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lang w:val="en-US" w:eastAsia="en-US"/>
    </w:rPr>
  </w:style>
  <w:style w:type="paragraph" w:customStyle="1" w:styleId="xl200">
    <w:name w:val="xl200"/>
    <w:basedOn w:val="Normal"/>
    <w:rsid w:val="00F8622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lang w:val="en-US" w:eastAsia="en-US"/>
    </w:rPr>
  </w:style>
  <w:style w:type="paragraph" w:customStyle="1" w:styleId="xl201">
    <w:name w:val="xl201"/>
    <w:basedOn w:val="Normal"/>
    <w:rsid w:val="00F8622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lang w:val="en-US" w:eastAsia="en-US"/>
    </w:rPr>
  </w:style>
  <w:style w:type="paragraph" w:customStyle="1" w:styleId="xl202">
    <w:name w:val="xl202"/>
    <w:basedOn w:val="Normal"/>
    <w:rsid w:val="00F8622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lang w:val="en-US" w:eastAsia="en-US"/>
    </w:rPr>
  </w:style>
  <w:style w:type="paragraph" w:customStyle="1" w:styleId="xl203">
    <w:name w:val="xl203"/>
    <w:basedOn w:val="Normal"/>
    <w:rsid w:val="00F8622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lang w:val="en-US" w:eastAsia="en-US"/>
    </w:rPr>
  </w:style>
  <w:style w:type="paragraph" w:customStyle="1" w:styleId="xl204">
    <w:name w:val="xl204"/>
    <w:basedOn w:val="Normal"/>
    <w:rsid w:val="00F86221"/>
    <w:pPr>
      <w:spacing w:before="100" w:beforeAutospacing="1" w:after="100" w:afterAutospacing="1" w:line="240" w:lineRule="auto"/>
      <w:jc w:val="center"/>
    </w:pPr>
    <w:rPr>
      <w:rFonts w:ascii="Arial" w:hAnsi="Arial" w:cs="Arial"/>
      <w:b/>
      <w:bCs/>
      <w:sz w:val="28"/>
      <w:szCs w:val="28"/>
      <w:lang w:val="en-US" w:eastAsia="en-US"/>
    </w:rPr>
  </w:style>
  <w:style w:type="paragraph" w:customStyle="1" w:styleId="xl205">
    <w:name w:val="xl205"/>
    <w:basedOn w:val="Normal"/>
    <w:rsid w:val="00F86221"/>
    <w:pPr>
      <w:spacing w:before="100" w:beforeAutospacing="1" w:after="100" w:afterAutospacing="1" w:line="240" w:lineRule="auto"/>
      <w:jc w:val="center"/>
    </w:pPr>
    <w:rPr>
      <w:rFonts w:ascii="Arial" w:hAnsi="Arial" w:cs="Arial"/>
      <w:b/>
      <w:bCs/>
      <w:sz w:val="28"/>
      <w:szCs w:val="28"/>
      <w:lang w:val="en-US" w:eastAsia="en-US"/>
    </w:rPr>
  </w:style>
  <w:style w:type="paragraph" w:customStyle="1" w:styleId="xl206">
    <w:name w:val="xl206"/>
    <w:basedOn w:val="Normal"/>
    <w:rsid w:val="00F86221"/>
    <w:pPr>
      <w:pBdr>
        <w:top w:val="single" w:sz="4" w:space="0" w:color="auto"/>
        <w:left w:val="single" w:sz="4" w:space="0" w:color="auto"/>
        <w:right w:val="single" w:sz="4" w:space="0" w:color="auto"/>
      </w:pBdr>
      <w:spacing w:before="100" w:beforeAutospacing="1" w:after="100" w:afterAutospacing="1" w:line="240" w:lineRule="auto"/>
      <w:jc w:val="center"/>
    </w:pPr>
    <w:rPr>
      <w:rFonts w:ascii="Arial" w:hAnsi="Arial" w:cs="Arial"/>
      <w:sz w:val="24"/>
      <w:szCs w:val="24"/>
      <w:lang w:val="en-US" w:eastAsia="en-US"/>
    </w:rPr>
  </w:style>
  <w:style w:type="paragraph" w:customStyle="1" w:styleId="xl207">
    <w:name w:val="xl207"/>
    <w:basedOn w:val="Normal"/>
    <w:rsid w:val="00F86221"/>
    <w:pPr>
      <w:pBdr>
        <w:left w:val="single" w:sz="4" w:space="0" w:color="auto"/>
        <w:right w:val="single" w:sz="4" w:space="0" w:color="auto"/>
      </w:pBdr>
      <w:spacing w:before="100" w:beforeAutospacing="1" w:after="100" w:afterAutospacing="1" w:line="240" w:lineRule="auto"/>
      <w:jc w:val="center"/>
    </w:pPr>
    <w:rPr>
      <w:rFonts w:ascii="Arial" w:hAnsi="Arial" w:cs="Arial"/>
      <w:sz w:val="24"/>
      <w:szCs w:val="24"/>
      <w:lang w:val="en-US" w:eastAsia="en-US"/>
    </w:rPr>
  </w:style>
  <w:style w:type="paragraph" w:customStyle="1" w:styleId="xl208">
    <w:name w:val="xl208"/>
    <w:basedOn w:val="Normal"/>
    <w:rsid w:val="00F8622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lang w:val="en-US" w:eastAsia="en-US"/>
    </w:rPr>
  </w:style>
  <w:style w:type="paragraph" w:customStyle="1" w:styleId="xl209">
    <w:name w:val="xl209"/>
    <w:basedOn w:val="Normal"/>
    <w:rsid w:val="00F8622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b/>
      <w:bCs/>
      <w:lang w:val="en-US" w:eastAsia="en-US"/>
    </w:rPr>
  </w:style>
  <w:style w:type="paragraph" w:customStyle="1" w:styleId="xl210">
    <w:name w:val="xl210"/>
    <w:basedOn w:val="Normal"/>
    <w:rsid w:val="00F86221"/>
    <w:pPr>
      <w:pBdr>
        <w:left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b/>
      <w:bCs/>
      <w:lang w:val="en-US" w:eastAsia="en-US"/>
    </w:rPr>
  </w:style>
  <w:style w:type="paragraph" w:customStyle="1" w:styleId="xl211">
    <w:name w:val="xl211"/>
    <w:basedOn w:val="Normal"/>
    <w:rsid w:val="00F8622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b/>
      <w:bCs/>
      <w:lang w:val="en-US" w:eastAsia="en-US"/>
    </w:rPr>
  </w:style>
  <w:style w:type="paragraph" w:customStyle="1" w:styleId="xl212">
    <w:name w:val="xl212"/>
    <w:basedOn w:val="Normal"/>
    <w:rsid w:val="00F8622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lang w:val="en-US" w:eastAsia="en-US"/>
    </w:rPr>
  </w:style>
  <w:style w:type="paragraph" w:customStyle="1" w:styleId="xl213">
    <w:name w:val="xl213"/>
    <w:basedOn w:val="Normal"/>
    <w:rsid w:val="00F86221"/>
    <w:pPr>
      <w:pBdr>
        <w:left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lang w:val="en-US" w:eastAsia="en-US"/>
    </w:rPr>
  </w:style>
  <w:style w:type="paragraph" w:customStyle="1" w:styleId="xl214">
    <w:name w:val="xl214"/>
    <w:basedOn w:val="Normal"/>
    <w:rsid w:val="00F8622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lang w:val="en-US" w:eastAsia="en-US"/>
    </w:rPr>
  </w:style>
  <w:style w:type="paragraph" w:customStyle="1" w:styleId="xl215">
    <w:name w:val="xl215"/>
    <w:basedOn w:val="Normal"/>
    <w:rsid w:val="00F862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lang w:val="en-US" w:eastAsia="en-US"/>
    </w:rPr>
  </w:style>
  <w:style w:type="paragraph" w:customStyle="1" w:styleId="xl216">
    <w:name w:val="xl216"/>
    <w:basedOn w:val="Normal"/>
    <w:rsid w:val="00F86221"/>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lang w:val="en-US" w:eastAsia="en-US"/>
    </w:rPr>
  </w:style>
  <w:style w:type="paragraph" w:customStyle="1" w:styleId="xl217">
    <w:name w:val="xl217"/>
    <w:basedOn w:val="Normal"/>
    <w:rsid w:val="00F862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lang w:val="en-US" w:eastAsia="en-US"/>
    </w:rPr>
  </w:style>
  <w:style w:type="paragraph" w:customStyle="1" w:styleId="xl218">
    <w:name w:val="xl218"/>
    <w:basedOn w:val="Normal"/>
    <w:rsid w:val="00F8622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lang w:val="en-US" w:eastAsia="en-US"/>
    </w:rPr>
  </w:style>
  <w:style w:type="paragraph" w:customStyle="1" w:styleId="xl219">
    <w:name w:val="xl219"/>
    <w:basedOn w:val="Normal"/>
    <w:rsid w:val="00F86221"/>
    <w:pPr>
      <w:pBdr>
        <w:left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lang w:val="en-US" w:eastAsia="en-US"/>
    </w:rPr>
  </w:style>
  <w:style w:type="paragraph" w:customStyle="1" w:styleId="xl220">
    <w:name w:val="xl220"/>
    <w:basedOn w:val="Normal"/>
    <w:rsid w:val="00F8622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lang w:val="en-US" w:eastAsia="en-US"/>
    </w:rPr>
  </w:style>
  <w:style w:type="numbering" w:customStyle="1" w:styleId="CurrentList1">
    <w:name w:val="Current List1"/>
    <w:uiPriority w:val="99"/>
    <w:rsid w:val="00916651"/>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52141">
      <w:bodyDiv w:val="1"/>
      <w:marLeft w:val="0"/>
      <w:marRight w:val="0"/>
      <w:marTop w:val="0"/>
      <w:marBottom w:val="0"/>
      <w:divBdr>
        <w:top w:val="none" w:sz="0" w:space="0" w:color="auto"/>
        <w:left w:val="none" w:sz="0" w:space="0" w:color="auto"/>
        <w:bottom w:val="none" w:sz="0" w:space="0" w:color="auto"/>
        <w:right w:val="none" w:sz="0" w:space="0" w:color="auto"/>
      </w:divBdr>
    </w:div>
    <w:div w:id="25102177">
      <w:bodyDiv w:val="1"/>
      <w:marLeft w:val="0"/>
      <w:marRight w:val="0"/>
      <w:marTop w:val="0"/>
      <w:marBottom w:val="0"/>
      <w:divBdr>
        <w:top w:val="none" w:sz="0" w:space="0" w:color="auto"/>
        <w:left w:val="none" w:sz="0" w:space="0" w:color="auto"/>
        <w:bottom w:val="none" w:sz="0" w:space="0" w:color="auto"/>
        <w:right w:val="none" w:sz="0" w:space="0" w:color="auto"/>
      </w:divBdr>
    </w:div>
    <w:div w:id="39794198">
      <w:bodyDiv w:val="1"/>
      <w:marLeft w:val="0"/>
      <w:marRight w:val="0"/>
      <w:marTop w:val="0"/>
      <w:marBottom w:val="0"/>
      <w:divBdr>
        <w:top w:val="none" w:sz="0" w:space="0" w:color="auto"/>
        <w:left w:val="none" w:sz="0" w:space="0" w:color="auto"/>
        <w:bottom w:val="none" w:sz="0" w:space="0" w:color="auto"/>
        <w:right w:val="none" w:sz="0" w:space="0" w:color="auto"/>
      </w:divBdr>
      <w:divsChild>
        <w:div w:id="182593472">
          <w:marLeft w:val="446"/>
          <w:marRight w:val="0"/>
          <w:marTop w:val="0"/>
          <w:marBottom w:val="0"/>
          <w:divBdr>
            <w:top w:val="none" w:sz="0" w:space="0" w:color="auto"/>
            <w:left w:val="none" w:sz="0" w:space="0" w:color="auto"/>
            <w:bottom w:val="none" w:sz="0" w:space="0" w:color="auto"/>
            <w:right w:val="none" w:sz="0" w:space="0" w:color="auto"/>
          </w:divBdr>
        </w:div>
        <w:div w:id="730268259">
          <w:marLeft w:val="446"/>
          <w:marRight w:val="0"/>
          <w:marTop w:val="0"/>
          <w:marBottom w:val="0"/>
          <w:divBdr>
            <w:top w:val="none" w:sz="0" w:space="0" w:color="auto"/>
            <w:left w:val="none" w:sz="0" w:space="0" w:color="auto"/>
            <w:bottom w:val="none" w:sz="0" w:space="0" w:color="auto"/>
            <w:right w:val="none" w:sz="0" w:space="0" w:color="auto"/>
          </w:divBdr>
        </w:div>
        <w:div w:id="1034234519">
          <w:marLeft w:val="446"/>
          <w:marRight w:val="0"/>
          <w:marTop w:val="0"/>
          <w:marBottom w:val="0"/>
          <w:divBdr>
            <w:top w:val="none" w:sz="0" w:space="0" w:color="auto"/>
            <w:left w:val="none" w:sz="0" w:space="0" w:color="auto"/>
            <w:bottom w:val="none" w:sz="0" w:space="0" w:color="auto"/>
            <w:right w:val="none" w:sz="0" w:space="0" w:color="auto"/>
          </w:divBdr>
        </w:div>
        <w:div w:id="1218929761">
          <w:marLeft w:val="446"/>
          <w:marRight w:val="0"/>
          <w:marTop w:val="0"/>
          <w:marBottom w:val="0"/>
          <w:divBdr>
            <w:top w:val="none" w:sz="0" w:space="0" w:color="auto"/>
            <w:left w:val="none" w:sz="0" w:space="0" w:color="auto"/>
            <w:bottom w:val="none" w:sz="0" w:space="0" w:color="auto"/>
            <w:right w:val="none" w:sz="0" w:space="0" w:color="auto"/>
          </w:divBdr>
        </w:div>
        <w:div w:id="1837842884">
          <w:marLeft w:val="446"/>
          <w:marRight w:val="0"/>
          <w:marTop w:val="0"/>
          <w:marBottom w:val="0"/>
          <w:divBdr>
            <w:top w:val="none" w:sz="0" w:space="0" w:color="auto"/>
            <w:left w:val="none" w:sz="0" w:space="0" w:color="auto"/>
            <w:bottom w:val="none" w:sz="0" w:space="0" w:color="auto"/>
            <w:right w:val="none" w:sz="0" w:space="0" w:color="auto"/>
          </w:divBdr>
        </w:div>
      </w:divsChild>
    </w:div>
    <w:div w:id="41561974">
      <w:bodyDiv w:val="1"/>
      <w:marLeft w:val="0"/>
      <w:marRight w:val="0"/>
      <w:marTop w:val="0"/>
      <w:marBottom w:val="0"/>
      <w:divBdr>
        <w:top w:val="none" w:sz="0" w:space="0" w:color="auto"/>
        <w:left w:val="none" w:sz="0" w:space="0" w:color="auto"/>
        <w:bottom w:val="none" w:sz="0" w:space="0" w:color="auto"/>
        <w:right w:val="none" w:sz="0" w:space="0" w:color="auto"/>
      </w:divBdr>
    </w:div>
    <w:div w:id="49692462">
      <w:bodyDiv w:val="1"/>
      <w:marLeft w:val="0"/>
      <w:marRight w:val="0"/>
      <w:marTop w:val="0"/>
      <w:marBottom w:val="0"/>
      <w:divBdr>
        <w:top w:val="none" w:sz="0" w:space="0" w:color="auto"/>
        <w:left w:val="none" w:sz="0" w:space="0" w:color="auto"/>
        <w:bottom w:val="none" w:sz="0" w:space="0" w:color="auto"/>
        <w:right w:val="none" w:sz="0" w:space="0" w:color="auto"/>
      </w:divBdr>
    </w:div>
    <w:div w:id="53894819">
      <w:bodyDiv w:val="1"/>
      <w:marLeft w:val="0"/>
      <w:marRight w:val="0"/>
      <w:marTop w:val="0"/>
      <w:marBottom w:val="0"/>
      <w:divBdr>
        <w:top w:val="none" w:sz="0" w:space="0" w:color="auto"/>
        <w:left w:val="none" w:sz="0" w:space="0" w:color="auto"/>
        <w:bottom w:val="none" w:sz="0" w:space="0" w:color="auto"/>
        <w:right w:val="none" w:sz="0" w:space="0" w:color="auto"/>
      </w:divBdr>
    </w:div>
    <w:div w:id="60254928">
      <w:bodyDiv w:val="1"/>
      <w:marLeft w:val="0"/>
      <w:marRight w:val="0"/>
      <w:marTop w:val="0"/>
      <w:marBottom w:val="0"/>
      <w:divBdr>
        <w:top w:val="none" w:sz="0" w:space="0" w:color="auto"/>
        <w:left w:val="none" w:sz="0" w:space="0" w:color="auto"/>
        <w:bottom w:val="none" w:sz="0" w:space="0" w:color="auto"/>
        <w:right w:val="none" w:sz="0" w:space="0" w:color="auto"/>
      </w:divBdr>
    </w:div>
    <w:div w:id="60910691">
      <w:bodyDiv w:val="1"/>
      <w:marLeft w:val="0"/>
      <w:marRight w:val="0"/>
      <w:marTop w:val="0"/>
      <w:marBottom w:val="0"/>
      <w:divBdr>
        <w:top w:val="none" w:sz="0" w:space="0" w:color="auto"/>
        <w:left w:val="none" w:sz="0" w:space="0" w:color="auto"/>
        <w:bottom w:val="none" w:sz="0" w:space="0" w:color="auto"/>
        <w:right w:val="none" w:sz="0" w:space="0" w:color="auto"/>
      </w:divBdr>
    </w:div>
    <w:div w:id="61220255">
      <w:bodyDiv w:val="1"/>
      <w:marLeft w:val="0"/>
      <w:marRight w:val="0"/>
      <w:marTop w:val="0"/>
      <w:marBottom w:val="0"/>
      <w:divBdr>
        <w:top w:val="none" w:sz="0" w:space="0" w:color="auto"/>
        <w:left w:val="none" w:sz="0" w:space="0" w:color="auto"/>
        <w:bottom w:val="none" w:sz="0" w:space="0" w:color="auto"/>
        <w:right w:val="none" w:sz="0" w:space="0" w:color="auto"/>
      </w:divBdr>
    </w:div>
    <w:div w:id="64692330">
      <w:bodyDiv w:val="1"/>
      <w:marLeft w:val="0"/>
      <w:marRight w:val="0"/>
      <w:marTop w:val="0"/>
      <w:marBottom w:val="0"/>
      <w:divBdr>
        <w:top w:val="none" w:sz="0" w:space="0" w:color="auto"/>
        <w:left w:val="none" w:sz="0" w:space="0" w:color="auto"/>
        <w:bottom w:val="none" w:sz="0" w:space="0" w:color="auto"/>
        <w:right w:val="none" w:sz="0" w:space="0" w:color="auto"/>
      </w:divBdr>
    </w:div>
    <w:div w:id="76095387">
      <w:bodyDiv w:val="1"/>
      <w:marLeft w:val="0"/>
      <w:marRight w:val="0"/>
      <w:marTop w:val="0"/>
      <w:marBottom w:val="0"/>
      <w:divBdr>
        <w:top w:val="none" w:sz="0" w:space="0" w:color="auto"/>
        <w:left w:val="none" w:sz="0" w:space="0" w:color="auto"/>
        <w:bottom w:val="none" w:sz="0" w:space="0" w:color="auto"/>
        <w:right w:val="none" w:sz="0" w:space="0" w:color="auto"/>
      </w:divBdr>
    </w:div>
    <w:div w:id="114956844">
      <w:bodyDiv w:val="1"/>
      <w:marLeft w:val="0"/>
      <w:marRight w:val="0"/>
      <w:marTop w:val="0"/>
      <w:marBottom w:val="0"/>
      <w:divBdr>
        <w:top w:val="none" w:sz="0" w:space="0" w:color="auto"/>
        <w:left w:val="none" w:sz="0" w:space="0" w:color="auto"/>
        <w:bottom w:val="none" w:sz="0" w:space="0" w:color="auto"/>
        <w:right w:val="none" w:sz="0" w:space="0" w:color="auto"/>
      </w:divBdr>
      <w:divsChild>
        <w:div w:id="1258949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935967">
      <w:bodyDiv w:val="1"/>
      <w:marLeft w:val="0"/>
      <w:marRight w:val="0"/>
      <w:marTop w:val="0"/>
      <w:marBottom w:val="0"/>
      <w:divBdr>
        <w:top w:val="none" w:sz="0" w:space="0" w:color="auto"/>
        <w:left w:val="none" w:sz="0" w:space="0" w:color="auto"/>
        <w:bottom w:val="none" w:sz="0" w:space="0" w:color="auto"/>
        <w:right w:val="none" w:sz="0" w:space="0" w:color="auto"/>
      </w:divBdr>
    </w:div>
    <w:div w:id="162936376">
      <w:bodyDiv w:val="1"/>
      <w:marLeft w:val="0"/>
      <w:marRight w:val="0"/>
      <w:marTop w:val="0"/>
      <w:marBottom w:val="0"/>
      <w:divBdr>
        <w:top w:val="none" w:sz="0" w:space="0" w:color="auto"/>
        <w:left w:val="none" w:sz="0" w:space="0" w:color="auto"/>
        <w:bottom w:val="none" w:sz="0" w:space="0" w:color="auto"/>
        <w:right w:val="none" w:sz="0" w:space="0" w:color="auto"/>
      </w:divBdr>
    </w:div>
    <w:div w:id="163326199">
      <w:bodyDiv w:val="1"/>
      <w:marLeft w:val="0"/>
      <w:marRight w:val="0"/>
      <w:marTop w:val="0"/>
      <w:marBottom w:val="0"/>
      <w:divBdr>
        <w:top w:val="none" w:sz="0" w:space="0" w:color="auto"/>
        <w:left w:val="none" w:sz="0" w:space="0" w:color="auto"/>
        <w:bottom w:val="none" w:sz="0" w:space="0" w:color="auto"/>
        <w:right w:val="none" w:sz="0" w:space="0" w:color="auto"/>
      </w:divBdr>
    </w:div>
    <w:div w:id="171727852">
      <w:bodyDiv w:val="1"/>
      <w:marLeft w:val="0"/>
      <w:marRight w:val="0"/>
      <w:marTop w:val="0"/>
      <w:marBottom w:val="0"/>
      <w:divBdr>
        <w:top w:val="none" w:sz="0" w:space="0" w:color="auto"/>
        <w:left w:val="none" w:sz="0" w:space="0" w:color="auto"/>
        <w:bottom w:val="none" w:sz="0" w:space="0" w:color="auto"/>
        <w:right w:val="none" w:sz="0" w:space="0" w:color="auto"/>
      </w:divBdr>
    </w:div>
    <w:div w:id="207298014">
      <w:bodyDiv w:val="1"/>
      <w:marLeft w:val="0"/>
      <w:marRight w:val="0"/>
      <w:marTop w:val="0"/>
      <w:marBottom w:val="0"/>
      <w:divBdr>
        <w:top w:val="none" w:sz="0" w:space="0" w:color="auto"/>
        <w:left w:val="none" w:sz="0" w:space="0" w:color="auto"/>
        <w:bottom w:val="none" w:sz="0" w:space="0" w:color="auto"/>
        <w:right w:val="none" w:sz="0" w:space="0" w:color="auto"/>
      </w:divBdr>
    </w:div>
    <w:div w:id="216092675">
      <w:bodyDiv w:val="1"/>
      <w:marLeft w:val="0"/>
      <w:marRight w:val="0"/>
      <w:marTop w:val="0"/>
      <w:marBottom w:val="0"/>
      <w:divBdr>
        <w:top w:val="none" w:sz="0" w:space="0" w:color="auto"/>
        <w:left w:val="none" w:sz="0" w:space="0" w:color="auto"/>
        <w:bottom w:val="none" w:sz="0" w:space="0" w:color="auto"/>
        <w:right w:val="none" w:sz="0" w:space="0" w:color="auto"/>
      </w:divBdr>
    </w:div>
    <w:div w:id="226262929">
      <w:bodyDiv w:val="1"/>
      <w:marLeft w:val="0"/>
      <w:marRight w:val="0"/>
      <w:marTop w:val="0"/>
      <w:marBottom w:val="0"/>
      <w:divBdr>
        <w:top w:val="none" w:sz="0" w:space="0" w:color="auto"/>
        <w:left w:val="none" w:sz="0" w:space="0" w:color="auto"/>
        <w:bottom w:val="none" w:sz="0" w:space="0" w:color="auto"/>
        <w:right w:val="none" w:sz="0" w:space="0" w:color="auto"/>
      </w:divBdr>
    </w:div>
    <w:div w:id="237717288">
      <w:bodyDiv w:val="1"/>
      <w:marLeft w:val="0"/>
      <w:marRight w:val="0"/>
      <w:marTop w:val="0"/>
      <w:marBottom w:val="0"/>
      <w:divBdr>
        <w:top w:val="none" w:sz="0" w:space="0" w:color="auto"/>
        <w:left w:val="none" w:sz="0" w:space="0" w:color="auto"/>
        <w:bottom w:val="none" w:sz="0" w:space="0" w:color="auto"/>
        <w:right w:val="none" w:sz="0" w:space="0" w:color="auto"/>
      </w:divBdr>
    </w:div>
    <w:div w:id="260263933">
      <w:bodyDiv w:val="1"/>
      <w:marLeft w:val="0"/>
      <w:marRight w:val="0"/>
      <w:marTop w:val="0"/>
      <w:marBottom w:val="0"/>
      <w:divBdr>
        <w:top w:val="none" w:sz="0" w:space="0" w:color="auto"/>
        <w:left w:val="none" w:sz="0" w:space="0" w:color="auto"/>
        <w:bottom w:val="none" w:sz="0" w:space="0" w:color="auto"/>
        <w:right w:val="none" w:sz="0" w:space="0" w:color="auto"/>
      </w:divBdr>
    </w:div>
    <w:div w:id="266079138">
      <w:bodyDiv w:val="1"/>
      <w:marLeft w:val="0"/>
      <w:marRight w:val="0"/>
      <w:marTop w:val="0"/>
      <w:marBottom w:val="0"/>
      <w:divBdr>
        <w:top w:val="none" w:sz="0" w:space="0" w:color="auto"/>
        <w:left w:val="none" w:sz="0" w:space="0" w:color="auto"/>
        <w:bottom w:val="none" w:sz="0" w:space="0" w:color="auto"/>
        <w:right w:val="none" w:sz="0" w:space="0" w:color="auto"/>
      </w:divBdr>
    </w:div>
    <w:div w:id="280117561">
      <w:bodyDiv w:val="1"/>
      <w:marLeft w:val="0"/>
      <w:marRight w:val="0"/>
      <w:marTop w:val="0"/>
      <w:marBottom w:val="0"/>
      <w:divBdr>
        <w:top w:val="none" w:sz="0" w:space="0" w:color="auto"/>
        <w:left w:val="none" w:sz="0" w:space="0" w:color="auto"/>
        <w:bottom w:val="none" w:sz="0" w:space="0" w:color="auto"/>
        <w:right w:val="none" w:sz="0" w:space="0" w:color="auto"/>
      </w:divBdr>
    </w:div>
    <w:div w:id="285819723">
      <w:bodyDiv w:val="1"/>
      <w:marLeft w:val="0"/>
      <w:marRight w:val="0"/>
      <w:marTop w:val="0"/>
      <w:marBottom w:val="0"/>
      <w:divBdr>
        <w:top w:val="none" w:sz="0" w:space="0" w:color="auto"/>
        <w:left w:val="none" w:sz="0" w:space="0" w:color="auto"/>
        <w:bottom w:val="none" w:sz="0" w:space="0" w:color="auto"/>
        <w:right w:val="none" w:sz="0" w:space="0" w:color="auto"/>
      </w:divBdr>
    </w:div>
    <w:div w:id="295374436">
      <w:bodyDiv w:val="1"/>
      <w:marLeft w:val="0"/>
      <w:marRight w:val="0"/>
      <w:marTop w:val="0"/>
      <w:marBottom w:val="0"/>
      <w:divBdr>
        <w:top w:val="none" w:sz="0" w:space="0" w:color="auto"/>
        <w:left w:val="none" w:sz="0" w:space="0" w:color="auto"/>
        <w:bottom w:val="none" w:sz="0" w:space="0" w:color="auto"/>
        <w:right w:val="none" w:sz="0" w:space="0" w:color="auto"/>
      </w:divBdr>
    </w:div>
    <w:div w:id="298729152">
      <w:bodyDiv w:val="1"/>
      <w:marLeft w:val="0"/>
      <w:marRight w:val="0"/>
      <w:marTop w:val="0"/>
      <w:marBottom w:val="0"/>
      <w:divBdr>
        <w:top w:val="none" w:sz="0" w:space="0" w:color="auto"/>
        <w:left w:val="none" w:sz="0" w:space="0" w:color="auto"/>
        <w:bottom w:val="none" w:sz="0" w:space="0" w:color="auto"/>
        <w:right w:val="none" w:sz="0" w:space="0" w:color="auto"/>
      </w:divBdr>
    </w:div>
    <w:div w:id="324675768">
      <w:bodyDiv w:val="1"/>
      <w:marLeft w:val="0"/>
      <w:marRight w:val="0"/>
      <w:marTop w:val="0"/>
      <w:marBottom w:val="0"/>
      <w:divBdr>
        <w:top w:val="none" w:sz="0" w:space="0" w:color="auto"/>
        <w:left w:val="none" w:sz="0" w:space="0" w:color="auto"/>
        <w:bottom w:val="none" w:sz="0" w:space="0" w:color="auto"/>
        <w:right w:val="none" w:sz="0" w:space="0" w:color="auto"/>
      </w:divBdr>
    </w:div>
    <w:div w:id="374231239">
      <w:bodyDiv w:val="1"/>
      <w:marLeft w:val="0"/>
      <w:marRight w:val="0"/>
      <w:marTop w:val="0"/>
      <w:marBottom w:val="0"/>
      <w:divBdr>
        <w:top w:val="none" w:sz="0" w:space="0" w:color="auto"/>
        <w:left w:val="none" w:sz="0" w:space="0" w:color="auto"/>
        <w:bottom w:val="none" w:sz="0" w:space="0" w:color="auto"/>
        <w:right w:val="none" w:sz="0" w:space="0" w:color="auto"/>
      </w:divBdr>
    </w:div>
    <w:div w:id="375664324">
      <w:bodyDiv w:val="1"/>
      <w:marLeft w:val="0"/>
      <w:marRight w:val="0"/>
      <w:marTop w:val="0"/>
      <w:marBottom w:val="0"/>
      <w:divBdr>
        <w:top w:val="none" w:sz="0" w:space="0" w:color="auto"/>
        <w:left w:val="none" w:sz="0" w:space="0" w:color="auto"/>
        <w:bottom w:val="none" w:sz="0" w:space="0" w:color="auto"/>
        <w:right w:val="none" w:sz="0" w:space="0" w:color="auto"/>
      </w:divBdr>
    </w:div>
    <w:div w:id="383333692">
      <w:bodyDiv w:val="1"/>
      <w:marLeft w:val="0"/>
      <w:marRight w:val="0"/>
      <w:marTop w:val="0"/>
      <w:marBottom w:val="0"/>
      <w:divBdr>
        <w:top w:val="none" w:sz="0" w:space="0" w:color="auto"/>
        <w:left w:val="none" w:sz="0" w:space="0" w:color="auto"/>
        <w:bottom w:val="none" w:sz="0" w:space="0" w:color="auto"/>
        <w:right w:val="none" w:sz="0" w:space="0" w:color="auto"/>
      </w:divBdr>
    </w:div>
    <w:div w:id="384649015">
      <w:bodyDiv w:val="1"/>
      <w:marLeft w:val="0"/>
      <w:marRight w:val="0"/>
      <w:marTop w:val="0"/>
      <w:marBottom w:val="0"/>
      <w:divBdr>
        <w:top w:val="none" w:sz="0" w:space="0" w:color="auto"/>
        <w:left w:val="none" w:sz="0" w:space="0" w:color="auto"/>
        <w:bottom w:val="none" w:sz="0" w:space="0" w:color="auto"/>
        <w:right w:val="none" w:sz="0" w:space="0" w:color="auto"/>
      </w:divBdr>
    </w:div>
    <w:div w:id="389380874">
      <w:bodyDiv w:val="1"/>
      <w:marLeft w:val="0"/>
      <w:marRight w:val="0"/>
      <w:marTop w:val="0"/>
      <w:marBottom w:val="0"/>
      <w:divBdr>
        <w:top w:val="none" w:sz="0" w:space="0" w:color="auto"/>
        <w:left w:val="none" w:sz="0" w:space="0" w:color="auto"/>
        <w:bottom w:val="none" w:sz="0" w:space="0" w:color="auto"/>
        <w:right w:val="none" w:sz="0" w:space="0" w:color="auto"/>
      </w:divBdr>
    </w:div>
    <w:div w:id="428081839">
      <w:bodyDiv w:val="1"/>
      <w:marLeft w:val="0"/>
      <w:marRight w:val="0"/>
      <w:marTop w:val="0"/>
      <w:marBottom w:val="0"/>
      <w:divBdr>
        <w:top w:val="none" w:sz="0" w:space="0" w:color="auto"/>
        <w:left w:val="none" w:sz="0" w:space="0" w:color="auto"/>
        <w:bottom w:val="none" w:sz="0" w:space="0" w:color="auto"/>
        <w:right w:val="none" w:sz="0" w:space="0" w:color="auto"/>
      </w:divBdr>
      <w:divsChild>
        <w:div w:id="1347635641">
          <w:marLeft w:val="0"/>
          <w:marRight w:val="0"/>
          <w:marTop w:val="0"/>
          <w:marBottom w:val="0"/>
          <w:divBdr>
            <w:top w:val="none" w:sz="0" w:space="0" w:color="auto"/>
            <w:left w:val="none" w:sz="0" w:space="0" w:color="auto"/>
            <w:bottom w:val="none" w:sz="0" w:space="0" w:color="auto"/>
            <w:right w:val="none" w:sz="0" w:space="0" w:color="auto"/>
          </w:divBdr>
          <w:divsChild>
            <w:div w:id="70785108">
              <w:marLeft w:val="-75"/>
              <w:marRight w:val="0"/>
              <w:marTop w:val="30"/>
              <w:marBottom w:val="30"/>
              <w:divBdr>
                <w:top w:val="none" w:sz="0" w:space="0" w:color="auto"/>
                <w:left w:val="none" w:sz="0" w:space="0" w:color="auto"/>
                <w:bottom w:val="none" w:sz="0" w:space="0" w:color="auto"/>
                <w:right w:val="none" w:sz="0" w:space="0" w:color="auto"/>
              </w:divBdr>
              <w:divsChild>
                <w:div w:id="19623943">
                  <w:marLeft w:val="0"/>
                  <w:marRight w:val="0"/>
                  <w:marTop w:val="0"/>
                  <w:marBottom w:val="0"/>
                  <w:divBdr>
                    <w:top w:val="none" w:sz="0" w:space="0" w:color="auto"/>
                    <w:left w:val="none" w:sz="0" w:space="0" w:color="auto"/>
                    <w:bottom w:val="none" w:sz="0" w:space="0" w:color="auto"/>
                    <w:right w:val="none" w:sz="0" w:space="0" w:color="auto"/>
                  </w:divBdr>
                  <w:divsChild>
                    <w:div w:id="838614420">
                      <w:marLeft w:val="0"/>
                      <w:marRight w:val="0"/>
                      <w:marTop w:val="0"/>
                      <w:marBottom w:val="0"/>
                      <w:divBdr>
                        <w:top w:val="none" w:sz="0" w:space="0" w:color="auto"/>
                        <w:left w:val="none" w:sz="0" w:space="0" w:color="auto"/>
                        <w:bottom w:val="none" w:sz="0" w:space="0" w:color="auto"/>
                        <w:right w:val="none" w:sz="0" w:space="0" w:color="auto"/>
                      </w:divBdr>
                    </w:div>
                  </w:divsChild>
                </w:div>
                <w:div w:id="32196387">
                  <w:marLeft w:val="0"/>
                  <w:marRight w:val="0"/>
                  <w:marTop w:val="0"/>
                  <w:marBottom w:val="0"/>
                  <w:divBdr>
                    <w:top w:val="none" w:sz="0" w:space="0" w:color="auto"/>
                    <w:left w:val="none" w:sz="0" w:space="0" w:color="auto"/>
                    <w:bottom w:val="none" w:sz="0" w:space="0" w:color="auto"/>
                    <w:right w:val="none" w:sz="0" w:space="0" w:color="auto"/>
                  </w:divBdr>
                  <w:divsChild>
                    <w:div w:id="803279316">
                      <w:marLeft w:val="0"/>
                      <w:marRight w:val="0"/>
                      <w:marTop w:val="0"/>
                      <w:marBottom w:val="0"/>
                      <w:divBdr>
                        <w:top w:val="none" w:sz="0" w:space="0" w:color="auto"/>
                        <w:left w:val="none" w:sz="0" w:space="0" w:color="auto"/>
                        <w:bottom w:val="none" w:sz="0" w:space="0" w:color="auto"/>
                        <w:right w:val="none" w:sz="0" w:space="0" w:color="auto"/>
                      </w:divBdr>
                    </w:div>
                  </w:divsChild>
                </w:div>
                <w:div w:id="55205040">
                  <w:marLeft w:val="0"/>
                  <w:marRight w:val="0"/>
                  <w:marTop w:val="0"/>
                  <w:marBottom w:val="0"/>
                  <w:divBdr>
                    <w:top w:val="none" w:sz="0" w:space="0" w:color="auto"/>
                    <w:left w:val="none" w:sz="0" w:space="0" w:color="auto"/>
                    <w:bottom w:val="none" w:sz="0" w:space="0" w:color="auto"/>
                    <w:right w:val="none" w:sz="0" w:space="0" w:color="auto"/>
                  </w:divBdr>
                  <w:divsChild>
                    <w:div w:id="1776056822">
                      <w:marLeft w:val="0"/>
                      <w:marRight w:val="0"/>
                      <w:marTop w:val="0"/>
                      <w:marBottom w:val="0"/>
                      <w:divBdr>
                        <w:top w:val="none" w:sz="0" w:space="0" w:color="auto"/>
                        <w:left w:val="none" w:sz="0" w:space="0" w:color="auto"/>
                        <w:bottom w:val="none" w:sz="0" w:space="0" w:color="auto"/>
                        <w:right w:val="none" w:sz="0" w:space="0" w:color="auto"/>
                      </w:divBdr>
                    </w:div>
                  </w:divsChild>
                </w:div>
                <w:div w:id="84348776">
                  <w:marLeft w:val="0"/>
                  <w:marRight w:val="0"/>
                  <w:marTop w:val="0"/>
                  <w:marBottom w:val="0"/>
                  <w:divBdr>
                    <w:top w:val="none" w:sz="0" w:space="0" w:color="auto"/>
                    <w:left w:val="none" w:sz="0" w:space="0" w:color="auto"/>
                    <w:bottom w:val="none" w:sz="0" w:space="0" w:color="auto"/>
                    <w:right w:val="none" w:sz="0" w:space="0" w:color="auto"/>
                  </w:divBdr>
                  <w:divsChild>
                    <w:div w:id="1030187549">
                      <w:marLeft w:val="0"/>
                      <w:marRight w:val="0"/>
                      <w:marTop w:val="0"/>
                      <w:marBottom w:val="0"/>
                      <w:divBdr>
                        <w:top w:val="none" w:sz="0" w:space="0" w:color="auto"/>
                        <w:left w:val="none" w:sz="0" w:space="0" w:color="auto"/>
                        <w:bottom w:val="none" w:sz="0" w:space="0" w:color="auto"/>
                        <w:right w:val="none" w:sz="0" w:space="0" w:color="auto"/>
                      </w:divBdr>
                    </w:div>
                  </w:divsChild>
                </w:div>
                <w:div w:id="93479130">
                  <w:marLeft w:val="0"/>
                  <w:marRight w:val="0"/>
                  <w:marTop w:val="0"/>
                  <w:marBottom w:val="0"/>
                  <w:divBdr>
                    <w:top w:val="none" w:sz="0" w:space="0" w:color="auto"/>
                    <w:left w:val="none" w:sz="0" w:space="0" w:color="auto"/>
                    <w:bottom w:val="none" w:sz="0" w:space="0" w:color="auto"/>
                    <w:right w:val="none" w:sz="0" w:space="0" w:color="auto"/>
                  </w:divBdr>
                  <w:divsChild>
                    <w:div w:id="635070331">
                      <w:marLeft w:val="0"/>
                      <w:marRight w:val="0"/>
                      <w:marTop w:val="0"/>
                      <w:marBottom w:val="0"/>
                      <w:divBdr>
                        <w:top w:val="none" w:sz="0" w:space="0" w:color="auto"/>
                        <w:left w:val="none" w:sz="0" w:space="0" w:color="auto"/>
                        <w:bottom w:val="none" w:sz="0" w:space="0" w:color="auto"/>
                        <w:right w:val="none" w:sz="0" w:space="0" w:color="auto"/>
                      </w:divBdr>
                    </w:div>
                  </w:divsChild>
                </w:div>
                <w:div w:id="99768250">
                  <w:marLeft w:val="0"/>
                  <w:marRight w:val="0"/>
                  <w:marTop w:val="0"/>
                  <w:marBottom w:val="0"/>
                  <w:divBdr>
                    <w:top w:val="none" w:sz="0" w:space="0" w:color="auto"/>
                    <w:left w:val="none" w:sz="0" w:space="0" w:color="auto"/>
                    <w:bottom w:val="none" w:sz="0" w:space="0" w:color="auto"/>
                    <w:right w:val="none" w:sz="0" w:space="0" w:color="auto"/>
                  </w:divBdr>
                  <w:divsChild>
                    <w:div w:id="534197499">
                      <w:marLeft w:val="0"/>
                      <w:marRight w:val="0"/>
                      <w:marTop w:val="0"/>
                      <w:marBottom w:val="0"/>
                      <w:divBdr>
                        <w:top w:val="none" w:sz="0" w:space="0" w:color="auto"/>
                        <w:left w:val="none" w:sz="0" w:space="0" w:color="auto"/>
                        <w:bottom w:val="none" w:sz="0" w:space="0" w:color="auto"/>
                        <w:right w:val="none" w:sz="0" w:space="0" w:color="auto"/>
                      </w:divBdr>
                    </w:div>
                  </w:divsChild>
                </w:div>
                <w:div w:id="101918545">
                  <w:marLeft w:val="0"/>
                  <w:marRight w:val="0"/>
                  <w:marTop w:val="0"/>
                  <w:marBottom w:val="0"/>
                  <w:divBdr>
                    <w:top w:val="none" w:sz="0" w:space="0" w:color="auto"/>
                    <w:left w:val="none" w:sz="0" w:space="0" w:color="auto"/>
                    <w:bottom w:val="none" w:sz="0" w:space="0" w:color="auto"/>
                    <w:right w:val="none" w:sz="0" w:space="0" w:color="auto"/>
                  </w:divBdr>
                  <w:divsChild>
                    <w:div w:id="1175800303">
                      <w:marLeft w:val="0"/>
                      <w:marRight w:val="0"/>
                      <w:marTop w:val="0"/>
                      <w:marBottom w:val="0"/>
                      <w:divBdr>
                        <w:top w:val="none" w:sz="0" w:space="0" w:color="auto"/>
                        <w:left w:val="none" w:sz="0" w:space="0" w:color="auto"/>
                        <w:bottom w:val="none" w:sz="0" w:space="0" w:color="auto"/>
                        <w:right w:val="none" w:sz="0" w:space="0" w:color="auto"/>
                      </w:divBdr>
                    </w:div>
                  </w:divsChild>
                </w:div>
                <w:div w:id="105321138">
                  <w:marLeft w:val="0"/>
                  <w:marRight w:val="0"/>
                  <w:marTop w:val="0"/>
                  <w:marBottom w:val="0"/>
                  <w:divBdr>
                    <w:top w:val="none" w:sz="0" w:space="0" w:color="auto"/>
                    <w:left w:val="none" w:sz="0" w:space="0" w:color="auto"/>
                    <w:bottom w:val="none" w:sz="0" w:space="0" w:color="auto"/>
                    <w:right w:val="none" w:sz="0" w:space="0" w:color="auto"/>
                  </w:divBdr>
                  <w:divsChild>
                    <w:div w:id="1757170513">
                      <w:marLeft w:val="0"/>
                      <w:marRight w:val="0"/>
                      <w:marTop w:val="0"/>
                      <w:marBottom w:val="0"/>
                      <w:divBdr>
                        <w:top w:val="none" w:sz="0" w:space="0" w:color="auto"/>
                        <w:left w:val="none" w:sz="0" w:space="0" w:color="auto"/>
                        <w:bottom w:val="none" w:sz="0" w:space="0" w:color="auto"/>
                        <w:right w:val="none" w:sz="0" w:space="0" w:color="auto"/>
                      </w:divBdr>
                    </w:div>
                  </w:divsChild>
                </w:div>
                <w:div w:id="110364434">
                  <w:marLeft w:val="0"/>
                  <w:marRight w:val="0"/>
                  <w:marTop w:val="0"/>
                  <w:marBottom w:val="0"/>
                  <w:divBdr>
                    <w:top w:val="none" w:sz="0" w:space="0" w:color="auto"/>
                    <w:left w:val="none" w:sz="0" w:space="0" w:color="auto"/>
                    <w:bottom w:val="none" w:sz="0" w:space="0" w:color="auto"/>
                    <w:right w:val="none" w:sz="0" w:space="0" w:color="auto"/>
                  </w:divBdr>
                  <w:divsChild>
                    <w:div w:id="1542093956">
                      <w:marLeft w:val="0"/>
                      <w:marRight w:val="0"/>
                      <w:marTop w:val="0"/>
                      <w:marBottom w:val="0"/>
                      <w:divBdr>
                        <w:top w:val="none" w:sz="0" w:space="0" w:color="auto"/>
                        <w:left w:val="none" w:sz="0" w:space="0" w:color="auto"/>
                        <w:bottom w:val="none" w:sz="0" w:space="0" w:color="auto"/>
                        <w:right w:val="none" w:sz="0" w:space="0" w:color="auto"/>
                      </w:divBdr>
                    </w:div>
                  </w:divsChild>
                </w:div>
                <w:div w:id="128742248">
                  <w:marLeft w:val="0"/>
                  <w:marRight w:val="0"/>
                  <w:marTop w:val="0"/>
                  <w:marBottom w:val="0"/>
                  <w:divBdr>
                    <w:top w:val="none" w:sz="0" w:space="0" w:color="auto"/>
                    <w:left w:val="none" w:sz="0" w:space="0" w:color="auto"/>
                    <w:bottom w:val="none" w:sz="0" w:space="0" w:color="auto"/>
                    <w:right w:val="none" w:sz="0" w:space="0" w:color="auto"/>
                  </w:divBdr>
                  <w:divsChild>
                    <w:div w:id="1025331426">
                      <w:marLeft w:val="0"/>
                      <w:marRight w:val="0"/>
                      <w:marTop w:val="0"/>
                      <w:marBottom w:val="0"/>
                      <w:divBdr>
                        <w:top w:val="none" w:sz="0" w:space="0" w:color="auto"/>
                        <w:left w:val="none" w:sz="0" w:space="0" w:color="auto"/>
                        <w:bottom w:val="none" w:sz="0" w:space="0" w:color="auto"/>
                        <w:right w:val="none" w:sz="0" w:space="0" w:color="auto"/>
                      </w:divBdr>
                    </w:div>
                  </w:divsChild>
                </w:div>
                <w:div w:id="152064780">
                  <w:marLeft w:val="0"/>
                  <w:marRight w:val="0"/>
                  <w:marTop w:val="0"/>
                  <w:marBottom w:val="0"/>
                  <w:divBdr>
                    <w:top w:val="none" w:sz="0" w:space="0" w:color="auto"/>
                    <w:left w:val="none" w:sz="0" w:space="0" w:color="auto"/>
                    <w:bottom w:val="none" w:sz="0" w:space="0" w:color="auto"/>
                    <w:right w:val="none" w:sz="0" w:space="0" w:color="auto"/>
                  </w:divBdr>
                  <w:divsChild>
                    <w:div w:id="316300064">
                      <w:marLeft w:val="0"/>
                      <w:marRight w:val="0"/>
                      <w:marTop w:val="0"/>
                      <w:marBottom w:val="0"/>
                      <w:divBdr>
                        <w:top w:val="none" w:sz="0" w:space="0" w:color="auto"/>
                        <w:left w:val="none" w:sz="0" w:space="0" w:color="auto"/>
                        <w:bottom w:val="none" w:sz="0" w:space="0" w:color="auto"/>
                        <w:right w:val="none" w:sz="0" w:space="0" w:color="auto"/>
                      </w:divBdr>
                    </w:div>
                  </w:divsChild>
                </w:div>
                <w:div w:id="176697880">
                  <w:marLeft w:val="0"/>
                  <w:marRight w:val="0"/>
                  <w:marTop w:val="0"/>
                  <w:marBottom w:val="0"/>
                  <w:divBdr>
                    <w:top w:val="none" w:sz="0" w:space="0" w:color="auto"/>
                    <w:left w:val="none" w:sz="0" w:space="0" w:color="auto"/>
                    <w:bottom w:val="none" w:sz="0" w:space="0" w:color="auto"/>
                    <w:right w:val="none" w:sz="0" w:space="0" w:color="auto"/>
                  </w:divBdr>
                  <w:divsChild>
                    <w:div w:id="146285397">
                      <w:marLeft w:val="0"/>
                      <w:marRight w:val="0"/>
                      <w:marTop w:val="0"/>
                      <w:marBottom w:val="0"/>
                      <w:divBdr>
                        <w:top w:val="none" w:sz="0" w:space="0" w:color="auto"/>
                        <w:left w:val="none" w:sz="0" w:space="0" w:color="auto"/>
                        <w:bottom w:val="none" w:sz="0" w:space="0" w:color="auto"/>
                        <w:right w:val="none" w:sz="0" w:space="0" w:color="auto"/>
                      </w:divBdr>
                    </w:div>
                  </w:divsChild>
                </w:div>
                <w:div w:id="180314534">
                  <w:marLeft w:val="0"/>
                  <w:marRight w:val="0"/>
                  <w:marTop w:val="0"/>
                  <w:marBottom w:val="0"/>
                  <w:divBdr>
                    <w:top w:val="none" w:sz="0" w:space="0" w:color="auto"/>
                    <w:left w:val="none" w:sz="0" w:space="0" w:color="auto"/>
                    <w:bottom w:val="none" w:sz="0" w:space="0" w:color="auto"/>
                    <w:right w:val="none" w:sz="0" w:space="0" w:color="auto"/>
                  </w:divBdr>
                  <w:divsChild>
                    <w:div w:id="699354541">
                      <w:marLeft w:val="0"/>
                      <w:marRight w:val="0"/>
                      <w:marTop w:val="0"/>
                      <w:marBottom w:val="0"/>
                      <w:divBdr>
                        <w:top w:val="none" w:sz="0" w:space="0" w:color="auto"/>
                        <w:left w:val="none" w:sz="0" w:space="0" w:color="auto"/>
                        <w:bottom w:val="none" w:sz="0" w:space="0" w:color="auto"/>
                        <w:right w:val="none" w:sz="0" w:space="0" w:color="auto"/>
                      </w:divBdr>
                    </w:div>
                  </w:divsChild>
                </w:div>
                <w:div w:id="194931724">
                  <w:marLeft w:val="0"/>
                  <w:marRight w:val="0"/>
                  <w:marTop w:val="0"/>
                  <w:marBottom w:val="0"/>
                  <w:divBdr>
                    <w:top w:val="none" w:sz="0" w:space="0" w:color="auto"/>
                    <w:left w:val="none" w:sz="0" w:space="0" w:color="auto"/>
                    <w:bottom w:val="none" w:sz="0" w:space="0" w:color="auto"/>
                    <w:right w:val="none" w:sz="0" w:space="0" w:color="auto"/>
                  </w:divBdr>
                  <w:divsChild>
                    <w:div w:id="1865098813">
                      <w:marLeft w:val="0"/>
                      <w:marRight w:val="0"/>
                      <w:marTop w:val="0"/>
                      <w:marBottom w:val="0"/>
                      <w:divBdr>
                        <w:top w:val="none" w:sz="0" w:space="0" w:color="auto"/>
                        <w:left w:val="none" w:sz="0" w:space="0" w:color="auto"/>
                        <w:bottom w:val="none" w:sz="0" w:space="0" w:color="auto"/>
                        <w:right w:val="none" w:sz="0" w:space="0" w:color="auto"/>
                      </w:divBdr>
                    </w:div>
                  </w:divsChild>
                </w:div>
                <w:div w:id="198785837">
                  <w:marLeft w:val="0"/>
                  <w:marRight w:val="0"/>
                  <w:marTop w:val="0"/>
                  <w:marBottom w:val="0"/>
                  <w:divBdr>
                    <w:top w:val="none" w:sz="0" w:space="0" w:color="auto"/>
                    <w:left w:val="none" w:sz="0" w:space="0" w:color="auto"/>
                    <w:bottom w:val="none" w:sz="0" w:space="0" w:color="auto"/>
                    <w:right w:val="none" w:sz="0" w:space="0" w:color="auto"/>
                  </w:divBdr>
                  <w:divsChild>
                    <w:div w:id="262307802">
                      <w:marLeft w:val="0"/>
                      <w:marRight w:val="0"/>
                      <w:marTop w:val="0"/>
                      <w:marBottom w:val="0"/>
                      <w:divBdr>
                        <w:top w:val="none" w:sz="0" w:space="0" w:color="auto"/>
                        <w:left w:val="none" w:sz="0" w:space="0" w:color="auto"/>
                        <w:bottom w:val="none" w:sz="0" w:space="0" w:color="auto"/>
                        <w:right w:val="none" w:sz="0" w:space="0" w:color="auto"/>
                      </w:divBdr>
                    </w:div>
                  </w:divsChild>
                </w:div>
                <w:div w:id="199708151">
                  <w:marLeft w:val="0"/>
                  <w:marRight w:val="0"/>
                  <w:marTop w:val="0"/>
                  <w:marBottom w:val="0"/>
                  <w:divBdr>
                    <w:top w:val="none" w:sz="0" w:space="0" w:color="auto"/>
                    <w:left w:val="none" w:sz="0" w:space="0" w:color="auto"/>
                    <w:bottom w:val="none" w:sz="0" w:space="0" w:color="auto"/>
                    <w:right w:val="none" w:sz="0" w:space="0" w:color="auto"/>
                  </w:divBdr>
                  <w:divsChild>
                    <w:div w:id="550724899">
                      <w:marLeft w:val="0"/>
                      <w:marRight w:val="0"/>
                      <w:marTop w:val="0"/>
                      <w:marBottom w:val="0"/>
                      <w:divBdr>
                        <w:top w:val="none" w:sz="0" w:space="0" w:color="auto"/>
                        <w:left w:val="none" w:sz="0" w:space="0" w:color="auto"/>
                        <w:bottom w:val="none" w:sz="0" w:space="0" w:color="auto"/>
                        <w:right w:val="none" w:sz="0" w:space="0" w:color="auto"/>
                      </w:divBdr>
                    </w:div>
                  </w:divsChild>
                </w:div>
                <w:div w:id="216167767">
                  <w:marLeft w:val="0"/>
                  <w:marRight w:val="0"/>
                  <w:marTop w:val="0"/>
                  <w:marBottom w:val="0"/>
                  <w:divBdr>
                    <w:top w:val="none" w:sz="0" w:space="0" w:color="auto"/>
                    <w:left w:val="none" w:sz="0" w:space="0" w:color="auto"/>
                    <w:bottom w:val="none" w:sz="0" w:space="0" w:color="auto"/>
                    <w:right w:val="none" w:sz="0" w:space="0" w:color="auto"/>
                  </w:divBdr>
                  <w:divsChild>
                    <w:div w:id="412626747">
                      <w:marLeft w:val="0"/>
                      <w:marRight w:val="0"/>
                      <w:marTop w:val="0"/>
                      <w:marBottom w:val="0"/>
                      <w:divBdr>
                        <w:top w:val="none" w:sz="0" w:space="0" w:color="auto"/>
                        <w:left w:val="none" w:sz="0" w:space="0" w:color="auto"/>
                        <w:bottom w:val="none" w:sz="0" w:space="0" w:color="auto"/>
                        <w:right w:val="none" w:sz="0" w:space="0" w:color="auto"/>
                      </w:divBdr>
                    </w:div>
                  </w:divsChild>
                </w:div>
                <w:div w:id="216672063">
                  <w:marLeft w:val="0"/>
                  <w:marRight w:val="0"/>
                  <w:marTop w:val="0"/>
                  <w:marBottom w:val="0"/>
                  <w:divBdr>
                    <w:top w:val="none" w:sz="0" w:space="0" w:color="auto"/>
                    <w:left w:val="none" w:sz="0" w:space="0" w:color="auto"/>
                    <w:bottom w:val="none" w:sz="0" w:space="0" w:color="auto"/>
                    <w:right w:val="none" w:sz="0" w:space="0" w:color="auto"/>
                  </w:divBdr>
                  <w:divsChild>
                    <w:div w:id="1625771354">
                      <w:marLeft w:val="0"/>
                      <w:marRight w:val="0"/>
                      <w:marTop w:val="0"/>
                      <w:marBottom w:val="0"/>
                      <w:divBdr>
                        <w:top w:val="none" w:sz="0" w:space="0" w:color="auto"/>
                        <w:left w:val="none" w:sz="0" w:space="0" w:color="auto"/>
                        <w:bottom w:val="none" w:sz="0" w:space="0" w:color="auto"/>
                        <w:right w:val="none" w:sz="0" w:space="0" w:color="auto"/>
                      </w:divBdr>
                    </w:div>
                  </w:divsChild>
                </w:div>
                <w:div w:id="223762528">
                  <w:marLeft w:val="0"/>
                  <w:marRight w:val="0"/>
                  <w:marTop w:val="0"/>
                  <w:marBottom w:val="0"/>
                  <w:divBdr>
                    <w:top w:val="none" w:sz="0" w:space="0" w:color="auto"/>
                    <w:left w:val="none" w:sz="0" w:space="0" w:color="auto"/>
                    <w:bottom w:val="none" w:sz="0" w:space="0" w:color="auto"/>
                    <w:right w:val="none" w:sz="0" w:space="0" w:color="auto"/>
                  </w:divBdr>
                  <w:divsChild>
                    <w:div w:id="84813954">
                      <w:marLeft w:val="0"/>
                      <w:marRight w:val="0"/>
                      <w:marTop w:val="0"/>
                      <w:marBottom w:val="0"/>
                      <w:divBdr>
                        <w:top w:val="none" w:sz="0" w:space="0" w:color="auto"/>
                        <w:left w:val="none" w:sz="0" w:space="0" w:color="auto"/>
                        <w:bottom w:val="none" w:sz="0" w:space="0" w:color="auto"/>
                        <w:right w:val="none" w:sz="0" w:space="0" w:color="auto"/>
                      </w:divBdr>
                    </w:div>
                  </w:divsChild>
                </w:div>
                <w:div w:id="239026357">
                  <w:marLeft w:val="0"/>
                  <w:marRight w:val="0"/>
                  <w:marTop w:val="0"/>
                  <w:marBottom w:val="0"/>
                  <w:divBdr>
                    <w:top w:val="none" w:sz="0" w:space="0" w:color="auto"/>
                    <w:left w:val="none" w:sz="0" w:space="0" w:color="auto"/>
                    <w:bottom w:val="none" w:sz="0" w:space="0" w:color="auto"/>
                    <w:right w:val="none" w:sz="0" w:space="0" w:color="auto"/>
                  </w:divBdr>
                  <w:divsChild>
                    <w:div w:id="1781341223">
                      <w:marLeft w:val="0"/>
                      <w:marRight w:val="0"/>
                      <w:marTop w:val="0"/>
                      <w:marBottom w:val="0"/>
                      <w:divBdr>
                        <w:top w:val="none" w:sz="0" w:space="0" w:color="auto"/>
                        <w:left w:val="none" w:sz="0" w:space="0" w:color="auto"/>
                        <w:bottom w:val="none" w:sz="0" w:space="0" w:color="auto"/>
                        <w:right w:val="none" w:sz="0" w:space="0" w:color="auto"/>
                      </w:divBdr>
                    </w:div>
                  </w:divsChild>
                </w:div>
                <w:div w:id="247009875">
                  <w:marLeft w:val="0"/>
                  <w:marRight w:val="0"/>
                  <w:marTop w:val="0"/>
                  <w:marBottom w:val="0"/>
                  <w:divBdr>
                    <w:top w:val="none" w:sz="0" w:space="0" w:color="auto"/>
                    <w:left w:val="none" w:sz="0" w:space="0" w:color="auto"/>
                    <w:bottom w:val="none" w:sz="0" w:space="0" w:color="auto"/>
                    <w:right w:val="none" w:sz="0" w:space="0" w:color="auto"/>
                  </w:divBdr>
                  <w:divsChild>
                    <w:div w:id="1001854621">
                      <w:marLeft w:val="0"/>
                      <w:marRight w:val="0"/>
                      <w:marTop w:val="0"/>
                      <w:marBottom w:val="0"/>
                      <w:divBdr>
                        <w:top w:val="none" w:sz="0" w:space="0" w:color="auto"/>
                        <w:left w:val="none" w:sz="0" w:space="0" w:color="auto"/>
                        <w:bottom w:val="none" w:sz="0" w:space="0" w:color="auto"/>
                        <w:right w:val="none" w:sz="0" w:space="0" w:color="auto"/>
                      </w:divBdr>
                    </w:div>
                  </w:divsChild>
                </w:div>
                <w:div w:id="253249129">
                  <w:marLeft w:val="0"/>
                  <w:marRight w:val="0"/>
                  <w:marTop w:val="0"/>
                  <w:marBottom w:val="0"/>
                  <w:divBdr>
                    <w:top w:val="none" w:sz="0" w:space="0" w:color="auto"/>
                    <w:left w:val="none" w:sz="0" w:space="0" w:color="auto"/>
                    <w:bottom w:val="none" w:sz="0" w:space="0" w:color="auto"/>
                    <w:right w:val="none" w:sz="0" w:space="0" w:color="auto"/>
                  </w:divBdr>
                  <w:divsChild>
                    <w:div w:id="1543253699">
                      <w:marLeft w:val="0"/>
                      <w:marRight w:val="0"/>
                      <w:marTop w:val="0"/>
                      <w:marBottom w:val="0"/>
                      <w:divBdr>
                        <w:top w:val="none" w:sz="0" w:space="0" w:color="auto"/>
                        <w:left w:val="none" w:sz="0" w:space="0" w:color="auto"/>
                        <w:bottom w:val="none" w:sz="0" w:space="0" w:color="auto"/>
                        <w:right w:val="none" w:sz="0" w:space="0" w:color="auto"/>
                      </w:divBdr>
                    </w:div>
                  </w:divsChild>
                </w:div>
                <w:div w:id="253826021">
                  <w:marLeft w:val="0"/>
                  <w:marRight w:val="0"/>
                  <w:marTop w:val="0"/>
                  <w:marBottom w:val="0"/>
                  <w:divBdr>
                    <w:top w:val="none" w:sz="0" w:space="0" w:color="auto"/>
                    <w:left w:val="none" w:sz="0" w:space="0" w:color="auto"/>
                    <w:bottom w:val="none" w:sz="0" w:space="0" w:color="auto"/>
                    <w:right w:val="none" w:sz="0" w:space="0" w:color="auto"/>
                  </w:divBdr>
                  <w:divsChild>
                    <w:div w:id="1621499206">
                      <w:marLeft w:val="0"/>
                      <w:marRight w:val="0"/>
                      <w:marTop w:val="0"/>
                      <w:marBottom w:val="0"/>
                      <w:divBdr>
                        <w:top w:val="none" w:sz="0" w:space="0" w:color="auto"/>
                        <w:left w:val="none" w:sz="0" w:space="0" w:color="auto"/>
                        <w:bottom w:val="none" w:sz="0" w:space="0" w:color="auto"/>
                        <w:right w:val="none" w:sz="0" w:space="0" w:color="auto"/>
                      </w:divBdr>
                    </w:div>
                  </w:divsChild>
                </w:div>
                <w:div w:id="273903381">
                  <w:marLeft w:val="0"/>
                  <w:marRight w:val="0"/>
                  <w:marTop w:val="0"/>
                  <w:marBottom w:val="0"/>
                  <w:divBdr>
                    <w:top w:val="none" w:sz="0" w:space="0" w:color="auto"/>
                    <w:left w:val="none" w:sz="0" w:space="0" w:color="auto"/>
                    <w:bottom w:val="none" w:sz="0" w:space="0" w:color="auto"/>
                    <w:right w:val="none" w:sz="0" w:space="0" w:color="auto"/>
                  </w:divBdr>
                  <w:divsChild>
                    <w:div w:id="184829981">
                      <w:marLeft w:val="0"/>
                      <w:marRight w:val="0"/>
                      <w:marTop w:val="0"/>
                      <w:marBottom w:val="0"/>
                      <w:divBdr>
                        <w:top w:val="none" w:sz="0" w:space="0" w:color="auto"/>
                        <w:left w:val="none" w:sz="0" w:space="0" w:color="auto"/>
                        <w:bottom w:val="none" w:sz="0" w:space="0" w:color="auto"/>
                        <w:right w:val="none" w:sz="0" w:space="0" w:color="auto"/>
                      </w:divBdr>
                    </w:div>
                  </w:divsChild>
                </w:div>
                <w:div w:id="288705796">
                  <w:marLeft w:val="0"/>
                  <w:marRight w:val="0"/>
                  <w:marTop w:val="0"/>
                  <w:marBottom w:val="0"/>
                  <w:divBdr>
                    <w:top w:val="none" w:sz="0" w:space="0" w:color="auto"/>
                    <w:left w:val="none" w:sz="0" w:space="0" w:color="auto"/>
                    <w:bottom w:val="none" w:sz="0" w:space="0" w:color="auto"/>
                    <w:right w:val="none" w:sz="0" w:space="0" w:color="auto"/>
                  </w:divBdr>
                  <w:divsChild>
                    <w:div w:id="2105571620">
                      <w:marLeft w:val="0"/>
                      <w:marRight w:val="0"/>
                      <w:marTop w:val="0"/>
                      <w:marBottom w:val="0"/>
                      <w:divBdr>
                        <w:top w:val="none" w:sz="0" w:space="0" w:color="auto"/>
                        <w:left w:val="none" w:sz="0" w:space="0" w:color="auto"/>
                        <w:bottom w:val="none" w:sz="0" w:space="0" w:color="auto"/>
                        <w:right w:val="none" w:sz="0" w:space="0" w:color="auto"/>
                      </w:divBdr>
                    </w:div>
                  </w:divsChild>
                </w:div>
                <w:div w:id="293173401">
                  <w:marLeft w:val="0"/>
                  <w:marRight w:val="0"/>
                  <w:marTop w:val="0"/>
                  <w:marBottom w:val="0"/>
                  <w:divBdr>
                    <w:top w:val="none" w:sz="0" w:space="0" w:color="auto"/>
                    <w:left w:val="none" w:sz="0" w:space="0" w:color="auto"/>
                    <w:bottom w:val="none" w:sz="0" w:space="0" w:color="auto"/>
                    <w:right w:val="none" w:sz="0" w:space="0" w:color="auto"/>
                  </w:divBdr>
                  <w:divsChild>
                    <w:div w:id="1582105414">
                      <w:marLeft w:val="0"/>
                      <w:marRight w:val="0"/>
                      <w:marTop w:val="0"/>
                      <w:marBottom w:val="0"/>
                      <w:divBdr>
                        <w:top w:val="none" w:sz="0" w:space="0" w:color="auto"/>
                        <w:left w:val="none" w:sz="0" w:space="0" w:color="auto"/>
                        <w:bottom w:val="none" w:sz="0" w:space="0" w:color="auto"/>
                        <w:right w:val="none" w:sz="0" w:space="0" w:color="auto"/>
                      </w:divBdr>
                    </w:div>
                  </w:divsChild>
                </w:div>
                <w:div w:id="298148695">
                  <w:marLeft w:val="0"/>
                  <w:marRight w:val="0"/>
                  <w:marTop w:val="0"/>
                  <w:marBottom w:val="0"/>
                  <w:divBdr>
                    <w:top w:val="none" w:sz="0" w:space="0" w:color="auto"/>
                    <w:left w:val="none" w:sz="0" w:space="0" w:color="auto"/>
                    <w:bottom w:val="none" w:sz="0" w:space="0" w:color="auto"/>
                    <w:right w:val="none" w:sz="0" w:space="0" w:color="auto"/>
                  </w:divBdr>
                  <w:divsChild>
                    <w:div w:id="2249477">
                      <w:marLeft w:val="0"/>
                      <w:marRight w:val="0"/>
                      <w:marTop w:val="0"/>
                      <w:marBottom w:val="0"/>
                      <w:divBdr>
                        <w:top w:val="none" w:sz="0" w:space="0" w:color="auto"/>
                        <w:left w:val="none" w:sz="0" w:space="0" w:color="auto"/>
                        <w:bottom w:val="none" w:sz="0" w:space="0" w:color="auto"/>
                        <w:right w:val="none" w:sz="0" w:space="0" w:color="auto"/>
                      </w:divBdr>
                    </w:div>
                  </w:divsChild>
                </w:div>
                <w:div w:id="298340372">
                  <w:marLeft w:val="0"/>
                  <w:marRight w:val="0"/>
                  <w:marTop w:val="0"/>
                  <w:marBottom w:val="0"/>
                  <w:divBdr>
                    <w:top w:val="none" w:sz="0" w:space="0" w:color="auto"/>
                    <w:left w:val="none" w:sz="0" w:space="0" w:color="auto"/>
                    <w:bottom w:val="none" w:sz="0" w:space="0" w:color="auto"/>
                    <w:right w:val="none" w:sz="0" w:space="0" w:color="auto"/>
                  </w:divBdr>
                  <w:divsChild>
                    <w:div w:id="352390689">
                      <w:marLeft w:val="0"/>
                      <w:marRight w:val="0"/>
                      <w:marTop w:val="0"/>
                      <w:marBottom w:val="0"/>
                      <w:divBdr>
                        <w:top w:val="none" w:sz="0" w:space="0" w:color="auto"/>
                        <w:left w:val="none" w:sz="0" w:space="0" w:color="auto"/>
                        <w:bottom w:val="none" w:sz="0" w:space="0" w:color="auto"/>
                        <w:right w:val="none" w:sz="0" w:space="0" w:color="auto"/>
                      </w:divBdr>
                    </w:div>
                  </w:divsChild>
                </w:div>
                <w:div w:id="299115075">
                  <w:marLeft w:val="0"/>
                  <w:marRight w:val="0"/>
                  <w:marTop w:val="0"/>
                  <w:marBottom w:val="0"/>
                  <w:divBdr>
                    <w:top w:val="none" w:sz="0" w:space="0" w:color="auto"/>
                    <w:left w:val="none" w:sz="0" w:space="0" w:color="auto"/>
                    <w:bottom w:val="none" w:sz="0" w:space="0" w:color="auto"/>
                    <w:right w:val="none" w:sz="0" w:space="0" w:color="auto"/>
                  </w:divBdr>
                  <w:divsChild>
                    <w:div w:id="2128623040">
                      <w:marLeft w:val="0"/>
                      <w:marRight w:val="0"/>
                      <w:marTop w:val="0"/>
                      <w:marBottom w:val="0"/>
                      <w:divBdr>
                        <w:top w:val="none" w:sz="0" w:space="0" w:color="auto"/>
                        <w:left w:val="none" w:sz="0" w:space="0" w:color="auto"/>
                        <w:bottom w:val="none" w:sz="0" w:space="0" w:color="auto"/>
                        <w:right w:val="none" w:sz="0" w:space="0" w:color="auto"/>
                      </w:divBdr>
                    </w:div>
                  </w:divsChild>
                </w:div>
                <w:div w:id="316494155">
                  <w:marLeft w:val="0"/>
                  <w:marRight w:val="0"/>
                  <w:marTop w:val="0"/>
                  <w:marBottom w:val="0"/>
                  <w:divBdr>
                    <w:top w:val="none" w:sz="0" w:space="0" w:color="auto"/>
                    <w:left w:val="none" w:sz="0" w:space="0" w:color="auto"/>
                    <w:bottom w:val="none" w:sz="0" w:space="0" w:color="auto"/>
                    <w:right w:val="none" w:sz="0" w:space="0" w:color="auto"/>
                  </w:divBdr>
                  <w:divsChild>
                    <w:div w:id="488331804">
                      <w:marLeft w:val="0"/>
                      <w:marRight w:val="0"/>
                      <w:marTop w:val="0"/>
                      <w:marBottom w:val="0"/>
                      <w:divBdr>
                        <w:top w:val="none" w:sz="0" w:space="0" w:color="auto"/>
                        <w:left w:val="none" w:sz="0" w:space="0" w:color="auto"/>
                        <w:bottom w:val="none" w:sz="0" w:space="0" w:color="auto"/>
                        <w:right w:val="none" w:sz="0" w:space="0" w:color="auto"/>
                      </w:divBdr>
                    </w:div>
                  </w:divsChild>
                </w:div>
                <w:div w:id="321281127">
                  <w:marLeft w:val="0"/>
                  <w:marRight w:val="0"/>
                  <w:marTop w:val="0"/>
                  <w:marBottom w:val="0"/>
                  <w:divBdr>
                    <w:top w:val="none" w:sz="0" w:space="0" w:color="auto"/>
                    <w:left w:val="none" w:sz="0" w:space="0" w:color="auto"/>
                    <w:bottom w:val="none" w:sz="0" w:space="0" w:color="auto"/>
                    <w:right w:val="none" w:sz="0" w:space="0" w:color="auto"/>
                  </w:divBdr>
                  <w:divsChild>
                    <w:div w:id="317266189">
                      <w:marLeft w:val="0"/>
                      <w:marRight w:val="0"/>
                      <w:marTop w:val="0"/>
                      <w:marBottom w:val="0"/>
                      <w:divBdr>
                        <w:top w:val="none" w:sz="0" w:space="0" w:color="auto"/>
                        <w:left w:val="none" w:sz="0" w:space="0" w:color="auto"/>
                        <w:bottom w:val="none" w:sz="0" w:space="0" w:color="auto"/>
                        <w:right w:val="none" w:sz="0" w:space="0" w:color="auto"/>
                      </w:divBdr>
                    </w:div>
                  </w:divsChild>
                </w:div>
                <w:div w:id="321664924">
                  <w:marLeft w:val="0"/>
                  <w:marRight w:val="0"/>
                  <w:marTop w:val="0"/>
                  <w:marBottom w:val="0"/>
                  <w:divBdr>
                    <w:top w:val="none" w:sz="0" w:space="0" w:color="auto"/>
                    <w:left w:val="none" w:sz="0" w:space="0" w:color="auto"/>
                    <w:bottom w:val="none" w:sz="0" w:space="0" w:color="auto"/>
                    <w:right w:val="none" w:sz="0" w:space="0" w:color="auto"/>
                  </w:divBdr>
                  <w:divsChild>
                    <w:div w:id="739711976">
                      <w:marLeft w:val="0"/>
                      <w:marRight w:val="0"/>
                      <w:marTop w:val="0"/>
                      <w:marBottom w:val="0"/>
                      <w:divBdr>
                        <w:top w:val="none" w:sz="0" w:space="0" w:color="auto"/>
                        <w:left w:val="none" w:sz="0" w:space="0" w:color="auto"/>
                        <w:bottom w:val="none" w:sz="0" w:space="0" w:color="auto"/>
                        <w:right w:val="none" w:sz="0" w:space="0" w:color="auto"/>
                      </w:divBdr>
                    </w:div>
                  </w:divsChild>
                </w:div>
                <w:div w:id="324210989">
                  <w:marLeft w:val="0"/>
                  <w:marRight w:val="0"/>
                  <w:marTop w:val="0"/>
                  <w:marBottom w:val="0"/>
                  <w:divBdr>
                    <w:top w:val="none" w:sz="0" w:space="0" w:color="auto"/>
                    <w:left w:val="none" w:sz="0" w:space="0" w:color="auto"/>
                    <w:bottom w:val="none" w:sz="0" w:space="0" w:color="auto"/>
                    <w:right w:val="none" w:sz="0" w:space="0" w:color="auto"/>
                  </w:divBdr>
                  <w:divsChild>
                    <w:div w:id="689837555">
                      <w:marLeft w:val="0"/>
                      <w:marRight w:val="0"/>
                      <w:marTop w:val="0"/>
                      <w:marBottom w:val="0"/>
                      <w:divBdr>
                        <w:top w:val="none" w:sz="0" w:space="0" w:color="auto"/>
                        <w:left w:val="none" w:sz="0" w:space="0" w:color="auto"/>
                        <w:bottom w:val="none" w:sz="0" w:space="0" w:color="auto"/>
                        <w:right w:val="none" w:sz="0" w:space="0" w:color="auto"/>
                      </w:divBdr>
                    </w:div>
                  </w:divsChild>
                </w:div>
                <w:div w:id="339548395">
                  <w:marLeft w:val="0"/>
                  <w:marRight w:val="0"/>
                  <w:marTop w:val="0"/>
                  <w:marBottom w:val="0"/>
                  <w:divBdr>
                    <w:top w:val="none" w:sz="0" w:space="0" w:color="auto"/>
                    <w:left w:val="none" w:sz="0" w:space="0" w:color="auto"/>
                    <w:bottom w:val="none" w:sz="0" w:space="0" w:color="auto"/>
                    <w:right w:val="none" w:sz="0" w:space="0" w:color="auto"/>
                  </w:divBdr>
                  <w:divsChild>
                    <w:div w:id="1026753660">
                      <w:marLeft w:val="0"/>
                      <w:marRight w:val="0"/>
                      <w:marTop w:val="0"/>
                      <w:marBottom w:val="0"/>
                      <w:divBdr>
                        <w:top w:val="none" w:sz="0" w:space="0" w:color="auto"/>
                        <w:left w:val="none" w:sz="0" w:space="0" w:color="auto"/>
                        <w:bottom w:val="none" w:sz="0" w:space="0" w:color="auto"/>
                        <w:right w:val="none" w:sz="0" w:space="0" w:color="auto"/>
                      </w:divBdr>
                    </w:div>
                  </w:divsChild>
                </w:div>
                <w:div w:id="341855384">
                  <w:marLeft w:val="0"/>
                  <w:marRight w:val="0"/>
                  <w:marTop w:val="0"/>
                  <w:marBottom w:val="0"/>
                  <w:divBdr>
                    <w:top w:val="none" w:sz="0" w:space="0" w:color="auto"/>
                    <w:left w:val="none" w:sz="0" w:space="0" w:color="auto"/>
                    <w:bottom w:val="none" w:sz="0" w:space="0" w:color="auto"/>
                    <w:right w:val="none" w:sz="0" w:space="0" w:color="auto"/>
                  </w:divBdr>
                  <w:divsChild>
                    <w:div w:id="418983533">
                      <w:marLeft w:val="0"/>
                      <w:marRight w:val="0"/>
                      <w:marTop w:val="0"/>
                      <w:marBottom w:val="0"/>
                      <w:divBdr>
                        <w:top w:val="none" w:sz="0" w:space="0" w:color="auto"/>
                        <w:left w:val="none" w:sz="0" w:space="0" w:color="auto"/>
                        <w:bottom w:val="none" w:sz="0" w:space="0" w:color="auto"/>
                        <w:right w:val="none" w:sz="0" w:space="0" w:color="auto"/>
                      </w:divBdr>
                    </w:div>
                  </w:divsChild>
                </w:div>
                <w:div w:id="349718744">
                  <w:marLeft w:val="0"/>
                  <w:marRight w:val="0"/>
                  <w:marTop w:val="0"/>
                  <w:marBottom w:val="0"/>
                  <w:divBdr>
                    <w:top w:val="none" w:sz="0" w:space="0" w:color="auto"/>
                    <w:left w:val="none" w:sz="0" w:space="0" w:color="auto"/>
                    <w:bottom w:val="none" w:sz="0" w:space="0" w:color="auto"/>
                    <w:right w:val="none" w:sz="0" w:space="0" w:color="auto"/>
                  </w:divBdr>
                  <w:divsChild>
                    <w:div w:id="1391003846">
                      <w:marLeft w:val="0"/>
                      <w:marRight w:val="0"/>
                      <w:marTop w:val="0"/>
                      <w:marBottom w:val="0"/>
                      <w:divBdr>
                        <w:top w:val="none" w:sz="0" w:space="0" w:color="auto"/>
                        <w:left w:val="none" w:sz="0" w:space="0" w:color="auto"/>
                        <w:bottom w:val="none" w:sz="0" w:space="0" w:color="auto"/>
                        <w:right w:val="none" w:sz="0" w:space="0" w:color="auto"/>
                      </w:divBdr>
                    </w:div>
                  </w:divsChild>
                </w:div>
                <w:div w:id="351809727">
                  <w:marLeft w:val="0"/>
                  <w:marRight w:val="0"/>
                  <w:marTop w:val="0"/>
                  <w:marBottom w:val="0"/>
                  <w:divBdr>
                    <w:top w:val="none" w:sz="0" w:space="0" w:color="auto"/>
                    <w:left w:val="none" w:sz="0" w:space="0" w:color="auto"/>
                    <w:bottom w:val="none" w:sz="0" w:space="0" w:color="auto"/>
                    <w:right w:val="none" w:sz="0" w:space="0" w:color="auto"/>
                  </w:divBdr>
                  <w:divsChild>
                    <w:div w:id="3751744">
                      <w:marLeft w:val="0"/>
                      <w:marRight w:val="0"/>
                      <w:marTop w:val="0"/>
                      <w:marBottom w:val="0"/>
                      <w:divBdr>
                        <w:top w:val="none" w:sz="0" w:space="0" w:color="auto"/>
                        <w:left w:val="none" w:sz="0" w:space="0" w:color="auto"/>
                        <w:bottom w:val="none" w:sz="0" w:space="0" w:color="auto"/>
                        <w:right w:val="none" w:sz="0" w:space="0" w:color="auto"/>
                      </w:divBdr>
                    </w:div>
                  </w:divsChild>
                </w:div>
                <w:div w:id="474642985">
                  <w:marLeft w:val="0"/>
                  <w:marRight w:val="0"/>
                  <w:marTop w:val="0"/>
                  <w:marBottom w:val="0"/>
                  <w:divBdr>
                    <w:top w:val="none" w:sz="0" w:space="0" w:color="auto"/>
                    <w:left w:val="none" w:sz="0" w:space="0" w:color="auto"/>
                    <w:bottom w:val="none" w:sz="0" w:space="0" w:color="auto"/>
                    <w:right w:val="none" w:sz="0" w:space="0" w:color="auto"/>
                  </w:divBdr>
                  <w:divsChild>
                    <w:div w:id="1260724811">
                      <w:marLeft w:val="0"/>
                      <w:marRight w:val="0"/>
                      <w:marTop w:val="0"/>
                      <w:marBottom w:val="0"/>
                      <w:divBdr>
                        <w:top w:val="none" w:sz="0" w:space="0" w:color="auto"/>
                        <w:left w:val="none" w:sz="0" w:space="0" w:color="auto"/>
                        <w:bottom w:val="none" w:sz="0" w:space="0" w:color="auto"/>
                        <w:right w:val="none" w:sz="0" w:space="0" w:color="auto"/>
                      </w:divBdr>
                    </w:div>
                  </w:divsChild>
                </w:div>
                <w:div w:id="510947824">
                  <w:marLeft w:val="0"/>
                  <w:marRight w:val="0"/>
                  <w:marTop w:val="0"/>
                  <w:marBottom w:val="0"/>
                  <w:divBdr>
                    <w:top w:val="none" w:sz="0" w:space="0" w:color="auto"/>
                    <w:left w:val="none" w:sz="0" w:space="0" w:color="auto"/>
                    <w:bottom w:val="none" w:sz="0" w:space="0" w:color="auto"/>
                    <w:right w:val="none" w:sz="0" w:space="0" w:color="auto"/>
                  </w:divBdr>
                  <w:divsChild>
                    <w:div w:id="1203712865">
                      <w:marLeft w:val="0"/>
                      <w:marRight w:val="0"/>
                      <w:marTop w:val="0"/>
                      <w:marBottom w:val="0"/>
                      <w:divBdr>
                        <w:top w:val="none" w:sz="0" w:space="0" w:color="auto"/>
                        <w:left w:val="none" w:sz="0" w:space="0" w:color="auto"/>
                        <w:bottom w:val="none" w:sz="0" w:space="0" w:color="auto"/>
                        <w:right w:val="none" w:sz="0" w:space="0" w:color="auto"/>
                      </w:divBdr>
                    </w:div>
                  </w:divsChild>
                </w:div>
                <w:div w:id="531116986">
                  <w:marLeft w:val="0"/>
                  <w:marRight w:val="0"/>
                  <w:marTop w:val="0"/>
                  <w:marBottom w:val="0"/>
                  <w:divBdr>
                    <w:top w:val="none" w:sz="0" w:space="0" w:color="auto"/>
                    <w:left w:val="none" w:sz="0" w:space="0" w:color="auto"/>
                    <w:bottom w:val="none" w:sz="0" w:space="0" w:color="auto"/>
                    <w:right w:val="none" w:sz="0" w:space="0" w:color="auto"/>
                  </w:divBdr>
                  <w:divsChild>
                    <w:div w:id="822547985">
                      <w:marLeft w:val="0"/>
                      <w:marRight w:val="0"/>
                      <w:marTop w:val="0"/>
                      <w:marBottom w:val="0"/>
                      <w:divBdr>
                        <w:top w:val="none" w:sz="0" w:space="0" w:color="auto"/>
                        <w:left w:val="none" w:sz="0" w:space="0" w:color="auto"/>
                        <w:bottom w:val="none" w:sz="0" w:space="0" w:color="auto"/>
                        <w:right w:val="none" w:sz="0" w:space="0" w:color="auto"/>
                      </w:divBdr>
                    </w:div>
                  </w:divsChild>
                </w:div>
                <w:div w:id="553201877">
                  <w:marLeft w:val="0"/>
                  <w:marRight w:val="0"/>
                  <w:marTop w:val="0"/>
                  <w:marBottom w:val="0"/>
                  <w:divBdr>
                    <w:top w:val="none" w:sz="0" w:space="0" w:color="auto"/>
                    <w:left w:val="none" w:sz="0" w:space="0" w:color="auto"/>
                    <w:bottom w:val="none" w:sz="0" w:space="0" w:color="auto"/>
                    <w:right w:val="none" w:sz="0" w:space="0" w:color="auto"/>
                  </w:divBdr>
                  <w:divsChild>
                    <w:div w:id="1823422859">
                      <w:marLeft w:val="0"/>
                      <w:marRight w:val="0"/>
                      <w:marTop w:val="0"/>
                      <w:marBottom w:val="0"/>
                      <w:divBdr>
                        <w:top w:val="none" w:sz="0" w:space="0" w:color="auto"/>
                        <w:left w:val="none" w:sz="0" w:space="0" w:color="auto"/>
                        <w:bottom w:val="none" w:sz="0" w:space="0" w:color="auto"/>
                        <w:right w:val="none" w:sz="0" w:space="0" w:color="auto"/>
                      </w:divBdr>
                    </w:div>
                  </w:divsChild>
                </w:div>
                <w:div w:id="564608836">
                  <w:marLeft w:val="0"/>
                  <w:marRight w:val="0"/>
                  <w:marTop w:val="0"/>
                  <w:marBottom w:val="0"/>
                  <w:divBdr>
                    <w:top w:val="none" w:sz="0" w:space="0" w:color="auto"/>
                    <w:left w:val="none" w:sz="0" w:space="0" w:color="auto"/>
                    <w:bottom w:val="none" w:sz="0" w:space="0" w:color="auto"/>
                    <w:right w:val="none" w:sz="0" w:space="0" w:color="auto"/>
                  </w:divBdr>
                  <w:divsChild>
                    <w:div w:id="1405757187">
                      <w:marLeft w:val="0"/>
                      <w:marRight w:val="0"/>
                      <w:marTop w:val="0"/>
                      <w:marBottom w:val="0"/>
                      <w:divBdr>
                        <w:top w:val="none" w:sz="0" w:space="0" w:color="auto"/>
                        <w:left w:val="none" w:sz="0" w:space="0" w:color="auto"/>
                        <w:bottom w:val="none" w:sz="0" w:space="0" w:color="auto"/>
                        <w:right w:val="none" w:sz="0" w:space="0" w:color="auto"/>
                      </w:divBdr>
                    </w:div>
                  </w:divsChild>
                </w:div>
                <w:div w:id="565339654">
                  <w:marLeft w:val="0"/>
                  <w:marRight w:val="0"/>
                  <w:marTop w:val="0"/>
                  <w:marBottom w:val="0"/>
                  <w:divBdr>
                    <w:top w:val="none" w:sz="0" w:space="0" w:color="auto"/>
                    <w:left w:val="none" w:sz="0" w:space="0" w:color="auto"/>
                    <w:bottom w:val="none" w:sz="0" w:space="0" w:color="auto"/>
                    <w:right w:val="none" w:sz="0" w:space="0" w:color="auto"/>
                  </w:divBdr>
                  <w:divsChild>
                    <w:div w:id="256525951">
                      <w:marLeft w:val="0"/>
                      <w:marRight w:val="0"/>
                      <w:marTop w:val="0"/>
                      <w:marBottom w:val="0"/>
                      <w:divBdr>
                        <w:top w:val="none" w:sz="0" w:space="0" w:color="auto"/>
                        <w:left w:val="none" w:sz="0" w:space="0" w:color="auto"/>
                        <w:bottom w:val="none" w:sz="0" w:space="0" w:color="auto"/>
                        <w:right w:val="none" w:sz="0" w:space="0" w:color="auto"/>
                      </w:divBdr>
                    </w:div>
                  </w:divsChild>
                </w:div>
                <w:div w:id="578490172">
                  <w:marLeft w:val="0"/>
                  <w:marRight w:val="0"/>
                  <w:marTop w:val="0"/>
                  <w:marBottom w:val="0"/>
                  <w:divBdr>
                    <w:top w:val="none" w:sz="0" w:space="0" w:color="auto"/>
                    <w:left w:val="none" w:sz="0" w:space="0" w:color="auto"/>
                    <w:bottom w:val="none" w:sz="0" w:space="0" w:color="auto"/>
                    <w:right w:val="none" w:sz="0" w:space="0" w:color="auto"/>
                  </w:divBdr>
                  <w:divsChild>
                    <w:div w:id="782920726">
                      <w:marLeft w:val="0"/>
                      <w:marRight w:val="0"/>
                      <w:marTop w:val="0"/>
                      <w:marBottom w:val="0"/>
                      <w:divBdr>
                        <w:top w:val="none" w:sz="0" w:space="0" w:color="auto"/>
                        <w:left w:val="none" w:sz="0" w:space="0" w:color="auto"/>
                        <w:bottom w:val="none" w:sz="0" w:space="0" w:color="auto"/>
                        <w:right w:val="none" w:sz="0" w:space="0" w:color="auto"/>
                      </w:divBdr>
                    </w:div>
                  </w:divsChild>
                </w:div>
                <w:div w:id="598373718">
                  <w:marLeft w:val="0"/>
                  <w:marRight w:val="0"/>
                  <w:marTop w:val="0"/>
                  <w:marBottom w:val="0"/>
                  <w:divBdr>
                    <w:top w:val="none" w:sz="0" w:space="0" w:color="auto"/>
                    <w:left w:val="none" w:sz="0" w:space="0" w:color="auto"/>
                    <w:bottom w:val="none" w:sz="0" w:space="0" w:color="auto"/>
                    <w:right w:val="none" w:sz="0" w:space="0" w:color="auto"/>
                  </w:divBdr>
                  <w:divsChild>
                    <w:div w:id="1449861333">
                      <w:marLeft w:val="0"/>
                      <w:marRight w:val="0"/>
                      <w:marTop w:val="0"/>
                      <w:marBottom w:val="0"/>
                      <w:divBdr>
                        <w:top w:val="none" w:sz="0" w:space="0" w:color="auto"/>
                        <w:left w:val="none" w:sz="0" w:space="0" w:color="auto"/>
                        <w:bottom w:val="none" w:sz="0" w:space="0" w:color="auto"/>
                        <w:right w:val="none" w:sz="0" w:space="0" w:color="auto"/>
                      </w:divBdr>
                    </w:div>
                  </w:divsChild>
                </w:div>
                <w:div w:id="600140416">
                  <w:marLeft w:val="0"/>
                  <w:marRight w:val="0"/>
                  <w:marTop w:val="0"/>
                  <w:marBottom w:val="0"/>
                  <w:divBdr>
                    <w:top w:val="none" w:sz="0" w:space="0" w:color="auto"/>
                    <w:left w:val="none" w:sz="0" w:space="0" w:color="auto"/>
                    <w:bottom w:val="none" w:sz="0" w:space="0" w:color="auto"/>
                    <w:right w:val="none" w:sz="0" w:space="0" w:color="auto"/>
                  </w:divBdr>
                  <w:divsChild>
                    <w:div w:id="506402852">
                      <w:marLeft w:val="0"/>
                      <w:marRight w:val="0"/>
                      <w:marTop w:val="0"/>
                      <w:marBottom w:val="0"/>
                      <w:divBdr>
                        <w:top w:val="none" w:sz="0" w:space="0" w:color="auto"/>
                        <w:left w:val="none" w:sz="0" w:space="0" w:color="auto"/>
                        <w:bottom w:val="none" w:sz="0" w:space="0" w:color="auto"/>
                        <w:right w:val="none" w:sz="0" w:space="0" w:color="auto"/>
                      </w:divBdr>
                    </w:div>
                  </w:divsChild>
                </w:div>
                <w:div w:id="636449884">
                  <w:marLeft w:val="0"/>
                  <w:marRight w:val="0"/>
                  <w:marTop w:val="0"/>
                  <w:marBottom w:val="0"/>
                  <w:divBdr>
                    <w:top w:val="none" w:sz="0" w:space="0" w:color="auto"/>
                    <w:left w:val="none" w:sz="0" w:space="0" w:color="auto"/>
                    <w:bottom w:val="none" w:sz="0" w:space="0" w:color="auto"/>
                    <w:right w:val="none" w:sz="0" w:space="0" w:color="auto"/>
                  </w:divBdr>
                  <w:divsChild>
                    <w:div w:id="1874338869">
                      <w:marLeft w:val="0"/>
                      <w:marRight w:val="0"/>
                      <w:marTop w:val="0"/>
                      <w:marBottom w:val="0"/>
                      <w:divBdr>
                        <w:top w:val="none" w:sz="0" w:space="0" w:color="auto"/>
                        <w:left w:val="none" w:sz="0" w:space="0" w:color="auto"/>
                        <w:bottom w:val="none" w:sz="0" w:space="0" w:color="auto"/>
                        <w:right w:val="none" w:sz="0" w:space="0" w:color="auto"/>
                      </w:divBdr>
                    </w:div>
                  </w:divsChild>
                </w:div>
                <w:div w:id="659427478">
                  <w:marLeft w:val="0"/>
                  <w:marRight w:val="0"/>
                  <w:marTop w:val="0"/>
                  <w:marBottom w:val="0"/>
                  <w:divBdr>
                    <w:top w:val="none" w:sz="0" w:space="0" w:color="auto"/>
                    <w:left w:val="none" w:sz="0" w:space="0" w:color="auto"/>
                    <w:bottom w:val="none" w:sz="0" w:space="0" w:color="auto"/>
                    <w:right w:val="none" w:sz="0" w:space="0" w:color="auto"/>
                  </w:divBdr>
                  <w:divsChild>
                    <w:div w:id="1919899111">
                      <w:marLeft w:val="0"/>
                      <w:marRight w:val="0"/>
                      <w:marTop w:val="0"/>
                      <w:marBottom w:val="0"/>
                      <w:divBdr>
                        <w:top w:val="none" w:sz="0" w:space="0" w:color="auto"/>
                        <w:left w:val="none" w:sz="0" w:space="0" w:color="auto"/>
                        <w:bottom w:val="none" w:sz="0" w:space="0" w:color="auto"/>
                        <w:right w:val="none" w:sz="0" w:space="0" w:color="auto"/>
                      </w:divBdr>
                    </w:div>
                  </w:divsChild>
                </w:div>
                <w:div w:id="683365710">
                  <w:marLeft w:val="0"/>
                  <w:marRight w:val="0"/>
                  <w:marTop w:val="0"/>
                  <w:marBottom w:val="0"/>
                  <w:divBdr>
                    <w:top w:val="none" w:sz="0" w:space="0" w:color="auto"/>
                    <w:left w:val="none" w:sz="0" w:space="0" w:color="auto"/>
                    <w:bottom w:val="none" w:sz="0" w:space="0" w:color="auto"/>
                    <w:right w:val="none" w:sz="0" w:space="0" w:color="auto"/>
                  </w:divBdr>
                  <w:divsChild>
                    <w:div w:id="1689483370">
                      <w:marLeft w:val="0"/>
                      <w:marRight w:val="0"/>
                      <w:marTop w:val="0"/>
                      <w:marBottom w:val="0"/>
                      <w:divBdr>
                        <w:top w:val="none" w:sz="0" w:space="0" w:color="auto"/>
                        <w:left w:val="none" w:sz="0" w:space="0" w:color="auto"/>
                        <w:bottom w:val="none" w:sz="0" w:space="0" w:color="auto"/>
                        <w:right w:val="none" w:sz="0" w:space="0" w:color="auto"/>
                      </w:divBdr>
                    </w:div>
                  </w:divsChild>
                </w:div>
                <w:div w:id="699205474">
                  <w:marLeft w:val="0"/>
                  <w:marRight w:val="0"/>
                  <w:marTop w:val="0"/>
                  <w:marBottom w:val="0"/>
                  <w:divBdr>
                    <w:top w:val="none" w:sz="0" w:space="0" w:color="auto"/>
                    <w:left w:val="none" w:sz="0" w:space="0" w:color="auto"/>
                    <w:bottom w:val="none" w:sz="0" w:space="0" w:color="auto"/>
                    <w:right w:val="none" w:sz="0" w:space="0" w:color="auto"/>
                  </w:divBdr>
                  <w:divsChild>
                    <w:div w:id="264310329">
                      <w:marLeft w:val="0"/>
                      <w:marRight w:val="0"/>
                      <w:marTop w:val="0"/>
                      <w:marBottom w:val="0"/>
                      <w:divBdr>
                        <w:top w:val="none" w:sz="0" w:space="0" w:color="auto"/>
                        <w:left w:val="none" w:sz="0" w:space="0" w:color="auto"/>
                        <w:bottom w:val="none" w:sz="0" w:space="0" w:color="auto"/>
                        <w:right w:val="none" w:sz="0" w:space="0" w:color="auto"/>
                      </w:divBdr>
                    </w:div>
                  </w:divsChild>
                </w:div>
                <w:div w:id="714700707">
                  <w:marLeft w:val="0"/>
                  <w:marRight w:val="0"/>
                  <w:marTop w:val="0"/>
                  <w:marBottom w:val="0"/>
                  <w:divBdr>
                    <w:top w:val="none" w:sz="0" w:space="0" w:color="auto"/>
                    <w:left w:val="none" w:sz="0" w:space="0" w:color="auto"/>
                    <w:bottom w:val="none" w:sz="0" w:space="0" w:color="auto"/>
                    <w:right w:val="none" w:sz="0" w:space="0" w:color="auto"/>
                  </w:divBdr>
                  <w:divsChild>
                    <w:div w:id="1446465836">
                      <w:marLeft w:val="0"/>
                      <w:marRight w:val="0"/>
                      <w:marTop w:val="0"/>
                      <w:marBottom w:val="0"/>
                      <w:divBdr>
                        <w:top w:val="none" w:sz="0" w:space="0" w:color="auto"/>
                        <w:left w:val="none" w:sz="0" w:space="0" w:color="auto"/>
                        <w:bottom w:val="none" w:sz="0" w:space="0" w:color="auto"/>
                        <w:right w:val="none" w:sz="0" w:space="0" w:color="auto"/>
                      </w:divBdr>
                    </w:div>
                  </w:divsChild>
                </w:div>
                <w:div w:id="723677946">
                  <w:marLeft w:val="0"/>
                  <w:marRight w:val="0"/>
                  <w:marTop w:val="0"/>
                  <w:marBottom w:val="0"/>
                  <w:divBdr>
                    <w:top w:val="none" w:sz="0" w:space="0" w:color="auto"/>
                    <w:left w:val="none" w:sz="0" w:space="0" w:color="auto"/>
                    <w:bottom w:val="none" w:sz="0" w:space="0" w:color="auto"/>
                    <w:right w:val="none" w:sz="0" w:space="0" w:color="auto"/>
                  </w:divBdr>
                  <w:divsChild>
                    <w:div w:id="1359158252">
                      <w:marLeft w:val="0"/>
                      <w:marRight w:val="0"/>
                      <w:marTop w:val="0"/>
                      <w:marBottom w:val="0"/>
                      <w:divBdr>
                        <w:top w:val="none" w:sz="0" w:space="0" w:color="auto"/>
                        <w:left w:val="none" w:sz="0" w:space="0" w:color="auto"/>
                        <w:bottom w:val="none" w:sz="0" w:space="0" w:color="auto"/>
                        <w:right w:val="none" w:sz="0" w:space="0" w:color="auto"/>
                      </w:divBdr>
                    </w:div>
                  </w:divsChild>
                </w:div>
                <w:div w:id="736829634">
                  <w:marLeft w:val="0"/>
                  <w:marRight w:val="0"/>
                  <w:marTop w:val="0"/>
                  <w:marBottom w:val="0"/>
                  <w:divBdr>
                    <w:top w:val="none" w:sz="0" w:space="0" w:color="auto"/>
                    <w:left w:val="none" w:sz="0" w:space="0" w:color="auto"/>
                    <w:bottom w:val="none" w:sz="0" w:space="0" w:color="auto"/>
                    <w:right w:val="none" w:sz="0" w:space="0" w:color="auto"/>
                  </w:divBdr>
                  <w:divsChild>
                    <w:div w:id="1001350085">
                      <w:marLeft w:val="0"/>
                      <w:marRight w:val="0"/>
                      <w:marTop w:val="0"/>
                      <w:marBottom w:val="0"/>
                      <w:divBdr>
                        <w:top w:val="none" w:sz="0" w:space="0" w:color="auto"/>
                        <w:left w:val="none" w:sz="0" w:space="0" w:color="auto"/>
                        <w:bottom w:val="none" w:sz="0" w:space="0" w:color="auto"/>
                        <w:right w:val="none" w:sz="0" w:space="0" w:color="auto"/>
                      </w:divBdr>
                    </w:div>
                  </w:divsChild>
                </w:div>
                <w:div w:id="739517902">
                  <w:marLeft w:val="0"/>
                  <w:marRight w:val="0"/>
                  <w:marTop w:val="0"/>
                  <w:marBottom w:val="0"/>
                  <w:divBdr>
                    <w:top w:val="none" w:sz="0" w:space="0" w:color="auto"/>
                    <w:left w:val="none" w:sz="0" w:space="0" w:color="auto"/>
                    <w:bottom w:val="none" w:sz="0" w:space="0" w:color="auto"/>
                    <w:right w:val="none" w:sz="0" w:space="0" w:color="auto"/>
                  </w:divBdr>
                  <w:divsChild>
                    <w:div w:id="786240865">
                      <w:marLeft w:val="0"/>
                      <w:marRight w:val="0"/>
                      <w:marTop w:val="0"/>
                      <w:marBottom w:val="0"/>
                      <w:divBdr>
                        <w:top w:val="none" w:sz="0" w:space="0" w:color="auto"/>
                        <w:left w:val="none" w:sz="0" w:space="0" w:color="auto"/>
                        <w:bottom w:val="none" w:sz="0" w:space="0" w:color="auto"/>
                        <w:right w:val="none" w:sz="0" w:space="0" w:color="auto"/>
                      </w:divBdr>
                    </w:div>
                  </w:divsChild>
                </w:div>
                <w:div w:id="746223285">
                  <w:marLeft w:val="0"/>
                  <w:marRight w:val="0"/>
                  <w:marTop w:val="0"/>
                  <w:marBottom w:val="0"/>
                  <w:divBdr>
                    <w:top w:val="none" w:sz="0" w:space="0" w:color="auto"/>
                    <w:left w:val="none" w:sz="0" w:space="0" w:color="auto"/>
                    <w:bottom w:val="none" w:sz="0" w:space="0" w:color="auto"/>
                    <w:right w:val="none" w:sz="0" w:space="0" w:color="auto"/>
                  </w:divBdr>
                  <w:divsChild>
                    <w:div w:id="1486386916">
                      <w:marLeft w:val="0"/>
                      <w:marRight w:val="0"/>
                      <w:marTop w:val="0"/>
                      <w:marBottom w:val="0"/>
                      <w:divBdr>
                        <w:top w:val="none" w:sz="0" w:space="0" w:color="auto"/>
                        <w:left w:val="none" w:sz="0" w:space="0" w:color="auto"/>
                        <w:bottom w:val="none" w:sz="0" w:space="0" w:color="auto"/>
                        <w:right w:val="none" w:sz="0" w:space="0" w:color="auto"/>
                      </w:divBdr>
                    </w:div>
                  </w:divsChild>
                </w:div>
                <w:div w:id="777599096">
                  <w:marLeft w:val="0"/>
                  <w:marRight w:val="0"/>
                  <w:marTop w:val="0"/>
                  <w:marBottom w:val="0"/>
                  <w:divBdr>
                    <w:top w:val="none" w:sz="0" w:space="0" w:color="auto"/>
                    <w:left w:val="none" w:sz="0" w:space="0" w:color="auto"/>
                    <w:bottom w:val="none" w:sz="0" w:space="0" w:color="auto"/>
                    <w:right w:val="none" w:sz="0" w:space="0" w:color="auto"/>
                  </w:divBdr>
                  <w:divsChild>
                    <w:div w:id="1041979599">
                      <w:marLeft w:val="0"/>
                      <w:marRight w:val="0"/>
                      <w:marTop w:val="0"/>
                      <w:marBottom w:val="0"/>
                      <w:divBdr>
                        <w:top w:val="none" w:sz="0" w:space="0" w:color="auto"/>
                        <w:left w:val="none" w:sz="0" w:space="0" w:color="auto"/>
                        <w:bottom w:val="none" w:sz="0" w:space="0" w:color="auto"/>
                        <w:right w:val="none" w:sz="0" w:space="0" w:color="auto"/>
                      </w:divBdr>
                    </w:div>
                  </w:divsChild>
                </w:div>
                <w:div w:id="778110020">
                  <w:marLeft w:val="0"/>
                  <w:marRight w:val="0"/>
                  <w:marTop w:val="0"/>
                  <w:marBottom w:val="0"/>
                  <w:divBdr>
                    <w:top w:val="none" w:sz="0" w:space="0" w:color="auto"/>
                    <w:left w:val="none" w:sz="0" w:space="0" w:color="auto"/>
                    <w:bottom w:val="none" w:sz="0" w:space="0" w:color="auto"/>
                    <w:right w:val="none" w:sz="0" w:space="0" w:color="auto"/>
                  </w:divBdr>
                  <w:divsChild>
                    <w:div w:id="485905181">
                      <w:marLeft w:val="0"/>
                      <w:marRight w:val="0"/>
                      <w:marTop w:val="0"/>
                      <w:marBottom w:val="0"/>
                      <w:divBdr>
                        <w:top w:val="none" w:sz="0" w:space="0" w:color="auto"/>
                        <w:left w:val="none" w:sz="0" w:space="0" w:color="auto"/>
                        <w:bottom w:val="none" w:sz="0" w:space="0" w:color="auto"/>
                        <w:right w:val="none" w:sz="0" w:space="0" w:color="auto"/>
                      </w:divBdr>
                    </w:div>
                  </w:divsChild>
                </w:div>
                <w:div w:id="781342335">
                  <w:marLeft w:val="0"/>
                  <w:marRight w:val="0"/>
                  <w:marTop w:val="0"/>
                  <w:marBottom w:val="0"/>
                  <w:divBdr>
                    <w:top w:val="none" w:sz="0" w:space="0" w:color="auto"/>
                    <w:left w:val="none" w:sz="0" w:space="0" w:color="auto"/>
                    <w:bottom w:val="none" w:sz="0" w:space="0" w:color="auto"/>
                    <w:right w:val="none" w:sz="0" w:space="0" w:color="auto"/>
                  </w:divBdr>
                  <w:divsChild>
                    <w:div w:id="1278298782">
                      <w:marLeft w:val="0"/>
                      <w:marRight w:val="0"/>
                      <w:marTop w:val="0"/>
                      <w:marBottom w:val="0"/>
                      <w:divBdr>
                        <w:top w:val="none" w:sz="0" w:space="0" w:color="auto"/>
                        <w:left w:val="none" w:sz="0" w:space="0" w:color="auto"/>
                        <w:bottom w:val="none" w:sz="0" w:space="0" w:color="auto"/>
                        <w:right w:val="none" w:sz="0" w:space="0" w:color="auto"/>
                      </w:divBdr>
                    </w:div>
                  </w:divsChild>
                </w:div>
                <w:div w:id="785007873">
                  <w:marLeft w:val="0"/>
                  <w:marRight w:val="0"/>
                  <w:marTop w:val="0"/>
                  <w:marBottom w:val="0"/>
                  <w:divBdr>
                    <w:top w:val="none" w:sz="0" w:space="0" w:color="auto"/>
                    <w:left w:val="none" w:sz="0" w:space="0" w:color="auto"/>
                    <w:bottom w:val="none" w:sz="0" w:space="0" w:color="auto"/>
                    <w:right w:val="none" w:sz="0" w:space="0" w:color="auto"/>
                  </w:divBdr>
                  <w:divsChild>
                    <w:div w:id="634717929">
                      <w:marLeft w:val="0"/>
                      <w:marRight w:val="0"/>
                      <w:marTop w:val="0"/>
                      <w:marBottom w:val="0"/>
                      <w:divBdr>
                        <w:top w:val="none" w:sz="0" w:space="0" w:color="auto"/>
                        <w:left w:val="none" w:sz="0" w:space="0" w:color="auto"/>
                        <w:bottom w:val="none" w:sz="0" w:space="0" w:color="auto"/>
                        <w:right w:val="none" w:sz="0" w:space="0" w:color="auto"/>
                      </w:divBdr>
                    </w:div>
                  </w:divsChild>
                </w:div>
                <w:div w:id="814761893">
                  <w:marLeft w:val="0"/>
                  <w:marRight w:val="0"/>
                  <w:marTop w:val="0"/>
                  <w:marBottom w:val="0"/>
                  <w:divBdr>
                    <w:top w:val="none" w:sz="0" w:space="0" w:color="auto"/>
                    <w:left w:val="none" w:sz="0" w:space="0" w:color="auto"/>
                    <w:bottom w:val="none" w:sz="0" w:space="0" w:color="auto"/>
                    <w:right w:val="none" w:sz="0" w:space="0" w:color="auto"/>
                  </w:divBdr>
                  <w:divsChild>
                    <w:div w:id="765538212">
                      <w:marLeft w:val="0"/>
                      <w:marRight w:val="0"/>
                      <w:marTop w:val="0"/>
                      <w:marBottom w:val="0"/>
                      <w:divBdr>
                        <w:top w:val="none" w:sz="0" w:space="0" w:color="auto"/>
                        <w:left w:val="none" w:sz="0" w:space="0" w:color="auto"/>
                        <w:bottom w:val="none" w:sz="0" w:space="0" w:color="auto"/>
                        <w:right w:val="none" w:sz="0" w:space="0" w:color="auto"/>
                      </w:divBdr>
                    </w:div>
                  </w:divsChild>
                </w:div>
                <w:div w:id="818963075">
                  <w:marLeft w:val="0"/>
                  <w:marRight w:val="0"/>
                  <w:marTop w:val="0"/>
                  <w:marBottom w:val="0"/>
                  <w:divBdr>
                    <w:top w:val="none" w:sz="0" w:space="0" w:color="auto"/>
                    <w:left w:val="none" w:sz="0" w:space="0" w:color="auto"/>
                    <w:bottom w:val="none" w:sz="0" w:space="0" w:color="auto"/>
                    <w:right w:val="none" w:sz="0" w:space="0" w:color="auto"/>
                  </w:divBdr>
                  <w:divsChild>
                    <w:div w:id="831485765">
                      <w:marLeft w:val="0"/>
                      <w:marRight w:val="0"/>
                      <w:marTop w:val="0"/>
                      <w:marBottom w:val="0"/>
                      <w:divBdr>
                        <w:top w:val="none" w:sz="0" w:space="0" w:color="auto"/>
                        <w:left w:val="none" w:sz="0" w:space="0" w:color="auto"/>
                        <w:bottom w:val="none" w:sz="0" w:space="0" w:color="auto"/>
                        <w:right w:val="none" w:sz="0" w:space="0" w:color="auto"/>
                      </w:divBdr>
                    </w:div>
                  </w:divsChild>
                </w:div>
                <w:div w:id="832112765">
                  <w:marLeft w:val="0"/>
                  <w:marRight w:val="0"/>
                  <w:marTop w:val="0"/>
                  <w:marBottom w:val="0"/>
                  <w:divBdr>
                    <w:top w:val="none" w:sz="0" w:space="0" w:color="auto"/>
                    <w:left w:val="none" w:sz="0" w:space="0" w:color="auto"/>
                    <w:bottom w:val="none" w:sz="0" w:space="0" w:color="auto"/>
                    <w:right w:val="none" w:sz="0" w:space="0" w:color="auto"/>
                  </w:divBdr>
                  <w:divsChild>
                    <w:div w:id="1595430769">
                      <w:marLeft w:val="0"/>
                      <w:marRight w:val="0"/>
                      <w:marTop w:val="0"/>
                      <w:marBottom w:val="0"/>
                      <w:divBdr>
                        <w:top w:val="none" w:sz="0" w:space="0" w:color="auto"/>
                        <w:left w:val="none" w:sz="0" w:space="0" w:color="auto"/>
                        <w:bottom w:val="none" w:sz="0" w:space="0" w:color="auto"/>
                        <w:right w:val="none" w:sz="0" w:space="0" w:color="auto"/>
                      </w:divBdr>
                    </w:div>
                  </w:divsChild>
                </w:div>
                <w:div w:id="866527917">
                  <w:marLeft w:val="0"/>
                  <w:marRight w:val="0"/>
                  <w:marTop w:val="0"/>
                  <w:marBottom w:val="0"/>
                  <w:divBdr>
                    <w:top w:val="none" w:sz="0" w:space="0" w:color="auto"/>
                    <w:left w:val="none" w:sz="0" w:space="0" w:color="auto"/>
                    <w:bottom w:val="none" w:sz="0" w:space="0" w:color="auto"/>
                    <w:right w:val="none" w:sz="0" w:space="0" w:color="auto"/>
                  </w:divBdr>
                  <w:divsChild>
                    <w:div w:id="1527517867">
                      <w:marLeft w:val="0"/>
                      <w:marRight w:val="0"/>
                      <w:marTop w:val="0"/>
                      <w:marBottom w:val="0"/>
                      <w:divBdr>
                        <w:top w:val="none" w:sz="0" w:space="0" w:color="auto"/>
                        <w:left w:val="none" w:sz="0" w:space="0" w:color="auto"/>
                        <w:bottom w:val="none" w:sz="0" w:space="0" w:color="auto"/>
                        <w:right w:val="none" w:sz="0" w:space="0" w:color="auto"/>
                      </w:divBdr>
                    </w:div>
                  </w:divsChild>
                </w:div>
                <w:div w:id="866941289">
                  <w:marLeft w:val="0"/>
                  <w:marRight w:val="0"/>
                  <w:marTop w:val="0"/>
                  <w:marBottom w:val="0"/>
                  <w:divBdr>
                    <w:top w:val="none" w:sz="0" w:space="0" w:color="auto"/>
                    <w:left w:val="none" w:sz="0" w:space="0" w:color="auto"/>
                    <w:bottom w:val="none" w:sz="0" w:space="0" w:color="auto"/>
                    <w:right w:val="none" w:sz="0" w:space="0" w:color="auto"/>
                  </w:divBdr>
                  <w:divsChild>
                    <w:div w:id="343671005">
                      <w:marLeft w:val="0"/>
                      <w:marRight w:val="0"/>
                      <w:marTop w:val="0"/>
                      <w:marBottom w:val="0"/>
                      <w:divBdr>
                        <w:top w:val="none" w:sz="0" w:space="0" w:color="auto"/>
                        <w:left w:val="none" w:sz="0" w:space="0" w:color="auto"/>
                        <w:bottom w:val="none" w:sz="0" w:space="0" w:color="auto"/>
                        <w:right w:val="none" w:sz="0" w:space="0" w:color="auto"/>
                      </w:divBdr>
                    </w:div>
                  </w:divsChild>
                </w:div>
                <w:div w:id="886255436">
                  <w:marLeft w:val="0"/>
                  <w:marRight w:val="0"/>
                  <w:marTop w:val="0"/>
                  <w:marBottom w:val="0"/>
                  <w:divBdr>
                    <w:top w:val="none" w:sz="0" w:space="0" w:color="auto"/>
                    <w:left w:val="none" w:sz="0" w:space="0" w:color="auto"/>
                    <w:bottom w:val="none" w:sz="0" w:space="0" w:color="auto"/>
                    <w:right w:val="none" w:sz="0" w:space="0" w:color="auto"/>
                  </w:divBdr>
                  <w:divsChild>
                    <w:div w:id="2133549167">
                      <w:marLeft w:val="0"/>
                      <w:marRight w:val="0"/>
                      <w:marTop w:val="0"/>
                      <w:marBottom w:val="0"/>
                      <w:divBdr>
                        <w:top w:val="none" w:sz="0" w:space="0" w:color="auto"/>
                        <w:left w:val="none" w:sz="0" w:space="0" w:color="auto"/>
                        <w:bottom w:val="none" w:sz="0" w:space="0" w:color="auto"/>
                        <w:right w:val="none" w:sz="0" w:space="0" w:color="auto"/>
                      </w:divBdr>
                    </w:div>
                  </w:divsChild>
                </w:div>
                <w:div w:id="895897296">
                  <w:marLeft w:val="0"/>
                  <w:marRight w:val="0"/>
                  <w:marTop w:val="0"/>
                  <w:marBottom w:val="0"/>
                  <w:divBdr>
                    <w:top w:val="none" w:sz="0" w:space="0" w:color="auto"/>
                    <w:left w:val="none" w:sz="0" w:space="0" w:color="auto"/>
                    <w:bottom w:val="none" w:sz="0" w:space="0" w:color="auto"/>
                    <w:right w:val="none" w:sz="0" w:space="0" w:color="auto"/>
                  </w:divBdr>
                  <w:divsChild>
                    <w:div w:id="570042746">
                      <w:marLeft w:val="0"/>
                      <w:marRight w:val="0"/>
                      <w:marTop w:val="0"/>
                      <w:marBottom w:val="0"/>
                      <w:divBdr>
                        <w:top w:val="none" w:sz="0" w:space="0" w:color="auto"/>
                        <w:left w:val="none" w:sz="0" w:space="0" w:color="auto"/>
                        <w:bottom w:val="none" w:sz="0" w:space="0" w:color="auto"/>
                        <w:right w:val="none" w:sz="0" w:space="0" w:color="auto"/>
                      </w:divBdr>
                    </w:div>
                  </w:divsChild>
                </w:div>
                <w:div w:id="941498715">
                  <w:marLeft w:val="0"/>
                  <w:marRight w:val="0"/>
                  <w:marTop w:val="0"/>
                  <w:marBottom w:val="0"/>
                  <w:divBdr>
                    <w:top w:val="none" w:sz="0" w:space="0" w:color="auto"/>
                    <w:left w:val="none" w:sz="0" w:space="0" w:color="auto"/>
                    <w:bottom w:val="none" w:sz="0" w:space="0" w:color="auto"/>
                    <w:right w:val="none" w:sz="0" w:space="0" w:color="auto"/>
                  </w:divBdr>
                  <w:divsChild>
                    <w:div w:id="1210916320">
                      <w:marLeft w:val="0"/>
                      <w:marRight w:val="0"/>
                      <w:marTop w:val="0"/>
                      <w:marBottom w:val="0"/>
                      <w:divBdr>
                        <w:top w:val="none" w:sz="0" w:space="0" w:color="auto"/>
                        <w:left w:val="none" w:sz="0" w:space="0" w:color="auto"/>
                        <w:bottom w:val="none" w:sz="0" w:space="0" w:color="auto"/>
                        <w:right w:val="none" w:sz="0" w:space="0" w:color="auto"/>
                      </w:divBdr>
                    </w:div>
                  </w:divsChild>
                </w:div>
                <w:div w:id="951940364">
                  <w:marLeft w:val="0"/>
                  <w:marRight w:val="0"/>
                  <w:marTop w:val="0"/>
                  <w:marBottom w:val="0"/>
                  <w:divBdr>
                    <w:top w:val="none" w:sz="0" w:space="0" w:color="auto"/>
                    <w:left w:val="none" w:sz="0" w:space="0" w:color="auto"/>
                    <w:bottom w:val="none" w:sz="0" w:space="0" w:color="auto"/>
                    <w:right w:val="none" w:sz="0" w:space="0" w:color="auto"/>
                  </w:divBdr>
                  <w:divsChild>
                    <w:div w:id="1449660071">
                      <w:marLeft w:val="0"/>
                      <w:marRight w:val="0"/>
                      <w:marTop w:val="0"/>
                      <w:marBottom w:val="0"/>
                      <w:divBdr>
                        <w:top w:val="none" w:sz="0" w:space="0" w:color="auto"/>
                        <w:left w:val="none" w:sz="0" w:space="0" w:color="auto"/>
                        <w:bottom w:val="none" w:sz="0" w:space="0" w:color="auto"/>
                        <w:right w:val="none" w:sz="0" w:space="0" w:color="auto"/>
                      </w:divBdr>
                    </w:div>
                  </w:divsChild>
                </w:div>
                <w:div w:id="988509729">
                  <w:marLeft w:val="0"/>
                  <w:marRight w:val="0"/>
                  <w:marTop w:val="0"/>
                  <w:marBottom w:val="0"/>
                  <w:divBdr>
                    <w:top w:val="none" w:sz="0" w:space="0" w:color="auto"/>
                    <w:left w:val="none" w:sz="0" w:space="0" w:color="auto"/>
                    <w:bottom w:val="none" w:sz="0" w:space="0" w:color="auto"/>
                    <w:right w:val="none" w:sz="0" w:space="0" w:color="auto"/>
                  </w:divBdr>
                  <w:divsChild>
                    <w:div w:id="1840653996">
                      <w:marLeft w:val="0"/>
                      <w:marRight w:val="0"/>
                      <w:marTop w:val="0"/>
                      <w:marBottom w:val="0"/>
                      <w:divBdr>
                        <w:top w:val="none" w:sz="0" w:space="0" w:color="auto"/>
                        <w:left w:val="none" w:sz="0" w:space="0" w:color="auto"/>
                        <w:bottom w:val="none" w:sz="0" w:space="0" w:color="auto"/>
                        <w:right w:val="none" w:sz="0" w:space="0" w:color="auto"/>
                      </w:divBdr>
                    </w:div>
                  </w:divsChild>
                </w:div>
                <w:div w:id="1001197514">
                  <w:marLeft w:val="0"/>
                  <w:marRight w:val="0"/>
                  <w:marTop w:val="0"/>
                  <w:marBottom w:val="0"/>
                  <w:divBdr>
                    <w:top w:val="none" w:sz="0" w:space="0" w:color="auto"/>
                    <w:left w:val="none" w:sz="0" w:space="0" w:color="auto"/>
                    <w:bottom w:val="none" w:sz="0" w:space="0" w:color="auto"/>
                    <w:right w:val="none" w:sz="0" w:space="0" w:color="auto"/>
                  </w:divBdr>
                  <w:divsChild>
                    <w:div w:id="1256938521">
                      <w:marLeft w:val="0"/>
                      <w:marRight w:val="0"/>
                      <w:marTop w:val="0"/>
                      <w:marBottom w:val="0"/>
                      <w:divBdr>
                        <w:top w:val="none" w:sz="0" w:space="0" w:color="auto"/>
                        <w:left w:val="none" w:sz="0" w:space="0" w:color="auto"/>
                        <w:bottom w:val="none" w:sz="0" w:space="0" w:color="auto"/>
                        <w:right w:val="none" w:sz="0" w:space="0" w:color="auto"/>
                      </w:divBdr>
                    </w:div>
                  </w:divsChild>
                </w:div>
                <w:div w:id="1003320590">
                  <w:marLeft w:val="0"/>
                  <w:marRight w:val="0"/>
                  <w:marTop w:val="0"/>
                  <w:marBottom w:val="0"/>
                  <w:divBdr>
                    <w:top w:val="none" w:sz="0" w:space="0" w:color="auto"/>
                    <w:left w:val="none" w:sz="0" w:space="0" w:color="auto"/>
                    <w:bottom w:val="none" w:sz="0" w:space="0" w:color="auto"/>
                    <w:right w:val="none" w:sz="0" w:space="0" w:color="auto"/>
                  </w:divBdr>
                  <w:divsChild>
                    <w:div w:id="2063366544">
                      <w:marLeft w:val="0"/>
                      <w:marRight w:val="0"/>
                      <w:marTop w:val="0"/>
                      <w:marBottom w:val="0"/>
                      <w:divBdr>
                        <w:top w:val="none" w:sz="0" w:space="0" w:color="auto"/>
                        <w:left w:val="none" w:sz="0" w:space="0" w:color="auto"/>
                        <w:bottom w:val="none" w:sz="0" w:space="0" w:color="auto"/>
                        <w:right w:val="none" w:sz="0" w:space="0" w:color="auto"/>
                      </w:divBdr>
                    </w:div>
                  </w:divsChild>
                </w:div>
                <w:div w:id="1008291842">
                  <w:marLeft w:val="0"/>
                  <w:marRight w:val="0"/>
                  <w:marTop w:val="0"/>
                  <w:marBottom w:val="0"/>
                  <w:divBdr>
                    <w:top w:val="none" w:sz="0" w:space="0" w:color="auto"/>
                    <w:left w:val="none" w:sz="0" w:space="0" w:color="auto"/>
                    <w:bottom w:val="none" w:sz="0" w:space="0" w:color="auto"/>
                    <w:right w:val="none" w:sz="0" w:space="0" w:color="auto"/>
                  </w:divBdr>
                  <w:divsChild>
                    <w:div w:id="1353921211">
                      <w:marLeft w:val="0"/>
                      <w:marRight w:val="0"/>
                      <w:marTop w:val="0"/>
                      <w:marBottom w:val="0"/>
                      <w:divBdr>
                        <w:top w:val="none" w:sz="0" w:space="0" w:color="auto"/>
                        <w:left w:val="none" w:sz="0" w:space="0" w:color="auto"/>
                        <w:bottom w:val="none" w:sz="0" w:space="0" w:color="auto"/>
                        <w:right w:val="none" w:sz="0" w:space="0" w:color="auto"/>
                      </w:divBdr>
                    </w:div>
                  </w:divsChild>
                </w:div>
                <w:div w:id="1027222317">
                  <w:marLeft w:val="0"/>
                  <w:marRight w:val="0"/>
                  <w:marTop w:val="0"/>
                  <w:marBottom w:val="0"/>
                  <w:divBdr>
                    <w:top w:val="none" w:sz="0" w:space="0" w:color="auto"/>
                    <w:left w:val="none" w:sz="0" w:space="0" w:color="auto"/>
                    <w:bottom w:val="none" w:sz="0" w:space="0" w:color="auto"/>
                    <w:right w:val="none" w:sz="0" w:space="0" w:color="auto"/>
                  </w:divBdr>
                  <w:divsChild>
                    <w:div w:id="1535382391">
                      <w:marLeft w:val="0"/>
                      <w:marRight w:val="0"/>
                      <w:marTop w:val="0"/>
                      <w:marBottom w:val="0"/>
                      <w:divBdr>
                        <w:top w:val="none" w:sz="0" w:space="0" w:color="auto"/>
                        <w:left w:val="none" w:sz="0" w:space="0" w:color="auto"/>
                        <w:bottom w:val="none" w:sz="0" w:space="0" w:color="auto"/>
                        <w:right w:val="none" w:sz="0" w:space="0" w:color="auto"/>
                      </w:divBdr>
                    </w:div>
                  </w:divsChild>
                </w:div>
                <w:div w:id="1061947772">
                  <w:marLeft w:val="0"/>
                  <w:marRight w:val="0"/>
                  <w:marTop w:val="0"/>
                  <w:marBottom w:val="0"/>
                  <w:divBdr>
                    <w:top w:val="none" w:sz="0" w:space="0" w:color="auto"/>
                    <w:left w:val="none" w:sz="0" w:space="0" w:color="auto"/>
                    <w:bottom w:val="none" w:sz="0" w:space="0" w:color="auto"/>
                    <w:right w:val="none" w:sz="0" w:space="0" w:color="auto"/>
                  </w:divBdr>
                  <w:divsChild>
                    <w:div w:id="261034530">
                      <w:marLeft w:val="0"/>
                      <w:marRight w:val="0"/>
                      <w:marTop w:val="0"/>
                      <w:marBottom w:val="0"/>
                      <w:divBdr>
                        <w:top w:val="none" w:sz="0" w:space="0" w:color="auto"/>
                        <w:left w:val="none" w:sz="0" w:space="0" w:color="auto"/>
                        <w:bottom w:val="none" w:sz="0" w:space="0" w:color="auto"/>
                        <w:right w:val="none" w:sz="0" w:space="0" w:color="auto"/>
                      </w:divBdr>
                    </w:div>
                  </w:divsChild>
                </w:div>
                <w:div w:id="1085615523">
                  <w:marLeft w:val="0"/>
                  <w:marRight w:val="0"/>
                  <w:marTop w:val="0"/>
                  <w:marBottom w:val="0"/>
                  <w:divBdr>
                    <w:top w:val="none" w:sz="0" w:space="0" w:color="auto"/>
                    <w:left w:val="none" w:sz="0" w:space="0" w:color="auto"/>
                    <w:bottom w:val="none" w:sz="0" w:space="0" w:color="auto"/>
                    <w:right w:val="none" w:sz="0" w:space="0" w:color="auto"/>
                  </w:divBdr>
                  <w:divsChild>
                    <w:div w:id="85880374">
                      <w:marLeft w:val="0"/>
                      <w:marRight w:val="0"/>
                      <w:marTop w:val="0"/>
                      <w:marBottom w:val="0"/>
                      <w:divBdr>
                        <w:top w:val="none" w:sz="0" w:space="0" w:color="auto"/>
                        <w:left w:val="none" w:sz="0" w:space="0" w:color="auto"/>
                        <w:bottom w:val="none" w:sz="0" w:space="0" w:color="auto"/>
                        <w:right w:val="none" w:sz="0" w:space="0" w:color="auto"/>
                      </w:divBdr>
                    </w:div>
                  </w:divsChild>
                </w:div>
                <w:div w:id="1100485879">
                  <w:marLeft w:val="0"/>
                  <w:marRight w:val="0"/>
                  <w:marTop w:val="0"/>
                  <w:marBottom w:val="0"/>
                  <w:divBdr>
                    <w:top w:val="none" w:sz="0" w:space="0" w:color="auto"/>
                    <w:left w:val="none" w:sz="0" w:space="0" w:color="auto"/>
                    <w:bottom w:val="none" w:sz="0" w:space="0" w:color="auto"/>
                    <w:right w:val="none" w:sz="0" w:space="0" w:color="auto"/>
                  </w:divBdr>
                  <w:divsChild>
                    <w:div w:id="1111051434">
                      <w:marLeft w:val="0"/>
                      <w:marRight w:val="0"/>
                      <w:marTop w:val="0"/>
                      <w:marBottom w:val="0"/>
                      <w:divBdr>
                        <w:top w:val="none" w:sz="0" w:space="0" w:color="auto"/>
                        <w:left w:val="none" w:sz="0" w:space="0" w:color="auto"/>
                        <w:bottom w:val="none" w:sz="0" w:space="0" w:color="auto"/>
                        <w:right w:val="none" w:sz="0" w:space="0" w:color="auto"/>
                      </w:divBdr>
                    </w:div>
                  </w:divsChild>
                </w:div>
                <w:div w:id="1105810335">
                  <w:marLeft w:val="0"/>
                  <w:marRight w:val="0"/>
                  <w:marTop w:val="0"/>
                  <w:marBottom w:val="0"/>
                  <w:divBdr>
                    <w:top w:val="none" w:sz="0" w:space="0" w:color="auto"/>
                    <w:left w:val="none" w:sz="0" w:space="0" w:color="auto"/>
                    <w:bottom w:val="none" w:sz="0" w:space="0" w:color="auto"/>
                    <w:right w:val="none" w:sz="0" w:space="0" w:color="auto"/>
                  </w:divBdr>
                  <w:divsChild>
                    <w:div w:id="509636587">
                      <w:marLeft w:val="0"/>
                      <w:marRight w:val="0"/>
                      <w:marTop w:val="0"/>
                      <w:marBottom w:val="0"/>
                      <w:divBdr>
                        <w:top w:val="none" w:sz="0" w:space="0" w:color="auto"/>
                        <w:left w:val="none" w:sz="0" w:space="0" w:color="auto"/>
                        <w:bottom w:val="none" w:sz="0" w:space="0" w:color="auto"/>
                        <w:right w:val="none" w:sz="0" w:space="0" w:color="auto"/>
                      </w:divBdr>
                    </w:div>
                  </w:divsChild>
                </w:div>
                <w:div w:id="1110707936">
                  <w:marLeft w:val="0"/>
                  <w:marRight w:val="0"/>
                  <w:marTop w:val="0"/>
                  <w:marBottom w:val="0"/>
                  <w:divBdr>
                    <w:top w:val="none" w:sz="0" w:space="0" w:color="auto"/>
                    <w:left w:val="none" w:sz="0" w:space="0" w:color="auto"/>
                    <w:bottom w:val="none" w:sz="0" w:space="0" w:color="auto"/>
                    <w:right w:val="none" w:sz="0" w:space="0" w:color="auto"/>
                  </w:divBdr>
                  <w:divsChild>
                    <w:div w:id="1998269321">
                      <w:marLeft w:val="0"/>
                      <w:marRight w:val="0"/>
                      <w:marTop w:val="0"/>
                      <w:marBottom w:val="0"/>
                      <w:divBdr>
                        <w:top w:val="none" w:sz="0" w:space="0" w:color="auto"/>
                        <w:left w:val="none" w:sz="0" w:space="0" w:color="auto"/>
                        <w:bottom w:val="none" w:sz="0" w:space="0" w:color="auto"/>
                        <w:right w:val="none" w:sz="0" w:space="0" w:color="auto"/>
                      </w:divBdr>
                    </w:div>
                  </w:divsChild>
                </w:div>
                <w:div w:id="1122580036">
                  <w:marLeft w:val="0"/>
                  <w:marRight w:val="0"/>
                  <w:marTop w:val="0"/>
                  <w:marBottom w:val="0"/>
                  <w:divBdr>
                    <w:top w:val="none" w:sz="0" w:space="0" w:color="auto"/>
                    <w:left w:val="none" w:sz="0" w:space="0" w:color="auto"/>
                    <w:bottom w:val="none" w:sz="0" w:space="0" w:color="auto"/>
                    <w:right w:val="none" w:sz="0" w:space="0" w:color="auto"/>
                  </w:divBdr>
                  <w:divsChild>
                    <w:div w:id="1020280571">
                      <w:marLeft w:val="0"/>
                      <w:marRight w:val="0"/>
                      <w:marTop w:val="0"/>
                      <w:marBottom w:val="0"/>
                      <w:divBdr>
                        <w:top w:val="none" w:sz="0" w:space="0" w:color="auto"/>
                        <w:left w:val="none" w:sz="0" w:space="0" w:color="auto"/>
                        <w:bottom w:val="none" w:sz="0" w:space="0" w:color="auto"/>
                        <w:right w:val="none" w:sz="0" w:space="0" w:color="auto"/>
                      </w:divBdr>
                    </w:div>
                  </w:divsChild>
                </w:div>
                <w:div w:id="1125153029">
                  <w:marLeft w:val="0"/>
                  <w:marRight w:val="0"/>
                  <w:marTop w:val="0"/>
                  <w:marBottom w:val="0"/>
                  <w:divBdr>
                    <w:top w:val="none" w:sz="0" w:space="0" w:color="auto"/>
                    <w:left w:val="none" w:sz="0" w:space="0" w:color="auto"/>
                    <w:bottom w:val="none" w:sz="0" w:space="0" w:color="auto"/>
                    <w:right w:val="none" w:sz="0" w:space="0" w:color="auto"/>
                  </w:divBdr>
                  <w:divsChild>
                    <w:div w:id="264584438">
                      <w:marLeft w:val="0"/>
                      <w:marRight w:val="0"/>
                      <w:marTop w:val="0"/>
                      <w:marBottom w:val="0"/>
                      <w:divBdr>
                        <w:top w:val="none" w:sz="0" w:space="0" w:color="auto"/>
                        <w:left w:val="none" w:sz="0" w:space="0" w:color="auto"/>
                        <w:bottom w:val="none" w:sz="0" w:space="0" w:color="auto"/>
                        <w:right w:val="none" w:sz="0" w:space="0" w:color="auto"/>
                      </w:divBdr>
                    </w:div>
                  </w:divsChild>
                </w:div>
                <w:div w:id="1142161692">
                  <w:marLeft w:val="0"/>
                  <w:marRight w:val="0"/>
                  <w:marTop w:val="0"/>
                  <w:marBottom w:val="0"/>
                  <w:divBdr>
                    <w:top w:val="none" w:sz="0" w:space="0" w:color="auto"/>
                    <w:left w:val="none" w:sz="0" w:space="0" w:color="auto"/>
                    <w:bottom w:val="none" w:sz="0" w:space="0" w:color="auto"/>
                    <w:right w:val="none" w:sz="0" w:space="0" w:color="auto"/>
                  </w:divBdr>
                  <w:divsChild>
                    <w:div w:id="1793132760">
                      <w:marLeft w:val="0"/>
                      <w:marRight w:val="0"/>
                      <w:marTop w:val="0"/>
                      <w:marBottom w:val="0"/>
                      <w:divBdr>
                        <w:top w:val="none" w:sz="0" w:space="0" w:color="auto"/>
                        <w:left w:val="none" w:sz="0" w:space="0" w:color="auto"/>
                        <w:bottom w:val="none" w:sz="0" w:space="0" w:color="auto"/>
                        <w:right w:val="none" w:sz="0" w:space="0" w:color="auto"/>
                      </w:divBdr>
                    </w:div>
                  </w:divsChild>
                </w:div>
                <w:div w:id="1160080836">
                  <w:marLeft w:val="0"/>
                  <w:marRight w:val="0"/>
                  <w:marTop w:val="0"/>
                  <w:marBottom w:val="0"/>
                  <w:divBdr>
                    <w:top w:val="none" w:sz="0" w:space="0" w:color="auto"/>
                    <w:left w:val="none" w:sz="0" w:space="0" w:color="auto"/>
                    <w:bottom w:val="none" w:sz="0" w:space="0" w:color="auto"/>
                    <w:right w:val="none" w:sz="0" w:space="0" w:color="auto"/>
                  </w:divBdr>
                  <w:divsChild>
                    <w:div w:id="1772705122">
                      <w:marLeft w:val="0"/>
                      <w:marRight w:val="0"/>
                      <w:marTop w:val="0"/>
                      <w:marBottom w:val="0"/>
                      <w:divBdr>
                        <w:top w:val="none" w:sz="0" w:space="0" w:color="auto"/>
                        <w:left w:val="none" w:sz="0" w:space="0" w:color="auto"/>
                        <w:bottom w:val="none" w:sz="0" w:space="0" w:color="auto"/>
                        <w:right w:val="none" w:sz="0" w:space="0" w:color="auto"/>
                      </w:divBdr>
                    </w:div>
                  </w:divsChild>
                </w:div>
                <w:div w:id="1160267799">
                  <w:marLeft w:val="0"/>
                  <w:marRight w:val="0"/>
                  <w:marTop w:val="0"/>
                  <w:marBottom w:val="0"/>
                  <w:divBdr>
                    <w:top w:val="none" w:sz="0" w:space="0" w:color="auto"/>
                    <w:left w:val="none" w:sz="0" w:space="0" w:color="auto"/>
                    <w:bottom w:val="none" w:sz="0" w:space="0" w:color="auto"/>
                    <w:right w:val="none" w:sz="0" w:space="0" w:color="auto"/>
                  </w:divBdr>
                  <w:divsChild>
                    <w:div w:id="1828548484">
                      <w:marLeft w:val="0"/>
                      <w:marRight w:val="0"/>
                      <w:marTop w:val="0"/>
                      <w:marBottom w:val="0"/>
                      <w:divBdr>
                        <w:top w:val="none" w:sz="0" w:space="0" w:color="auto"/>
                        <w:left w:val="none" w:sz="0" w:space="0" w:color="auto"/>
                        <w:bottom w:val="none" w:sz="0" w:space="0" w:color="auto"/>
                        <w:right w:val="none" w:sz="0" w:space="0" w:color="auto"/>
                      </w:divBdr>
                    </w:div>
                  </w:divsChild>
                </w:div>
                <w:div w:id="1189104674">
                  <w:marLeft w:val="0"/>
                  <w:marRight w:val="0"/>
                  <w:marTop w:val="0"/>
                  <w:marBottom w:val="0"/>
                  <w:divBdr>
                    <w:top w:val="none" w:sz="0" w:space="0" w:color="auto"/>
                    <w:left w:val="none" w:sz="0" w:space="0" w:color="auto"/>
                    <w:bottom w:val="none" w:sz="0" w:space="0" w:color="auto"/>
                    <w:right w:val="none" w:sz="0" w:space="0" w:color="auto"/>
                  </w:divBdr>
                  <w:divsChild>
                    <w:div w:id="1934969569">
                      <w:marLeft w:val="0"/>
                      <w:marRight w:val="0"/>
                      <w:marTop w:val="0"/>
                      <w:marBottom w:val="0"/>
                      <w:divBdr>
                        <w:top w:val="none" w:sz="0" w:space="0" w:color="auto"/>
                        <w:left w:val="none" w:sz="0" w:space="0" w:color="auto"/>
                        <w:bottom w:val="none" w:sz="0" w:space="0" w:color="auto"/>
                        <w:right w:val="none" w:sz="0" w:space="0" w:color="auto"/>
                      </w:divBdr>
                    </w:div>
                  </w:divsChild>
                </w:div>
                <w:div w:id="1200974777">
                  <w:marLeft w:val="0"/>
                  <w:marRight w:val="0"/>
                  <w:marTop w:val="0"/>
                  <w:marBottom w:val="0"/>
                  <w:divBdr>
                    <w:top w:val="none" w:sz="0" w:space="0" w:color="auto"/>
                    <w:left w:val="none" w:sz="0" w:space="0" w:color="auto"/>
                    <w:bottom w:val="none" w:sz="0" w:space="0" w:color="auto"/>
                    <w:right w:val="none" w:sz="0" w:space="0" w:color="auto"/>
                  </w:divBdr>
                  <w:divsChild>
                    <w:div w:id="1347098901">
                      <w:marLeft w:val="0"/>
                      <w:marRight w:val="0"/>
                      <w:marTop w:val="0"/>
                      <w:marBottom w:val="0"/>
                      <w:divBdr>
                        <w:top w:val="none" w:sz="0" w:space="0" w:color="auto"/>
                        <w:left w:val="none" w:sz="0" w:space="0" w:color="auto"/>
                        <w:bottom w:val="none" w:sz="0" w:space="0" w:color="auto"/>
                        <w:right w:val="none" w:sz="0" w:space="0" w:color="auto"/>
                      </w:divBdr>
                    </w:div>
                  </w:divsChild>
                </w:div>
                <w:div w:id="1255897823">
                  <w:marLeft w:val="0"/>
                  <w:marRight w:val="0"/>
                  <w:marTop w:val="0"/>
                  <w:marBottom w:val="0"/>
                  <w:divBdr>
                    <w:top w:val="none" w:sz="0" w:space="0" w:color="auto"/>
                    <w:left w:val="none" w:sz="0" w:space="0" w:color="auto"/>
                    <w:bottom w:val="none" w:sz="0" w:space="0" w:color="auto"/>
                    <w:right w:val="none" w:sz="0" w:space="0" w:color="auto"/>
                  </w:divBdr>
                  <w:divsChild>
                    <w:div w:id="695472141">
                      <w:marLeft w:val="0"/>
                      <w:marRight w:val="0"/>
                      <w:marTop w:val="0"/>
                      <w:marBottom w:val="0"/>
                      <w:divBdr>
                        <w:top w:val="none" w:sz="0" w:space="0" w:color="auto"/>
                        <w:left w:val="none" w:sz="0" w:space="0" w:color="auto"/>
                        <w:bottom w:val="none" w:sz="0" w:space="0" w:color="auto"/>
                        <w:right w:val="none" w:sz="0" w:space="0" w:color="auto"/>
                      </w:divBdr>
                    </w:div>
                  </w:divsChild>
                </w:div>
                <w:div w:id="1264728450">
                  <w:marLeft w:val="0"/>
                  <w:marRight w:val="0"/>
                  <w:marTop w:val="0"/>
                  <w:marBottom w:val="0"/>
                  <w:divBdr>
                    <w:top w:val="none" w:sz="0" w:space="0" w:color="auto"/>
                    <w:left w:val="none" w:sz="0" w:space="0" w:color="auto"/>
                    <w:bottom w:val="none" w:sz="0" w:space="0" w:color="auto"/>
                    <w:right w:val="none" w:sz="0" w:space="0" w:color="auto"/>
                  </w:divBdr>
                  <w:divsChild>
                    <w:div w:id="1809282732">
                      <w:marLeft w:val="0"/>
                      <w:marRight w:val="0"/>
                      <w:marTop w:val="0"/>
                      <w:marBottom w:val="0"/>
                      <w:divBdr>
                        <w:top w:val="none" w:sz="0" w:space="0" w:color="auto"/>
                        <w:left w:val="none" w:sz="0" w:space="0" w:color="auto"/>
                        <w:bottom w:val="none" w:sz="0" w:space="0" w:color="auto"/>
                        <w:right w:val="none" w:sz="0" w:space="0" w:color="auto"/>
                      </w:divBdr>
                    </w:div>
                  </w:divsChild>
                </w:div>
                <w:div w:id="1267344277">
                  <w:marLeft w:val="0"/>
                  <w:marRight w:val="0"/>
                  <w:marTop w:val="0"/>
                  <w:marBottom w:val="0"/>
                  <w:divBdr>
                    <w:top w:val="none" w:sz="0" w:space="0" w:color="auto"/>
                    <w:left w:val="none" w:sz="0" w:space="0" w:color="auto"/>
                    <w:bottom w:val="none" w:sz="0" w:space="0" w:color="auto"/>
                    <w:right w:val="none" w:sz="0" w:space="0" w:color="auto"/>
                  </w:divBdr>
                  <w:divsChild>
                    <w:div w:id="388454955">
                      <w:marLeft w:val="0"/>
                      <w:marRight w:val="0"/>
                      <w:marTop w:val="0"/>
                      <w:marBottom w:val="0"/>
                      <w:divBdr>
                        <w:top w:val="none" w:sz="0" w:space="0" w:color="auto"/>
                        <w:left w:val="none" w:sz="0" w:space="0" w:color="auto"/>
                        <w:bottom w:val="none" w:sz="0" w:space="0" w:color="auto"/>
                        <w:right w:val="none" w:sz="0" w:space="0" w:color="auto"/>
                      </w:divBdr>
                    </w:div>
                  </w:divsChild>
                </w:div>
                <w:div w:id="1269239568">
                  <w:marLeft w:val="0"/>
                  <w:marRight w:val="0"/>
                  <w:marTop w:val="0"/>
                  <w:marBottom w:val="0"/>
                  <w:divBdr>
                    <w:top w:val="none" w:sz="0" w:space="0" w:color="auto"/>
                    <w:left w:val="none" w:sz="0" w:space="0" w:color="auto"/>
                    <w:bottom w:val="none" w:sz="0" w:space="0" w:color="auto"/>
                    <w:right w:val="none" w:sz="0" w:space="0" w:color="auto"/>
                  </w:divBdr>
                  <w:divsChild>
                    <w:div w:id="347752411">
                      <w:marLeft w:val="0"/>
                      <w:marRight w:val="0"/>
                      <w:marTop w:val="0"/>
                      <w:marBottom w:val="0"/>
                      <w:divBdr>
                        <w:top w:val="none" w:sz="0" w:space="0" w:color="auto"/>
                        <w:left w:val="none" w:sz="0" w:space="0" w:color="auto"/>
                        <w:bottom w:val="none" w:sz="0" w:space="0" w:color="auto"/>
                        <w:right w:val="none" w:sz="0" w:space="0" w:color="auto"/>
                      </w:divBdr>
                    </w:div>
                  </w:divsChild>
                </w:div>
                <w:div w:id="1277057682">
                  <w:marLeft w:val="0"/>
                  <w:marRight w:val="0"/>
                  <w:marTop w:val="0"/>
                  <w:marBottom w:val="0"/>
                  <w:divBdr>
                    <w:top w:val="none" w:sz="0" w:space="0" w:color="auto"/>
                    <w:left w:val="none" w:sz="0" w:space="0" w:color="auto"/>
                    <w:bottom w:val="none" w:sz="0" w:space="0" w:color="auto"/>
                    <w:right w:val="none" w:sz="0" w:space="0" w:color="auto"/>
                  </w:divBdr>
                  <w:divsChild>
                    <w:div w:id="1806237885">
                      <w:marLeft w:val="0"/>
                      <w:marRight w:val="0"/>
                      <w:marTop w:val="0"/>
                      <w:marBottom w:val="0"/>
                      <w:divBdr>
                        <w:top w:val="none" w:sz="0" w:space="0" w:color="auto"/>
                        <w:left w:val="none" w:sz="0" w:space="0" w:color="auto"/>
                        <w:bottom w:val="none" w:sz="0" w:space="0" w:color="auto"/>
                        <w:right w:val="none" w:sz="0" w:space="0" w:color="auto"/>
                      </w:divBdr>
                    </w:div>
                  </w:divsChild>
                </w:div>
                <w:div w:id="1282955006">
                  <w:marLeft w:val="0"/>
                  <w:marRight w:val="0"/>
                  <w:marTop w:val="0"/>
                  <w:marBottom w:val="0"/>
                  <w:divBdr>
                    <w:top w:val="none" w:sz="0" w:space="0" w:color="auto"/>
                    <w:left w:val="none" w:sz="0" w:space="0" w:color="auto"/>
                    <w:bottom w:val="none" w:sz="0" w:space="0" w:color="auto"/>
                    <w:right w:val="none" w:sz="0" w:space="0" w:color="auto"/>
                  </w:divBdr>
                  <w:divsChild>
                    <w:div w:id="218983860">
                      <w:marLeft w:val="0"/>
                      <w:marRight w:val="0"/>
                      <w:marTop w:val="0"/>
                      <w:marBottom w:val="0"/>
                      <w:divBdr>
                        <w:top w:val="none" w:sz="0" w:space="0" w:color="auto"/>
                        <w:left w:val="none" w:sz="0" w:space="0" w:color="auto"/>
                        <w:bottom w:val="none" w:sz="0" w:space="0" w:color="auto"/>
                        <w:right w:val="none" w:sz="0" w:space="0" w:color="auto"/>
                      </w:divBdr>
                    </w:div>
                  </w:divsChild>
                </w:div>
                <w:div w:id="1294865902">
                  <w:marLeft w:val="0"/>
                  <w:marRight w:val="0"/>
                  <w:marTop w:val="0"/>
                  <w:marBottom w:val="0"/>
                  <w:divBdr>
                    <w:top w:val="none" w:sz="0" w:space="0" w:color="auto"/>
                    <w:left w:val="none" w:sz="0" w:space="0" w:color="auto"/>
                    <w:bottom w:val="none" w:sz="0" w:space="0" w:color="auto"/>
                    <w:right w:val="none" w:sz="0" w:space="0" w:color="auto"/>
                  </w:divBdr>
                  <w:divsChild>
                    <w:div w:id="1971478550">
                      <w:marLeft w:val="0"/>
                      <w:marRight w:val="0"/>
                      <w:marTop w:val="0"/>
                      <w:marBottom w:val="0"/>
                      <w:divBdr>
                        <w:top w:val="none" w:sz="0" w:space="0" w:color="auto"/>
                        <w:left w:val="none" w:sz="0" w:space="0" w:color="auto"/>
                        <w:bottom w:val="none" w:sz="0" w:space="0" w:color="auto"/>
                        <w:right w:val="none" w:sz="0" w:space="0" w:color="auto"/>
                      </w:divBdr>
                    </w:div>
                  </w:divsChild>
                </w:div>
                <w:div w:id="1297952596">
                  <w:marLeft w:val="0"/>
                  <w:marRight w:val="0"/>
                  <w:marTop w:val="0"/>
                  <w:marBottom w:val="0"/>
                  <w:divBdr>
                    <w:top w:val="none" w:sz="0" w:space="0" w:color="auto"/>
                    <w:left w:val="none" w:sz="0" w:space="0" w:color="auto"/>
                    <w:bottom w:val="none" w:sz="0" w:space="0" w:color="auto"/>
                    <w:right w:val="none" w:sz="0" w:space="0" w:color="auto"/>
                  </w:divBdr>
                  <w:divsChild>
                    <w:div w:id="1526822178">
                      <w:marLeft w:val="0"/>
                      <w:marRight w:val="0"/>
                      <w:marTop w:val="0"/>
                      <w:marBottom w:val="0"/>
                      <w:divBdr>
                        <w:top w:val="none" w:sz="0" w:space="0" w:color="auto"/>
                        <w:left w:val="none" w:sz="0" w:space="0" w:color="auto"/>
                        <w:bottom w:val="none" w:sz="0" w:space="0" w:color="auto"/>
                        <w:right w:val="none" w:sz="0" w:space="0" w:color="auto"/>
                      </w:divBdr>
                    </w:div>
                  </w:divsChild>
                </w:div>
                <w:div w:id="1314942776">
                  <w:marLeft w:val="0"/>
                  <w:marRight w:val="0"/>
                  <w:marTop w:val="0"/>
                  <w:marBottom w:val="0"/>
                  <w:divBdr>
                    <w:top w:val="none" w:sz="0" w:space="0" w:color="auto"/>
                    <w:left w:val="none" w:sz="0" w:space="0" w:color="auto"/>
                    <w:bottom w:val="none" w:sz="0" w:space="0" w:color="auto"/>
                    <w:right w:val="none" w:sz="0" w:space="0" w:color="auto"/>
                  </w:divBdr>
                  <w:divsChild>
                    <w:div w:id="661083427">
                      <w:marLeft w:val="0"/>
                      <w:marRight w:val="0"/>
                      <w:marTop w:val="0"/>
                      <w:marBottom w:val="0"/>
                      <w:divBdr>
                        <w:top w:val="none" w:sz="0" w:space="0" w:color="auto"/>
                        <w:left w:val="none" w:sz="0" w:space="0" w:color="auto"/>
                        <w:bottom w:val="none" w:sz="0" w:space="0" w:color="auto"/>
                        <w:right w:val="none" w:sz="0" w:space="0" w:color="auto"/>
                      </w:divBdr>
                    </w:div>
                  </w:divsChild>
                </w:div>
                <w:div w:id="1317537974">
                  <w:marLeft w:val="0"/>
                  <w:marRight w:val="0"/>
                  <w:marTop w:val="0"/>
                  <w:marBottom w:val="0"/>
                  <w:divBdr>
                    <w:top w:val="none" w:sz="0" w:space="0" w:color="auto"/>
                    <w:left w:val="none" w:sz="0" w:space="0" w:color="auto"/>
                    <w:bottom w:val="none" w:sz="0" w:space="0" w:color="auto"/>
                    <w:right w:val="none" w:sz="0" w:space="0" w:color="auto"/>
                  </w:divBdr>
                  <w:divsChild>
                    <w:div w:id="1277519631">
                      <w:marLeft w:val="0"/>
                      <w:marRight w:val="0"/>
                      <w:marTop w:val="0"/>
                      <w:marBottom w:val="0"/>
                      <w:divBdr>
                        <w:top w:val="none" w:sz="0" w:space="0" w:color="auto"/>
                        <w:left w:val="none" w:sz="0" w:space="0" w:color="auto"/>
                        <w:bottom w:val="none" w:sz="0" w:space="0" w:color="auto"/>
                        <w:right w:val="none" w:sz="0" w:space="0" w:color="auto"/>
                      </w:divBdr>
                    </w:div>
                  </w:divsChild>
                </w:div>
                <w:div w:id="1328480642">
                  <w:marLeft w:val="0"/>
                  <w:marRight w:val="0"/>
                  <w:marTop w:val="0"/>
                  <w:marBottom w:val="0"/>
                  <w:divBdr>
                    <w:top w:val="none" w:sz="0" w:space="0" w:color="auto"/>
                    <w:left w:val="none" w:sz="0" w:space="0" w:color="auto"/>
                    <w:bottom w:val="none" w:sz="0" w:space="0" w:color="auto"/>
                    <w:right w:val="none" w:sz="0" w:space="0" w:color="auto"/>
                  </w:divBdr>
                  <w:divsChild>
                    <w:div w:id="1993556431">
                      <w:marLeft w:val="0"/>
                      <w:marRight w:val="0"/>
                      <w:marTop w:val="0"/>
                      <w:marBottom w:val="0"/>
                      <w:divBdr>
                        <w:top w:val="none" w:sz="0" w:space="0" w:color="auto"/>
                        <w:left w:val="none" w:sz="0" w:space="0" w:color="auto"/>
                        <w:bottom w:val="none" w:sz="0" w:space="0" w:color="auto"/>
                        <w:right w:val="none" w:sz="0" w:space="0" w:color="auto"/>
                      </w:divBdr>
                    </w:div>
                  </w:divsChild>
                </w:div>
                <w:div w:id="1354919054">
                  <w:marLeft w:val="0"/>
                  <w:marRight w:val="0"/>
                  <w:marTop w:val="0"/>
                  <w:marBottom w:val="0"/>
                  <w:divBdr>
                    <w:top w:val="none" w:sz="0" w:space="0" w:color="auto"/>
                    <w:left w:val="none" w:sz="0" w:space="0" w:color="auto"/>
                    <w:bottom w:val="none" w:sz="0" w:space="0" w:color="auto"/>
                    <w:right w:val="none" w:sz="0" w:space="0" w:color="auto"/>
                  </w:divBdr>
                  <w:divsChild>
                    <w:div w:id="2087339932">
                      <w:marLeft w:val="0"/>
                      <w:marRight w:val="0"/>
                      <w:marTop w:val="0"/>
                      <w:marBottom w:val="0"/>
                      <w:divBdr>
                        <w:top w:val="none" w:sz="0" w:space="0" w:color="auto"/>
                        <w:left w:val="none" w:sz="0" w:space="0" w:color="auto"/>
                        <w:bottom w:val="none" w:sz="0" w:space="0" w:color="auto"/>
                        <w:right w:val="none" w:sz="0" w:space="0" w:color="auto"/>
                      </w:divBdr>
                    </w:div>
                  </w:divsChild>
                </w:div>
                <w:div w:id="1364091041">
                  <w:marLeft w:val="0"/>
                  <w:marRight w:val="0"/>
                  <w:marTop w:val="0"/>
                  <w:marBottom w:val="0"/>
                  <w:divBdr>
                    <w:top w:val="none" w:sz="0" w:space="0" w:color="auto"/>
                    <w:left w:val="none" w:sz="0" w:space="0" w:color="auto"/>
                    <w:bottom w:val="none" w:sz="0" w:space="0" w:color="auto"/>
                    <w:right w:val="none" w:sz="0" w:space="0" w:color="auto"/>
                  </w:divBdr>
                  <w:divsChild>
                    <w:div w:id="1468864002">
                      <w:marLeft w:val="0"/>
                      <w:marRight w:val="0"/>
                      <w:marTop w:val="0"/>
                      <w:marBottom w:val="0"/>
                      <w:divBdr>
                        <w:top w:val="none" w:sz="0" w:space="0" w:color="auto"/>
                        <w:left w:val="none" w:sz="0" w:space="0" w:color="auto"/>
                        <w:bottom w:val="none" w:sz="0" w:space="0" w:color="auto"/>
                        <w:right w:val="none" w:sz="0" w:space="0" w:color="auto"/>
                      </w:divBdr>
                    </w:div>
                  </w:divsChild>
                </w:div>
                <w:div w:id="1400709772">
                  <w:marLeft w:val="0"/>
                  <w:marRight w:val="0"/>
                  <w:marTop w:val="0"/>
                  <w:marBottom w:val="0"/>
                  <w:divBdr>
                    <w:top w:val="none" w:sz="0" w:space="0" w:color="auto"/>
                    <w:left w:val="none" w:sz="0" w:space="0" w:color="auto"/>
                    <w:bottom w:val="none" w:sz="0" w:space="0" w:color="auto"/>
                    <w:right w:val="none" w:sz="0" w:space="0" w:color="auto"/>
                  </w:divBdr>
                  <w:divsChild>
                    <w:div w:id="1308516264">
                      <w:marLeft w:val="0"/>
                      <w:marRight w:val="0"/>
                      <w:marTop w:val="0"/>
                      <w:marBottom w:val="0"/>
                      <w:divBdr>
                        <w:top w:val="none" w:sz="0" w:space="0" w:color="auto"/>
                        <w:left w:val="none" w:sz="0" w:space="0" w:color="auto"/>
                        <w:bottom w:val="none" w:sz="0" w:space="0" w:color="auto"/>
                        <w:right w:val="none" w:sz="0" w:space="0" w:color="auto"/>
                      </w:divBdr>
                    </w:div>
                  </w:divsChild>
                </w:div>
                <w:div w:id="1409644669">
                  <w:marLeft w:val="0"/>
                  <w:marRight w:val="0"/>
                  <w:marTop w:val="0"/>
                  <w:marBottom w:val="0"/>
                  <w:divBdr>
                    <w:top w:val="none" w:sz="0" w:space="0" w:color="auto"/>
                    <w:left w:val="none" w:sz="0" w:space="0" w:color="auto"/>
                    <w:bottom w:val="none" w:sz="0" w:space="0" w:color="auto"/>
                    <w:right w:val="none" w:sz="0" w:space="0" w:color="auto"/>
                  </w:divBdr>
                  <w:divsChild>
                    <w:div w:id="1699701716">
                      <w:marLeft w:val="0"/>
                      <w:marRight w:val="0"/>
                      <w:marTop w:val="0"/>
                      <w:marBottom w:val="0"/>
                      <w:divBdr>
                        <w:top w:val="none" w:sz="0" w:space="0" w:color="auto"/>
                        <w:left w:val="none" w:sz="0" w:space="0" w:color="auto"/>
                        <w:bottom w:val="none" w:sz="0" w:space="0" w:color="auto"/>
                        <w:right w:val="none" w:sz="0" w:space="0" w:color="auto"/>
                      </w:divBdr>
                    </w:div>
                  </w:divsChild>
                </w:div>
                <w:div w:id="1419600451">
                  <w:marLeft w:val="0"/>
                  <w:marRight w:val="0"/>
                  <w:marTop w:val="0"/>
                  <w:marBottom w:val="0"/>
                  <w:divBdr>
                    <w:top w:val="none" w:sz="0" w:space="0" w:color="auto"/>
                    <w:left w:val="none" w:sz="0" w:space="0" w:color="auto"/>
                    <w:bottom w:val="none" w:sz="0" w:space="0" w:color="auto"/>
                    <w:right w:val="none" w:sz="0" w:space="0" w:color="auto"/>
                  </w:divBdr>
                  <w:divsChild>
                    <w:div w:id="1772125278">
                      <w:marLeft w:val="0"/>
                      <w:marRight w:val="0"/>
                      <w:marTop w:val="0"/>
                      <w:marBottom w:val="0"/>
                      <w:divBdr>
                        <w:top w:val="none" w:sz="0" w:space="0" w:color="auto"/>
                        <w:left w:val="none" w:sz="0" w:space="0" w:color="auto"/>
                        <w:bottom w:val="none" w:sz="0" w:space="0" w:color="auto"/>
                        <w:right w:val="none" w:sz="0" w:space="0" w:color="auto"/>
                      </w:divBdr>
                    </w:div>
                  </w:divsChild>
                </w:div>
                <w:div w:id="1433746244">
                  <w:marLeft w:val="0"/>
                  <w:marRight w:val="0"/>
                  <w:marTop w:val="0"/>
                  <w:marBottom w:val="0"/>
                  <w:divBdr>
                    <w:top w:val="none" w:sz="0" w:space="0" w:color="auto"/>
                    <w:left w:val="none" w:sz="0" w:space="0" w:color="auto"/>
                    <w:bottom w:val="none" w:sz="0" w:space="0" w:color="auto"/>
                    <w:right w:val="none" w:sz="0" w:space="0" w:color="auto"/>
                  </w:divBdr>
                  <w:divsChild>
                    <w:div w:id="141195251">
                      <w:marLeft w:val="0"/>
                      <w:marRight w:val="0"/>
                      <w:marTop w:val="0"/>
                      <w:marBottom w:val="0"/>
                      <w:divBdr>
                        <w:top w:val="none" w:sz="0" w:space="0" w:color="auto"/>
                        <w:left w:val="none" w:sz="0" w:space="0" w:color="auto"/>
                        <w:bottom w:val="none" w:sz="0" w:space="0" w:color="auto"/>
                        <w:right w:val="none" w:sz="0" w:space="0" w:color="auto"/>
                      </w:divBdr>
                    </w:div>
                  </w:divsChild>
                </w:div>
                <w:div w:id="1444113354">
                  <w:marLeft w:val="0"/>
                  <w:marRight w:val="0"/>
                  <w:marTop w:val="0"/>
                  <w:marBottom w:val="0"/>
                  <w:divBdr>
                    <w:top w:val="none" w:sz="0" w:space="0" w:color="auto"/>
                    <w:left w:val="none" w:sz="0" w:space="0" w:color="auto"/>
                    <w:bottom w:val="none" w:sz="0" w:space="0" w:color="auto"/>
                    <w:right w:val="none" w:sz="0" w:space="0" w:color="auto"/>
                  </w:divBdr>
                  <w:divsChild>
                    <w:div w:id="236718980">
                      <w:marLeft w:val="0"/>
                      <w:marRight w:val="0"/>
                      <w:marTop w:val="0"/>
                      <w:marBottom w:val="0"/>
                      <w:divBdr>
                        <w:top w:val="none" w:sz="0" w:space="0" w:color="auto"/>
                        <w:left w:val="none" w:sz="0" w:space="0" w:color="auto"/>
                        <w:bottom w:val="none" w:sz="0" w:space="0" w:color="auto"/>
                        <w:right w:val="none" w:sz="0" w:space="0" w:color="auto"/>
                      </w:divBdr>
                    </w:div>
                  </w:divsChild>
                </w:div>
                <w:div w:id="1467551019">
                  <w:marLeft w:val="0"/>
                  <w:marRight w:val="0"/>
                  <w:marTop w:val="0"/>
                  <w:marBottom w:val="0"/>
                  <w:divBdr>
                    <w:top w:val="none" w:sz="0" w:space="0" w:color="auto"/>
                    <w:left w:val="none" w:sz="0" w:space="0" w:color="auto"/>
                    <w:bottom w:val="none" w:sz="0" w:space="0" w:color="auto"/>
                    <w:right w:val="none" w:sz="0" w:space="0" w:color="auto"/>
                  </w:divBdr>
                  <w:divsChild>
                    <w:div w:id="807018967">
                      <w:marLeft w:val="0"/>
                      <w:marRight w:val="0"/>
                      <w:marTop w:val="0"/>
                      <w:marBottom w:val="0"/>
                      <w:divBdr>
                        <w:top w:val="none" w:sz="0" w:space="0" w:color="auto"/>
                        <w:left w:val="none" w:sz="0" w:space="0" w:color="auto"/>
                        <w:bottom w:val="none" w:sz="0" w:space="0" w:color="auto"/>
                        <w:right w:val="none" w:sz="0" w:space="0" w:color="auto"/>
                      </w:divBdr>
                    </w:div>
                  </w:divsChild>
                </w:div>
                <w:div w:id="1475441207">
                  <w:marLeft w:val="0"/>
                  <w:marRight w:val="0"/>
                  <w:marTop w:val="0"/>
                  <w:marBottom w:val="0"/>
                  <w:divBdr>
                    <w:top w:val="none" w:sz="0" w:space="0" w:color="auto"/>
                    <w:left w:val="none" w:sz="0" w:space="0" w:color="auto"/>
                    <w:bottom w:val="none" w:sz="0" w:space="0" w:color="auto"/>
                    <w:right w:val="none" w:sz="0" w:space="0" w:color="auto"/>
                  </w:divBdr>
                  <w:divsChild>
                    <w:div w:id="940995254">
                      <w:marLeft w:val="0"/>
                      <w:marRight w:val="0"/>
                      <w:marTop w:val="0"/>
                      <w:marBottom w:val="0"/>
                      <w:divBdr>
                        <w:top w:val="none" w:sz="0" w:space="0" w:color="auto"/>
                        <w:left w:val="none" w:sz="0" w:space="0" w:color="auto"/>
                        <w:bottom w:val="none" w:sz="0" w:space="0" w:color="auto"/>
                        <w:right w:val="none" w:sz="0" w:space="0" w:color="auto"/>
                      </w:divBdr>
                    </w:div>
                  </w:divsChild>
                </w:div>
                <w:div w:id="1479305178">
                  <w:marLeft w:val="0"/>
                  <w:marRight w:val="0"/>
                  <w:marTop w:val="0"/>
                  <w:marBottom w:val="0"/>
                  <w:divBdr>
                    <w:top w:val="none" w:sz="0" w:space="0" w:color="auto"/>
                    <w:left w:val="none" w:sz="0" w:space="0" w:color="auto"/>
                    <w:bottom w:val="none" w:sz="0" w:space="0" w:color="auto"/>
                    <w:right w:val="none" w:sz="0" w:space="0" w:color="auto"/>
                  </w:divBdr>
                  <w:divsChild>
                    <w:div w:id="1745223719">
                      <w:marLeft w:val="0"/>
                      <w:marRight w:val="0"/>
                      <w:marTop w:val="0"/>
                      <w:marBottom w:val="0"/>
                      <w:divBdr>
                        <w:top w:val="none" w:sz="0" w:space="0" w:color="auto"/>
                        <w:left w:val="none" w:sz="0" w:space="0" w:color="auto"/>
                        <w:bottom w:val="none" w:sz="0" w:space="0" w:color="auto"/>
                        <w:right w:val="none" w:sz="0" w:space="0" w:color="auto"/>
                      </w:divBdr>
                    </w:div>
                  </w:divsChild>
                </w:div>
                <w:div w:id="1482842360">
                  <w:marLeft w:val="0"/>
                  <w:marRight w:val="0"/>
                  <w:marTop w:val="0"/>
                  <w:marBottom w:val="0"/>
                  <w:divBdr>
                    <w:top w:val="none" w:sz="0" w:space="0" w:color="auto"/>
                    <w:left w:val="none" w:sz="0" w:space="0" w:color="auto"/>
                    <w:bottom w:val="none" w:sz="0" w:space="0" w:color="auto"/>
                    <w:right w:val="none" w:sz="0" w:space="0" w:color="auto"/>
                  </w:divBdr>
                  <w:divsChild>
                    <w:div w:id="432094348">
                      <w:marLeft w:val="0"/>
                      <w:marRight w:val="0"/>
                      <w:marTop w:val="0"/>
                      <w:marBottom w:val="0"/>
                      <w:divBdr>
                        <w:top w:val="none" w:sz="0" w:space="0" w:color="auto"/>
                        <w:left w:val="none" w:sz="0" w:space="0" w:color="auto"/>
                        <w:bottom w:val="none" w:sz="0" w:space="0" w:color="auto"/>
                        <w:right w:val="none" w:sz="0" w:space="0" w:color="auto"/>
                      </w:divBdr>
                    </w:div>
                  </w:divsChild>
                </w:div>
                <w:div w:id="1489244443">
                  <w:marLeft w:val="0"/>
                  <w:marRight w:val="0"/>
                  <w:marTop w:val="0"/>
                  <w:marBottom w:val="0"/>
                  <w:divBdr>
                    <w:top w:val="none" w:sz="0" w:space="0" w:color="auto"/>
                    <w:left w:val="none" w:sz="0" w:space="0" w:color="auto"/>
                    <w:bottom w:val="none" w:sz="0" w:space="0" w:color="auto"/>
                    <w:right w:val="none" w:sz="0" w:space="0" w:color="auto"/>
                  </w:divBdr>
                  <w:divsChild>
                    <w:div w:id="1071729772">
                      <w:marLeft w:val="0"/>
                      <w:marRight w:val="0"/>
                      <w:marTop w:val="0"/>
                      <w:marBottom w:val="0"/>
                      <w:divBdr>
                        <w:top w:val="none" w:sz="0" w:space="0" w:color="auto"/>
                        <w:left w:val="none" w:sz="0" w:space="0" w:color="auto"/>
                        <w:bottom w:val="none" w:sz="0" w:space="0" w:color="auto"/>
                        <w:right w:val="none" w:sz="0" w:space="0" w:color="auto"/>
                      </w:divBdr>
                    </w:div>
                  </w:divsChild>
                </w:div>
                <w:div w:id="1515997883">
                  <w:marLeft w:val="0"/>
                  <w:marRight w:val="0"/>
                  <w:marTop w:val="0"/>
                  <w:marBottom w:val="0"/>
                  <w:divBdr>
                    <w:top w:val="none" w:sz="0" w:space="0" w:color="auto"/>
                    <w:left w:val="none" w:sz="0" w:space="0" w:color="auto"/>
                    <w:bottom w:val="none" w:sz="0" w:space="0" w:color="auto"/>
                    <w:right w:val="none" w:sz="0" w:space="0" w:color="auto"/>
                  </w:divBdr>
                  <w:divsChild>
                    <w:div w:id="773865512">
                      <w:marLeft w:val="0"/>
                      <w:marRight w:val="0"/>
                      <w:marTop w:val="0"/>
                      <w:marBottom w:val="0"/>
                      <w:divBdr>
                        <w:top w:val="none" w:sz="0" w:space="0" w:color="auto"/>
                        <w:left w:val="none" w:sz="0" w:space="0" w:color="auto"/>
                        <w:bottom w:val="none" w:sz="0" w:space="0" w:color="auto"/>
                        <w:right w:val="none" w:sz="0" w:space="0" w:color="auto"/>
                      </w:divBdr>
                    </w:div>
                  </w:divsChild>
                </w:div>
                <w:div w:id="1527208835">
                  <w:marLeft w:val="0"/>
                  <w:marRight w:val="0"/>
                  <w:marTop w:val="0"/>
                  <w:marBottom w:val="0"/>
                  <w:divBdr>
                    <w:top w:val="none" w:sz="0" w:space="0" w:color="auto"/>
                    <w:left w:val="none" w:sz="0" w:space="0" w:color="auto"/>
                    <w:bottom w:val="none" w:sz="0" w:space="0" w:color="auto"/>
                    <w:right w:val="none" w:sz="0" w:space="0" w:color="auto"/>
                  </w:divBdr>
                  <w:divsChild>
                    <w:div w:id="607082214">
                      <w:marLeft w:val="0"/>
                      <w:marRight w:val="0"/>
                      <w:marTop w:val="0"/>
                      <w:marBottom w:val="0"/>
                      <w:divBdr>
                        <w:top w:val="none" w:sz="0" w:space="0" w:color="auto"/>
                        <w:left w:val="none" w:sz="0" w:space="0" w:color="auto"/>
                        <w:bottom w:val="none" w:sz="0" w:space="0" w:color="auto"/>
                        <w:right w:val="none" w:sz="0" w:space="0" w:color="auto"/>
                      </w:divBdr>
                    </w:div>
                  </w:divsChild>
                </w:div>
                <w:div w:id="1534414438">
                  <w:marLeft w:val="0"/>
                  <w:marRight w:val="0"/>
                  <w:marTop w:val="0"/>
                  <w:marBottom w:val="0"/>
                  <w:divBdr>
                    <w:top w:val="none" w:sz="0" w:space="0" w:color="auto"/>
                    <w:left w:val="none" w:sz="0" w:space="0" w:color="auto"/>
                    <w:bottom w:val="none" w:sz="0" w:space="0" w:color="auto"/>
                    <w:right w:val="none" w:sz="0" w:space="0" w:color="auto"/>
                  </w:divBdr>
                  <w:divsChild>
                    <w:div w:id="584875576">
                      <w:marLeft w:val="0"/>
                      <w:marRight w:val="0"/>
                      <w:marTop w:val="0"/>
                      <w:marBottom w:val="0"/>
                      <w:divBdr>
                        <w:top w:val="none" w:sz="0" w:space="0" w:color="auto"/>
                        <w:left w:val="none" w:sz="0" w:space="0" w:color="auto"/>
                        <w:bottom w:val="none" w:sz="0" w:space="0" w:color="auto"/>
                        <w:right w:val="none" w:sz="0" w:space="0" w:color="auto"/>
                      </w:divBdr>
                    </w:div>
                  </w:divsChild>
                </w:div>
                <w:div w:id="1562249059">
                  <w:marLeft w:val="0"/>
                  <w:marRight w:val="0"/>
                  <w:marTop w:val="0"/>
                  <w:marBottom w:val="0"/>
                  <w:divBdr>
                    <w:top w:val="none" w:sz="0" w:space="0" w:color="auto"/>
                    <w:left w:val="none" w:sz="0" w:space="0" w:color="auto"/>
                    <w:bottom w:val="none" w:sz="0" w:space="0" w:color="auto"/>
                    <w:right w:val="none" w:sz="0" w:space="0" w:color="auto"/>
                  </w:divBdr>
                  <w:divsChild>
                    <w:div w:id="1219317971">
                      <w:marLeft w:val="0"/>
                      <w:marRight w:val="0"/>
                      <w:marTop w:val="0"/>
                      <w:marBottom w:val="0"/>
                      <w:divBdr>
                        <w:top w:val="none" w:sz="0" w:space="0" w:color="auto"/>
                        <w:left w:val="none" w:sz="0" w:space="0" w:color="auto"/>
                        <w:bottom w:val="none" w:sz="0" w:space="0" w:color="auto"/>
                        <w:right w:val="none" w:sz="0" w:space="0" w:color="auto"/>
                      </w:divBdr>
                    </w:div>
                  </w:divsChild>
                </w:div>
                <w:div w:id="1563368952">
                  <w:marLeft w:val="0"/>
                  <w:marRight w:val="0"/>
                  <w:marTop w:val="0"/>
                  <w:marBottom w:val="0"/>
                  <w:divBdr>
                    <w:top w:val="none" w:sz="0" w:space="0" w:color="auto"/>
                    <w:left w:val="none" w:sz="0" w:space="0" w:color="auto"/>
                    <w:bottom w:val="none" w:sz="0" w:space="0" w:color="auto"/>
                    <w:right w:val="none" w:sz="0" w:space="0" w:color="auto"/>
                  </w:divBdr>
                  <w:divsChild>
                    <w:div w:id="951667236">
                      <w:marLeft w:val="0"/>
                      <w:marRight w:val="0"/>
                      <w:marTop w:val="0"/>
                      <w:marBottom w:val="0"/>
                      <w:divBdr>
                        <w:top w:val="none" w:sz="0" w:space="0" w:color="auto"/>
                        <w:left w:val="none" w:sz="0" w:space="0" w:color="auto"/>
                        <w:bottom w:val="none" w:sz="0" w:space="0" w:color="auto"/>
                        <w:right w:val="none" w:sz="0" w:space="0" w:color="auto"/>
                      </w:divBdr>
                    </w:div>
                  </w:divsChild>
                </w:div>
                <w:div w:id="1574466599">
                  <w:marLeft w:val="0"/>
                  <w:marRight w:val="0"/>
                  <w:marTop w:val="0"/>
                  <w:marBottom w:val="0"/>
                  <w:divBdr>
                    <w:top w:val="none" w:sz="0" w:space="0" w:color="auto"/>
                    <w:left w:val="none" w:sz="0" w:space="0" w:color="auto"/>
                    <w:bottom w:val="none" w:sz="0" w:space="0" w:color="auto"/>
                    <w:right w:val="none" w:sz="0" w:space="0" w:color="auto"/>
                  </w:divBdr>
                  <w:divsChild>
                    <w:div w:id="1692561595">
                      <w:marLeft w:val="0"/>
                      <w:marRight w:val="0"/>
                      <w:marTop w:val="0"/>
                      <w:marBottom w:val="0"/>
                      <w:divBdr>
                        <w:top w:val="none" w:sz="0" w:space="0" w:color="auto"/>
                        <w:left w:val="none" w:sz="0" w:space="0" w:color="auto"/>
                        <w:bottom w:val="none" w:sz="0" w:space="0" w:color="auto"/>
                        <w:right w:val="none" w:sz="0" w:space="0" w:color="auto"/>
                      </w:divBdr>
                    </w:div>
                  </w:divsChild>
                </w:div>
                <w:div w:id="1580406140">
                  <w:marLeft w:val="0"/>
                  <w:marRight w:val="0"/>
                  <w:marTop w:val="0"/>
                  <w:marBottom w:val="0"/>
                  <w:divBdr>
                    <w:top w:val="none" w:sz="0" w:space="0" w:color="auto"/>
                    <w:left w:val="none" w:sz="0" w:space="0" w:color="auto"/>
                    <w:bottom w:val="none" w:sz="0" w:space="0" w:color="auto"/>
                    <w:right w:val="none" w:sz="0" w:space="0" w:color="auto"/>
                  </w:divBdr>
                  <w:divsChild>
                    <w:div w:id="1346589744">
                      <w:marLeft w:val="0"/>
                      <w:marRight w:val="0"/>
                      <w:marTop w:val="0"/>
                      <w:marBottom w:val="0"/>
                      <w:divBdr>
                        <w:top w:val="none" w:sz="0" w:space="0" w:color="auto"/>
                        <w:left w:val="none" w:sz="0" w:space="0" w:color="auto"/>
                        <w:bottom w:val="none" w:sz="0" w:space="0" w:color="auto"/>
                        <w:right w:val="none" w:sz="0" w:space="0" w:color="auto"/>
                      </w:divBdr>
                    </w:div>
                  </w:divsChild>
                </w:div>
                <w:div w:id="1592735303">
                  <w:marLeft w:val="0"/>
                  <w:marRight w:val="0"/>
                  <w:marTop w:val="0"/>
                  <w:marBottom w:val="0"/>
                  <w:divBdr>
                    <w:top w:val="none" w:sz="0" w:space="0" w:color="auto"/>
                    <w:left w:val="none" w:sz="0" w:space="0" w:color="auto"/>
                    <w:bottom w:val="none" w:sz="0" w:space="0" w:color="auto"/>
                    <w:right w:val="none" w:sz="0" w:space="0" w:color="auto"/>
                  </w:divBdr>
                  <w:divsChild>
                    <w:div w:id="426318228">
                      <w:marLeft w:val="0"/>
                      <w:marRight w:val="0"/>
                      <w:marTop w:val="0"/>
                      <w:marBottom w:val="0"/>
                      <w:divBdr>
                        <w:top w:val="none" w:sz="0" w:space="0" w:color="auto"/>
                        <w:left w:val="none" w:sz="0" w:space="0" w:color="auto"/>
                        <w:bottom w:val="none" w:sz="0" w:space="0" w:color="auto"/>
                        <w:right w:val="none" w:sz="0" w:space="0" w:color="auto"/>
                      </w:divBdr>
                    </w:div>
                  </w:divsChild>
                </w:div>
                <w:div w:id="1602684561">
                  <w:marLeft w:val="0"/>
                  <w:marRight w:val="0"/>
                  <w:marTop w:val="0"/>
                  <w:marBottom w:val="0"/>
                  <w:divBdr>
                    <w:top w:val="none" w:sz="0" w:space="0" w:color="auto"/>
                    <w:left w:val="none" w:sz="0" w:space="0" w:color="auto"/>
                    <w:bottom w:val="none" w:sz="0" w:space="0" w:color="auto"/>
                    <w:right w:val="none" w:sz="0" w:space="0" w:color="auto"/>
                  </w:divBdr>
                  <w:divsChild>
                    <w:div w:id="1978105650">
                      <w:marLeft w:val="0"/>
                      <w:marRight w:val="0"/>
                      <w:marTop w:val="0"/>
                      <w:marBottom w:val="0"/>
                      <w:divBdr>
                        <w:top w:val="none" w:sz="0" w:space="0" w:color="auto"/>
                        <w:left w:val="none" w:sz="0" w:space="0" w:color="auto"/>
                        <w:bottom w:val="none" w:sz="0" w:space="0" w:color="auto"/>
                        <w:right w:val="none" w:sz="0" w:space="0" w:color="auto"/>
                      </w:divBdr>
                    </w:div>
                  </w:divsChild>
                </w:div>
                <w:div w:id="1617179583">
                  <w:marLeft w:val="0"/>
                  <w:marRight w:val="0"/>
                  <w:marTop w:val="0"/>
                  <w:marBottom w:val="0"/>
                  <w:divBdr>
                    <w:top w:val="none" w:sz="0" w:space="0" w:color="auto"/>
                    <w:left w:val="none" w:sz="0" w:space="0" w:color="auto"/>
                    <w:bottom w:val="none" w:sz="0" w:space="0" w:color="auto"/>
                    <w:right w:val="none" w:sz="0" w:space="0" w:color="auto"/>
                  </w:divBdr>
                  <w:divsChild>
                    <w:div w:id="734664338">
                      <w:marLeft w:val="0"/>
                      <w:marRight w:val="0"/>
                      <w:marTop w:val="0"/>
                      <w:marBottom w:val="0"/>
                      <w:divBdr>
                        <w:top w:val="none" w:sz="0" w:space="0" w:color="auto"/>
                        <w:left w:val="none" w:sz="0" w:space="0" w:color="auto"/>
                        <w:bottom w:val="none" w:sz="0" w:space="0" w:color="auto"/>
                        <w:right w:val="none" w:sz="0" w:space="0" w:color="auto"/>
                      </w:divBdr>
                    </w:div>
                  </w:divsChild>
                </w:div>
                <w:div w:id="1646010694">
                  <w:marLeft w:val="0"/>
                  <w:marRight w:val="0"/>
                  <w:marTop w:val="0"/>
                  <w:marBottom w:val="0"/>
                  <w:divBdr>
                    <w:top w:val="none" w:sz="0" w:space="0" w:color="auto"/>
                    <w:left w:val="none" w:sz="0" w:space="0" w:color="auto"/>
                    <w:bottom w:val="none" w:sz="0" w:space="0" w:color="auto"/>
                    <w:right w:val="none" w:sz="0" w:space="0" w:color="auto"/>
                  </w:divBdr>
                  <w:divsChild>
                    <w:div w:id="781076768">
                      <w:marLeft w:val="0"/>
                      <w:marRight w:val="0"/>
                      <w:marTop w:val="0"/>
                      <w:marBottom w:val="0"/>
                      <w:divBdr>
                        <w:top w:val="none" w:sz="0" w:space="0" w:color="auto"/>
                        <w:left w:val="none" w:sz="0" w:space="0" w:color="auto"/>
                        <w:bottom w:val="none" w:sz="0" w:space="0" w:color="auto"/>
                        <w:right w:val="none" w:sz="0" w:space="0" w:color="auto"/>
                      </w:divBdr>
                    </w:div>
                  </w:divsChild>
                </w:div>
                <w:div w:id="1695112472">
                  <w:marLeft w:val="0"/>
                  <w:marRight w:val="0"/>
                  <w:marTop w:val="0"/>
                  <w:marBottom w:val="0"/>
                  <w:divBdr>
                    <w:top w:val="none" w:sz="0" w:space="0" w:color="auto"/>
                    <w:left w:val="none" w:sz="0" w:space="0" w:color="auto"/>
                    <w:bottom w:val="none" w:sz="0" w:space="0" w:color="auto"/>
                    <w:right w:val="none" w:sz="0" w:space="0" w:color="auto"/>
                  </w:divBdr>
                  <w:divsChild>
                    <w:div w:id="1118718867">
                      <w:marLeft w:val="0"/>
                      <w:marRight w:val="0"/>
                      <w:marTop w:val="0"/>
                      <w:marBottom w:val="0"/>
                      <w:divBdr>
                        <w:top w:val="none" w:sz="0" w:space="0" w:color="auto"/>
                        <w:left w:val="none" w:sz="0" w:space="0" w:color="auto"/>
                        <w:bottom w:val="none" w:sz="0" w:space="0" w:color="auto"/>
                        <w:right w:val="none" w:sz="0" w:space="0" w:color="auto"/>
                      </w:divBdr>
                    </w:div>
                  </w:divsChild>
                </w:div>
                <w:div w:id="1711879129">
                  <w:marLeft w:val="0"/>
                  <w:marRight w:val="0"/>
                  <w:marTop w:val="0"/>
                  <w:marBottom w:val="0"/>
                  <w:divBdr>
                    <w:top w:val="none" w:sz="0" w:space="0" w:color="auto"/>
                    <w:left w:val="none" w:sz="0" w:space="0" w:color="auto"/>
                    <w:bottom w:val="none" w:sz="0" w:space="0" w:color="auto"/>
                    <w:right w:val="none" w:sz="0" w:space="0" w:color="auto"/>
                  </w:divBdr>
                  <w:divsChild>
                    <w:div w:id="1538810516">
                      <w:marLeft w:val="0"/>
                      <w:marRight w:val="0"/>
                      <w:marTop w:val="0"/>
                      <w:marBottom w:val="0"/>
                      <w:divBdr>
                        <w:top w:val="none" w:sz="0" w:space="0" w:color="auto"/>
                        <w:left w:val="none" w:sz="0" w:space="0" w:color="auto"/>
                        <w:bottom w:val="none" w:sz="0" w:space="0" w:color="auto"/>
                        <w:right w:val="none" w:sz="0" w:space="0" w:color="auto"/>
                      </w:divBdr>
                    </w:div>
                  </w:divsChild>
                </w:div>
                <w:div w:id="1722827505">
                  <w:marLeft w:val="0"/>
                  <w:marRight w:val="0"/>
                  <w:marTop w:val="0"/>
                  <w:marBottom w:val="0"/>
                  <w:divBdr>
                    <w:top w:val="none" w:sz="0" w:space="0" w:color="auto"/>
                    <w:left w:val="none" w:sz="0" w:space="0" w:color="auto"/>
                    <w:bottom w:val="none" w:sz="0" w:space="0" w:color="auto"/>
                    <w:right w:val="none" w:sz="0" w:space="0" w:color="auto"/>
                  </w:divBdr>
                  <w:divsChild>
                    <w:div w:id="983050319">
                      <w:marLeft w:val="0"/>
                      <w:marRight w:val="0"/>
                      <w:marTop w:val="0"/>
                      <w:marBottom w:val="0"/>
                      <w:divBdr>
                        <w:top w:val="none" w:sz="0" w:space="0" w:color="auto"/>
                        <w:left w:val="none" w:sz="0" w:space="0" w:color="auto"/>
                        <w:bottom w:val="none" w:sz="0" w:space="0" w:color="auto"/>
                        <w:right w:val="none" w:sz="0" w:space="0" w:color="auto"/>
                      </w:divBdr>
                    </w:div>
                  </w:divsChild>
                </w:div>
                <w:div w:id="1733918684">
                  <w:marLeft w:val="0"/>
                  <w:marRight w:val="0"/>
                  <w:marTop w:val="0"/>
                  <w:marBottom w:val="0"/>
                  <w:divBdr>
                    <w:top w:val="none" w:sz="0" w:space="0" w:color="auto"/>
                    <w:left w:val="none" w:sz="0" w:space="0" w:color="auto"/>
                    <w:bottom w:val="none" w:sz="0" w:space="0" w:color="auto"/>
                    <w:right w:val="none" w:sz="0" w:space="0" w:color="auto"/>
                  </w:divBdr>
                  <w:divsChild>
                    <w:div w:id="616716760">
                      <w:marLeft w:val="0"/>
                      <w:marRight w:val="0"/>
                      <w:marTop w:val="0"/>
                      <w:marBottom w:val="0"/>
                      <w:divBdr>
                        <w:top w:val="none" w:sz="0" w:space="0" w:color="auto"/>
                        <w:left w:val="none" w:sz="0" w:space="0" w:color="auto"/>
                        <w:bottom w:val="none" w:sz="0" w:space="0" w:color="auto"/>
                        <w:right w:val="none" w:sz="0" w:space="0" w:color="auto"/>
                      </w:divBdr>
                    </w:div>
                  </w:divsChild>
                </w:div>
                <w:div w:id="1734232770">
                  <w:marLeft w:val="0"/>
                  <w:marRight w:val="0"/>
                  <w:marTop w:val="0"/>
                  <w:marBottom w:val="0"/>
                  <w:divBdr>
                    <w:top w:val="none" w:sz="0" w:space="0" w:color="auto"/>
                    <w:left w:val="none" w:sz="0" w:space="0" w:color="auto"/>
                    <w:bottom w:val="none" w:sz="0" w:space="0" w:color="auto"/>
                    <w:right w:val="none" w:sz="0" w:space="0" w:color="auto"/>
                  </w:divBdr>
                  <w:divsChild>
                    <w:div w:id="391999332">
                      <w:marLeft w:val="0"/>
                      <w:marRight w:val="0"/>
                      <w:marTop w:val="0"/>
                      <w:marBottom w:val="0"/>
                      <w:divBdr>
                        <w:top w:val="none" w:sz="0" w:space="0" w:color="auto"/>
                        <w:left w:val="none" w:sz="0" w:space="0" w:color="auto"/>
                        <w:bottom w:val="none" w:sz="0" w:space="0" w:color="auto"/>
                        <w:right w:val="none" w:sz="0" w:space="0" w:color="auto"/>
                      </w:divBdr>
                    </w:div>
                  </w:divsChild>
                </w:div>
                <w:div w:id="1743287231">
                  <w:marLeft w:val="0"/>
                  <w:marRight w:val="0"/>
                  <w:marTop w:val="0"/>
                  <w:marBottom w:val="0"/>
                  <w:divBdr>
                    <w:top w:val="none" w:sz="0" w:space="0" w:color="auto"/>
                    <w:left w:val="none" w:sz="0" w:space="0" w:color="auto"/>
                    <w:bottom w:val="none" w:sz="0" w:space="0" w:color="auto"/>
                    <w:right w:val="none" w:sz="0" w:space="0" w:color="auto"/>
                  </w:divBdr>
                  <w:divsChild>
                    <w:div w:id="1665551121">
                      <w:marLeft w:val="0"/>
                      <w:marRight w:val="0"/>
                      <w:marTop w:val="0"/>
                      <w:marBottom w:val="0"/>
                      <w:divBdr>
                        <w:top w:val="none" w:sz="0" w:space="0" w:color="auto"/>
                        <w:left w:val="none" w:sz="0" w:space="0" w:color="auto"/>
                        <w:bottom w:val="none" w:sz="0" w:space="0" w:color="auto"/>
                        <w:right w:val="none" w:sz="0" w:space="0" w:color="auto"/>
                      </w:divBdr>
                    </w:div>
                  </w:divsChild>
                </w:div>
                <w:div w:id="1746603806">
                  <w:marLeft w:val="0"/>
                  <w:marRight w:val="0"/>
                  <w:marTop w:val="0"/>
                  <w:marBottom w:val="0"/>
                  <w:divBdr>
                    <w:top w:val="none" w:sz="0" w:space="0" w:color="auto"/>
                    <w:left w:val="none" w:sz="0" w:space="0" w:color="auto"/>
                    <w:bottom w:val="none" w:sz="0" w:space="0" w:color="auto"/>
                    <w:right w:val="none" w:sz="0" w:space="0" w:color="auto"/>
                  </w:divBdr>
                  <w:divsChild>
                    <w:div w:id="730036852">
                      <w:marLeft w:val="0"/>
                      <w:marRight w:val="0"/>
                      <w:marTop w:val="0"/>
                      <w:marBottom w:val="0"/>
                      <w:divBdr>
                        <w:top w:val="none" w:sz="0" w:space="0" w:color="auto"/>
                        <w:left w:val="none" w:sz="0" w:space="0" w:color="auto"/>
                        <w:bottom w:val="none" w:sz="0" w:space="0" w:color="auto"/>
                        <w:right w:val="none" w:sz="0" w:space="0" w:color="auto"/>
                      </w:divBdr>
                    </w:div>
                  </w:divsChild>
                </w:div>
                <w:div w:id="1751734803">
                  <w:marLeft w:val="0"/>
                  <w:marRight w:val="0"/>
                  <w:marTop w:val="0"/>
                  <w:marBottom w:val="0"/>
                  <w:divBdr>
                    <w:top w:val="none" w:sz="0" w:space="0" w:color="auto"/>
                    <w:left w:val="none" w:sz="0" w:space="0" w:color="auto"/>
                    <w:bottom w:val="none" w:sz="0" w:space="0" w:color="auto"/>
                    <w:right w:val="none" w:sz="0" w:space="0" w:color="auto"/>
                  </w:divBdr>
                  <w:divsChild>
                    <w:div w:id="2085763866">
                      <w:marLeft w:val="0"/>
                      <w:marRight w:val="0"/>
                      <w:marTop w:val="0"/>
                      <w:marBottom w:val="0"/>
                      <w:divBdr>
                        <w:top w:val="none" w:sz="0" w:space="0" w:color="auto"/>
                        <w:left w:val="none" w:sz="0" w:space="0" w:color="auto"/>
                        <w:bottom w:val="none" w:sz="0" w:space="0" w:color="auto"/>
                        <w:right w:val="none" w:sz="0" w:space="0" w:color="auto"/>
                      </w:divBdr>
                    </w:div>
                  </w:divsChild>
                </w:div>
                <w:div w:id="1764571895">
                  <w:marLeft w:val="0"/>
                  <w:marRight w:val="0"/>
                  <w:marTop w:val="0"/>
                  <w:marBottom w:val="0"/>
                  <w:divBdr>
                    <w:top w:val="none" w:sz="0" w:space="0" w:color="auto"/>
                    <w:left w:val="none" w:sz="0" w:space="0" w:color="auto"/>
                    <w:bottom w:val="none" w:sz="0" w:space="0" w:color="auto"/>
                    <w:right w:val="none" w:sz="0" w:space="0" w:color="auto"/>
                  </w:divBdr>
                  <w:divsChild>
                    <w:div w:id="1239442512">
                      <w:marLeft w:val="0"/>
                      <w:marRight w:val="0"/>
                      <w:marTop w:val="0"/>
                      <w:marBottom w:val="0"/>
                      <w:divBdr>
                        <w:top w:val="none" w:sz="0" w:space="0" w:color="auto"/>
                        <w:left w:val="none" w:sz="0" w:space="0" w:color="auto"/>
                        <w:bottom w:val="none" w:sz="0" w:space="0" w:color="auto"/>
                        <w:right w:val="none" w:sz="0" w:space="0" w:color="auto"/>
                      </w:divBdr>
                    </w:div>
                  </w:divsChild>
                </w:div>
                <w:div w:id="1765149366">
                  <w:marLeft w:val="0"/>
                  <w:marRight w:val="0"/>
                  <w:marTop w:val="0"/>
                  <w:marBottom w:val="0"/>
                  <w:divBdr>
                    <w:top w:val="none" w:sz="0" w:space="0" w:color="auto"/>
                    <w:left w:val="none" w:sz="0" w:space="0" w:color="auto"/>
                    <w:bottom w:val="none" w:sz="0" w:space="0" w:color="auto"/>
                    <w:right w:val="none" w:sz="0" w:space="0" w:color="auto"/>
                  </w:divBdr>
                  <w:divsChild>
                    <w:div w:id="959334888">
                      <w:marLeft w:val="0"/>
                      <w:marRight w:val="0"/>
                      <w:marTop w:val="0"/>
                      <w:marBottom w:val="0"/>
                      <w:divBdr>
                        <w:top w:val="none" w:sz="0" w:space="0" w:color="auto"/>
                        <w:left w:val="none" w:sz="0" w:space="0" w:color="auto"/>
                        <w:bottom w:val="none" w:sz="0" w:space="0" w:color="auto"/>
                        <w:right w:val="none" w:sz="0" w:space="0" w:color="auto"/>
                      </w:divBdr>
                    </w:div>
                  </w:divsChild>
                </w:div>
                <w:div w:id="1768692428">
                  <w:marLeft w:val="0"/>
                  <w:marRight w:val="0"/>
                  <w:marTop w:val="0"/>
                  <w:marBottom w:val="0"/>
                  <w:divBdr>
                    <w:top w:val="none" w:sz="0" w:space="0" w:color="auto"/>
                    <w:left w:val="none" w:sz="0" w:space="0" w:color="auto"/>
                    <w:bottom w:val="none" w:sz="0" w:space="0" w:color="auto"/>
                    <w:right w:val="none" w:sz="0" w:space="0" w:color="auto"/>
                  </w:divBdr>
                  <w:divsChild>
                    <w:div w:id="246427577">
                      <w:marLeft w:val="0"/>
                      <w:marRight w:val="0"/>
                      <w:marTop w:val="0"/>
                      <w:marBottom w:val="0"/>
                      <w:divBdr>
                        <w:top w:val="none" w:sz="0" w:space="0" w:color="auto"/>
                        <w:left w:val="none" w:sz="0" w:space="0" w:color="auto"/>
                        <w:bottom w:val="none" w:sz="0" w:space="0" w:color="auto"/>
                        <w:right w:val="none" w:sz="0" w:space="0" w:color="auto"/>
                      </w:divBdr>
                    </w:div>
                  </w:divsChild>
                </w:div>
                <w:div w:id="1782802248">
                  <w:marLeft w:val="0"/>
                  <w:marRight w:val="0"/>
                  <w:marTop w:val="0"/>
                  <w:marBottom w:val="0"/>
                  <w:divBdr>
                    <w:top w:val="none" w:sz="0" w:space="0" w:color="auto"/>
                    <w:left w:val="none" w:sz="0" w:space="0" w:color="auto"/>
                    <w:bottom w:val="none" w:sz="0" w:space="0" w:color="auto"/>
                    <w:right w:val="none" w:sz="0" w:space="0" w:color="auto"/>
                  </w:divBdr>
                  <w:divsChild>
                    <w:div w:id="206838855">
                      <w:marLeft w:val="0"/>
                      <w:marRight w:val="0"/>
                      <w:marTop w:val="0"/>
                      <w:marBottom w:val="0"/>
                      <w:divBdr>
                        <w:top w:val="none" w:sz="0" w:space="0" w:color="auto"/>
                        <w:left w:val="none" w:sz="0" w:space="0" w:color="auto"/>
                        <w:bottom w:val="none" w:sz="0" w:space="0" w:color="auto"/>
                        <w:right w:val="none" w:sz="0" w:space="0" w:color="auto"/>
                      </w:divBdr>
                    </w:div>
                  </w:divsChild>
                </w:div>
                <w:div w:id="1836142458">
                  <w:marLeft w:val="0"/>
                  <w:marRight w:val="0"/>
                  <w:marTop w:val="0"/>
                  <w:marBottom w:val="0"/>
                  <w:divBdr>
                    <w:top w:val="none" w:sz="0" w:space="0" w:color="auto"/>
                    <w:left w:val="none" w:sz="0" w:space="0" w:color="auto"/>
                    <w:bottom w:val="none" w:sz="0" w:space="0" w:color="auto"/>
                    <w:right w:val="none" w:sz="0" w:space="0" w:color="auto"/>
                  </w:divBdr>
                  <w:divsChild>
                    <w:div w:id="1034884260">
                      <w:marLeft w:val="0"/>
                      <w:marRight w:val="0"/>
                      <w:marTop w:val="0"/>
                      <w:marBottom w:val="0"/>
                      <w:divBdr>
                        <w:top w:val="none" w:sz="0" w:space="0" w:color="auto"/>
                        <w:left w:val="none" w:sz="0" w:space="0" w:color="auto"/>
                        <w:bottom w:val="none" w:sz="0" w:space="0" w:color="auto"/>
                        <w:right w:val="none" w:sz="0" w:space="0" w:color="auto"/>
                      </w:divBdr>
                    </w:div>
                  </w:divsChild>
                </w:div>
                <w:div w:id="1891458875">
                  <w:marLeft w:val="0"/>
                  <w:marRight w:val="0"/>
                  <w:marTop w:val="0"/>
                  <w:marBottom w:val="0"/>
                  <w:divBdr>
                    <w:top w:val="none" w:sz="0" w:space="0" w:color="auto"/>
                    <w:left w:val="none" w:sz="0" w:space="0" w:color="auto"/>
                    <w:bottom w:val="none" w:sz="0" w:space="0" w:color="auto"/>
                    <w:right w:val="none" w:sz="0" w:space="0" w:color="auto"/>
                  </w:divBdr>
                  <w:divsChild>
                    <w:div w:id="935212869">
                      <w:marLeft w:val="0"/>
                      <w:marRight w:val="0"/>
                      <w:marTop w:val="0"/>
                      <w:marBottom w:val="0"/>
                      <w:divBdr>
                        <w:top w:val="none" w:sz="0" w:space="0" w:color="auto"/>
                        <w:left w:val="none" w:sz="0" w:space="0" w:color="auto"/>
                        <w:bottom w:val="none" w:sz="0" w:space="0" w:color="auto"/>
                        <w:right w:val="none" w:sz="0" w:space="0" w:color="auto"/>
                      </w:divBdr>
                    </w:div>
                  </w:divsChild>
                </w:div>
                <w:div w:id="1953635147">
                  <w:marLeft w:val="0"/>
                  <w:marRight w:val="0"/>
                  <w:marTop w:val="0"/>
                  <w:marBottom w:val="0"/>
                  <w:divBdr>
                    <w:top w:val="none" w:sz="0" w:space="0" w:color="auto"/>
                    <w:left w:val="none" w:sz="0" w:space="0" w:color="auto"/>
                    <w:bottom w:val="none" w:sz="0" w:space="0" w:color="auto"/>
                    <w:right w:val="none" w:sz="0" w:space="0" w:color="auto"/>
                  </w:divBdr>
                  <w:divsChild>
                    <w:div w:id="1818105634">
                      <w:marLeft w:val="0"/>
                      <w:marRight w:val="0"/>
                      <w:marTop w:val="0"/>
                      <w:marBottom w:val="0"/>
                      <w:divBdr>
                        <w:top w:val="none" w:sz="0" w:space="0" w:color="auto"/>
                        <w:left w:val="none" w:sz="0" w:space="0" w:color="auto"/>
                        <w:bottom w:val="none" w:sz="0" w:space="0" w:color="auto"/>
                        <w:right w:val="none" w:sz="0" w:space="0" w:color="auto"/>
                      </w:divBdr>
                    </w:div>
                  </w:divsChild>
                </w:div>
                <w:div w:id="1985113269">
                  <w:marLeft w:val="0"/>
                  <w:marRight w:val="0"/>
                  <w:marTop w:val="0"/>
                  <w:marBottom w:val="0"/>
                  <w:divBdr>
                    <w:top w:val="none" w:sz="0" w:space="0" w:color="auto"/>
                    <w:left w:val="none" w:sz="0" w:space="0" w:color="auto"/>
                    <w:bottom w:val="none" w:sz="0" w:space="0" w:color="auto"/>
                    <w:right w:val="none" w:sz="0" w:space="0" w:color="auto"/>
                  </w:divBdr>
                  <w:divsChild>
                    <w:div w:id="640311476">
                      <w:marLeft w:val="0"/>
                      <w:marRight w:val="0"/>
                      <w:marTop w:val="0"/>
                      <w:marBottom w:val="0"/>
                      <w:divBdr>
                        <w:top w:val="none" w:sz="0" w:space="0" w:color="auto"/>
                        <w:left w:val="none" w:sz="0" w:space="0" w:color="auto"/>
                        <w:bottom w:val="none" w:sz="0" w:space="0" w:color="auto"/>
                        <w:right w:val="none" w:sz="0" w:space="0" w:color="auto"/>
                      </w:divBdr>
                    </w:div>
                  </w:divsChild>
                </w:div>
                <w:div w:id="1993826510">
                  <w:marLeft w:val="0"/>
                  <w:marRight w:val="0"/>
                  <w:marTop w:val="0"/>
                  <w:marBottom w:val="0"/>
                  <w:divBdr>
                    <w:top w:val="none" w:sz="0" w:space="0" w:color="auto"/>
                    <w:left w:val="none" w:sz="0" w:space="0" w:color="auto"/>
                    <w:bottom w:val="none" w:sz="0" w:space="0" w:color="auto"/>
                    <w:right w:val="none" w:sz="0" w:space="0" w:color="auto"/>
                  </w:divBdr>
                  <w:divsChild>
                    <w:div w:id="511528501">
                      <w:marLeft w:val="0"/>
                      <w:marRight w:val="0"/>
                      <w:marTop w:val="0"/>
                      <w:marBottom w:val="0"/>
                      <w:divBdr>
                        <w:top w:val="none" w:sz="0" w:space="0" w:color="auto"/>
                        <w:left w:val="none" w:sz="0" w:space="0" w:color="auto"/>
                        <w:bottom w:val="none" w:sz="0" w:space="0" w:color="auto"/>
                        <w:right w:val="none" w:sz="0" w:space="0" w:color="auto"/>
                      </w:divBdr>
                    </w:div>
                  </w:divsChild>
                </w:div>
                <w:div w:id="2010600024">
                  <w:marLeft w:val="0"/>
                  <w:marRight w:val="0"/>
                  <w:marTop w:val="0"/>
                  <w:marBottom w:val="0"/>
                  <w:divBdr>
                    <w:top w:val="none" w:sz="0" w:space="0" w:color="auto"/>
                    <w:left w:val="none" w:sz="0" w:space="0" w:color="auto"/>
                    <w:bottom w:val="none" w:sz="0" w:space="0" w:color="auto"/>
                    <w:right w:val="none" w:sz="0" w:space="0" w:color="auto"/>
                  </w:divBdr>
                  <w:divsChild>
                    <w:div w:id="372191959">
                      <w:marLeft w:val="0"/>
                      <w:marRight w:val="0"/>
                      <w:marTop w:val="0"/>
                      <w:marBottom w:val="0"/>
                      <w:divBdr>
                        <w:top w:val="none" w:sz="0" w:space="0" w:color="auto"/>
                        <w:left w:val="none" w:sz="0" w:space="0" w:color="auto"/>
                        <w:bottom w:val="none" w:sz="0" w:space="0" w:color="auto"/>
                        <w:right w:val="none" w:sz="0" w:space="0" w:color="auto"/>
                      </w:divBdr>
                    </w:div>
                  </w:divsChild>
                </w:div>
                <w:div w:id="2035421192">
                  <w:marLeft w:val="0"/>
                  <w:marRight w:val="0"/>
                  <w:marTop w:val="0"/>
                  <w:marBottom w:val="0"/>
                  <w:divBdr>
                    <w:top w:val="none" w:sz="0" w:space="0" w:color="auto"/>
                    <w:left w:val="none" w:sz="0" w:space="0" w:color="auto"/>
                    <w:bottom w:val="none" w:sz="0" w:space="0" w:color="auto"/>
                    <w:right w:val="none" w:sz="0" w:space="0" w:color="auto"/>
                  </w:divBdr>
                  <w:divsChild>
                    <w:div w:id="1257249050">
                      <w:marLeft w:val="0"/>
                      <w:marRight w:val="0"/>
                      <w:marTop w:val="0"/>
                      <w:marBottom w:val="0"/>
                      <w:divBdr>
                        <w:top w:val="none" w:sz="0" w:space="0" w:color="auto"/>
                        <w:left w:val="none" w:sz="0" w:space="0" w:color="auto"/>
                        <w:bottom w:val="none" w:sz="0" w:space="0" w:color="auto"/>
                        <w:right w:val="none" w:sz="0" w:space="0" w:color="auto"/>
                      </w:divBdr>
                    </w:div>
                  </w:divsChild>
                </w:div>
                <w:div w:id="2048682001">
                  <w:marLeft w:val="0"/>
                  <w:marRight w:val="0"/>
                  <w:marTop w:val="0"/>
                  <w:marBottom w:val="0"/>
                  <w:divBdr>
                    <w:top w:val="none" w:sz="0" w:space="0" w:color="auto"/>
                    <w:left w:val="none" w:sz="0" w:space="0" w:color="auto"/>
                    <w:bottom w:val="none" w:sz="0" w:space="0" w:color="auto"/>
                    <w:right w:val="none" w:sz="0" w:space="0" w:color="auto"/>
                  </w:divBdr>
                  <w:divsChild>
                    <w:div w:id="430441118">
                      <w:marLeft w:val="0"/>
                      <w:marRight w:val="0"/>
                      <w:marTop w:val="0"/>
                      <w:marBottom w:val="0"/>
                      <w:divBdr>
                        <w:top w:val="none" w:sz="0" w:space="0" w:color="auto"/>
                        <w:left w:val="none" w:sz="0" w:space="0" w:color="auto"/>
                        <w:bottom w:val="none" w:sz="0" w:space="0" w:color="auto"/>
                        <w:right w:val="none" w:sz="0" w:space="0" w:color="auto"/>
                      </w:divBdr>
                    </w:div>
                  </w:divsChild>
                </w:div>
                <w:div w:id="2057318594">
                  <w:marLeft w:val="0"/>
                  <w:marRight w:val="0"/>
                  <w:marTop w:val="0"/>
                  <w:marBottom w:val="0"/>
                  <w:divBdr>
                    <w:top w:val="none" w:sz="0" w:space="0" w:color="auto"/>
                    <w:left w:val="none" w:sz="0" w:space="0" w:color="auto"/>
                    <w:bottom w:val="none" w:sz="0" w:space="0" w:color="auto"/>
                    <w:right w:val="none" w:sz="0" w:space="0" w:color="auto"/>
                  </w:divBdr>
                  <w:divsChild>
                    <w:div w:id="2034111809">
                      <w:marLeft w:val="0"/>
                      <w:marRight w:val="0"/>
                      <w:marTop w:val="0"/>
                      <w:marBottom w:val="0"/>
                      <w:divBdr>
                        <w:top w:val="none" w:sz="0" w:space="0" w:color="auto"/>
                        <w:left w:val="none" w:sz="0" w:space="0" w:color="auto"/>
                        <w:bottom w:val="none" w:sz="0" w:space="0" w:color="auto"/>
                        <w:right w:val="none" w:sz="0" w:space="0" w:color="auto"/>
                      </w:divBdr>
                    </w:div>
                  </w:divsChild>
                </w:div>
                <w:div w:id="2068188432">
                  <w:marLeft w:val="0"/>
                  <w:marRight w:val="0"/>
                  <w:marTop w:val="0"/>
                  <w:marBottom w:val="0"/>
                  <w:divBdr>
                    <w:top w:val="none" w:sz="0" w:space="0" w:color="auto"/>
                    <w:left w:val="none" w:sz="0" w:space="0" w:color="auto"/>
                    <w:bottom w:val="none" w:sz="0" w:space="0" w:color="auto"/>
                    <w:right w:val="none" w:sz="0" w:space="0" w:color="auto"/>
                  </w:divBdr>
                  <w:divsChild>
                    <w:div w:id="1621646052">
                      <w:marLeft w:val="0"/>
                      <w:marRight w:val="0"/>
                      <w:marTop w:val="0"/>
                      <w:marBottom w:val="0"/>
                      <w:divBdr>
                        <w:top w:val="none" w:sz="0" w:space="0" w:color="auto"/>
                        <w:left w:val="none" w:sz="0" w:space="0" w:color="auto"/>
                        <w:bottom w:val="none" w:sz="0" w:space="0" w:color="auto"/>
                        <w:right w:val="none" w:sz="0" w:space="0" w:color="auto"/>
                      </w:divBdr>
                    </w:div>
                  </w:divsChild>
                </w:div>
                <w:div w:id="2086881371">
                  <w:marLeft w:val="0"/>
                  <w:marRight w:val="0"/>
                  <w:marTop w:val="0"/>
                  <w:marBottom w:val="0"/>
                  <w:divBdr>
                    <w:top w:val="none" w:sz="0" w:space="0" w:color="auto"/>
                    <w:left w:val="none" w:sz="0" w:space="0" w:color="auto"/>
                    <w:bottom w:val="none" w:sz="0" w:space="0" w:color="auto"/>
                    <w:right w:val="none" w:sz="0" w:space="0" w:color="auto"/>
                  </w:divBdr>
                  <w:divsChild>
                    <w:div w:id="1084492006">
                      <w:marLeft w:val="0"/>
                      <w:marRight w:val="0"/>
                      <w:marTop w:val="0"/>
                      <w:marBottom w:val="0"/>
                      <w:divBdr>
                        <w:top w:val="none" w:sz="0" w:space="0" w:color="auto"/>
                        <w:left w:val="none" w:sz="0" w:space="0" w:color="auto"/>
                        <w:bottom w:val="none" w:sz="0" w:space="0" w:color="auto"/>
                        <w:right w:val="none" w:sz="0" w:space="0" w:color="auto"/>
                      </w:divBdr>
                    </w:div>
                  </w:divsChild>
                </w:div>
                <w:div w:id="2087653521">
                  <w:marLeft w:val="0"/>
                  <w:marRight w:val="0"/>
                  <w:marTop w:val="0"/>
                  <w:marBottom w:val="0"/>
                  <w:divBdr>
                    <w:top w:val="none" w:sz="0" w:space="0" w:color="auto"/>
                    <w:left w:val="none" w:sz="0" w:space="0" w:color="auto"/>
                    <w:bottom w:val="none" w:sz="0" w:space="0" w:color="auto"/>
                    <w:right w:val="none" w:sz="0" w:space="0" w:color="auto"/>
                  </w:divBdr>
                  <w:divsChild>
                    <w:div w:id="2095204247">
                      <w:marLeft w:val="0"/>
                      <w:marRight w:val="0"/>
                      <w:marTop w:val="0"/>
                      <w:marBottom w:val="0"/>
                      <w:divBdr>
                        <w:top w:val="none" w:sz="0" w:space="0" w:color="auto"/>
                        <w:left w:val="none" w:sz="0" w:space="0" w:color="auto"/>
                        <w:bottom w:val="none" w:sz="0" w:space="0" w:color="auto"/>
                        <w:right w:val="none" w:sz="0" w:space="0" w:color="auto"/>
                      </w:divBdr>
                    </w:div>
                  </w:divsChild>
                </w:div>
                <w:div w:id="2105153478">
                  <w:marLeft w:val="0"/>
                  <w:marRight w:val="0"/>
                  <w:marTop w:val="0"/>
                  <w:marBottom w:val="0"/>
                  <w:divBdr>
                    <w:top w:val="none" w:sz="0" w:space="0" w:color="auto"/>
                    <w:left w:val="none" w:sz="0" w:space="0" w:color="auto"/>
                    <w:bottom w:val="none" w:sz="0" w:space="0" w:color="auto"/>
                    <w:right w:val="none" w:sz="0" w:space="0" w:color="auto"/>
                  </w:divBdr>
                  <w:divsChild>
                    <w:div w:id="1008873812">
                      <w:marLeft w:val="0"/>
                      <w:marRight w:val="0"/>
                      <w:marTop w:val="0"/>
                      <w:marBottom w:val="0"/>
                      <w:divBdr>
                        <w:top w:val="none" w:sz="0" w:space="0" w:color="auto"/>
                        <w:left w:val="none" w:sz="0" w:space="0" w:color="auto"/>
                        <w:bottom w:val="none" w:sz="0" w:space="0" w:color="auto"/>
                        <w:right w:val="none" w:sz="0" w:space="0" w:color="auto"/>
                      </w:divBdr>
                    </w:div>
                  </w:divsChild>
                </w:div>
                <w:div w:id="2107578214">
                  <w:marLeft w:val="0"/>
                  <w:marRight w:val="0"/>
                  <w:marTop w:val="0"/>
                  <w:marBottom w:val="0"/>
                  <w:divBdr>
                    <w:top w:val="none" w:sz="0" w:space="0" w:color="auto"/>
                    <w:left w:val="none" w:sz="0" w:space="0" w:color="auto"/>
                    <w:bottom w:val="none" w:sz="0" w:space="0" w:color="auto"/>
                    <w:right w:val="none" w:sz="0" w:space="0" w:color="auto"/>
                  </w:divBdr>
                  <w:divsChild>
                    <w:div w:id="1791119472">
                      <w:marLeft w:val="0"/>
                      <w:marRight w:val="0"/>
                      <w:marTop w:val="0"/>
                      <w:marBottom w:val="0"/>
                      <w:divBdr>
                        <w:top w:val="none" w:sz="0" w:space="0" w:color="auto"/>
                        <w:left w:val="none" w:sz="0" w:space="0" w:color="auto"/>
                        <w:bottom w:val="none" w:sz="0" w:space="0" w:color="auto"/>
                        <w:right w:val="none" w:sz="0" w:space="0" w:color="auto"/>
                      </w:divBdr>
                    </w:div>
                  </w:divsChild>
                </w:div>
                <w:div w:id="2126270862">
                  <w:marLeft w:val="0"/>
                  <w:marRight w:val="0"/>
                  <w:marTop w:val="0"/>
                  <w:marBottom w:val="0"/>
                  <w:divBdr>
                    <w:top w:val="none" w:sz="0" w:space="0" w:color="auto"/>
                    <w:left w:val="none" w:sz="0" w:space="0" w:color="auto"/>
                    <w:bottom w:val="none" w:sz="0" w:space="0" w:color="auto"/>
                    <w:right w:val="none" w:sz="0" w:space="0" w:color="auto"/>
                  </w:divBdr>
                  <w:divsChild>
                    <w:div w:id="109775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457471">
          <w:marLeft w:val="0"/>
          <w:marRight w:val="0"/>
          <w:marTop w:val="0"/>
          <w:marBottom w:val="0"/>
          <w:divBdr>
            <w:top w:val="none" w:sz="0" w:space="0" w:color="auto"/>
            <w:left w:val="none" w:sz="0" w:space="0" w:color="auto"/>
            <w:bottom w:val="none" w:sz="0" w:space="0" w:color="auto"/>
            <w:right w:val="none" w:sz="0" w:space="0" w:color="auto"/>
          </w:divBdr>
        </w:div>
        <w:div w:id="1697196669">
          <w:marLeft w:val="0"/>
          <w:marRight w:val="0"/>
          <w:marTop w:val="0"/>
          <w:marBottom w:val="0"/>
          <w:divBdr>
            <w:top w:val="none" w:sz="0" w:space="0" w:color="auto"/>
            <w:left w:val="none" w:sz="0" w:space="0" w:color="auto"/>
            <w:bottom w:val="none" w:sz="0" w:space="0" w:color="auto"/>
            <w:right w:val="none" w:sz="0" w:space="0" w:color="auto"/>
          </w:divBdr>
        </w:div>
      </w:divsChild>
    </w:div>
    <w:div w:id="431903255">
      <w:bodyDiv w:val="1"/>
      <w:marLeft w:val="0"/>
      <w:marRight w:val="0"/>
      <w:marTop w:val="0"/>
      <w:marBottom w:val="0"/>
      <w:divBdr>
        <w:top w:val="none" w:sz="0" w:space="0" w:color="auto"/>
        <w:left w:val="none" w:sz="0" w:space="0" w:color="auto"/>
        <w:bottom w:val="none" w:sz="0" w:space="0" w:color="auto"/>
        <w:right w:val="none" w:sz="0" w:space="0" w:color="auto"/>
      </w:divBdr>
    </w:div>
    <w:div w:id="460997637">
      <w:bodyDiv w:val="1"/>
      <w:marLeft w:val="0"/>
      <w:marRight w:val="0"/>
      <w:marTop w:val="0"/>
      <w:marBottom w:val="0"/>
      <w:divBdr>
        <w:top w:val="none" w:sz="0" w:space="0" w:color="auto"/>
        <w:left w:val="none" w:sz="0" w:space="0" w:color="auto"/>
        <w:bottom w:val="none" w:sz="0" w:space="0" w:color="auto"/>
        <w:right w:val="none" w:sz="0" w:space="0" w:color="auto"/>
      </w:divBdr>
    </w:div>
    <w:div w:id="462190369">
      <w:bodyDiv w:val="1"/>
      <w:marLeft w:val="0"/>
      <w:marRight w:val="0"/>
      <w:marTop w:val="0"/>
      <w:marBottom w:val="0"/>
      <w:divBdr>
        <w:top w:val="none" w:sz="0" w:space="0" w:color="auto"/>
        <w:left w:val="none" w:sz="0" w:space="0" w:color="auto"/>
        <w:bottom w:val="none" w:sz="0" w:space="0" w:color="auto"/>
        <w:right w:val="none" w:sz="0" w:space="0" w:color="auto"/>
      </w:divBdr>
    </w:div>
    <w:div w:id="522280213">
      <w:bodyDiv w:val="1"/>
      <w:marLeft w:val="0"/>
      <w:marRight w:val="0"/>
      <w:marTop w:val="0"/>
      <w:marBottom w:val="0"/>
      <w:divBdr>
        <w:top w:val="none" w:sz="0" w:space="0" w:color="auto"/>
        <w:left w:val="none" w:sz="0" w:space="0" w:color="auto"/>
        <w:bottom w:val="none" w:sz="0" w:space="0" w:color="auto"/>
        <w:right w:val="none" w:sz="0" w:space="0" w:color="auto"/>
      </w:divBdr>
    </w:div>
    <w:div w:id="530609790">
      <w:bodyDiv w:val="1"/>
      <w:marLeft w:val="0"/>
      <w:marRight w:val="0"/>
      <w:marTop w:val="0"/>
      <w:marBottom w:val="0"/>
      <w:divBdr>
        <w:top w:val="none" w:sz="0" w:space="0" w:color="auto"/>
        <w:left w:val="none" w:sz="0" w:space="0" w:color="auto"/>
        <w:bottom w:val="none" w:sz="0" w:space="0" w:color="auto"/>
        <w:right w:val="none" w:sz="0" w:space="0" w:color="auto"/>
      </w:divBdr>
    </w:div>
    <w:div w:id="552232589">
      <w:bodyDiv w:val="1"/>
      <w:marLeft w:val="0"/>
      <w:marRight w:val="0"/>
      <w:marTop w:val="0"/>
      <w:marBottom w:val="0"/>
      <w:divBdr>
        <w:top w:val="none" w:sz="0" w:space="0" w:color="auto"/>
        <w:left w:val="none" w:sz="0" w:space="0" w:color="auto"/>
        <w:bottom w:val="none" w:sz="0" w:space="0" w:color="auto"/>
        <w:right w:val="none" w:sz="0" w:space="0" w:color="auto"/>
      </w:divBdr>
    </w:div>
    <w:div w:id="556357957">
      <w:bodyDiv w:val="1"/>
      <w:marLeft w:val="0"/>
      <w:marRight w:val="0"/>
      <w:marTop w:val="0"/>
      <w:marBottom w:val="0"/>
      <w:divBdr>
        <w:top w:val="none" w:sz="0" w:space="0" w:color="auto"/>
        <w:left w:val="none" w:sz="0" w:space="0" w:color="auto"/>
        <w:bottom w:val="none" w:sz="0" w:space="0" w:color="auto"/>
        <w:right w:val="none" w:sz="0" w:space="0" w:color="auto"/>
      </w:divBdr>
    </w:div>
    <w:div w:id="586158641">
      <w:bodyDiv w:val="1"/>
      <w:marLeft w:val="0"/>
      <w:marRight w:val="0"/>
      <w:marTop w:val="0"/>
      <w:marBottom w:val="0"/>
      <w:divBdr>
        <w:top w:val="none" w:sz="0" w:space="0" w:color="auto"/>
        <w:left w:val="none" w:sz="0" w:space="0" w:color="auto"/>
        <w:bottom w:val="none" w:sz="0" w:space="0" w:color="auto"/>
        <w:right w:val="none" w:sz="0" w:space="0" w:color="auto"/>
      </w:divBdr>
    </w:div>
    <w:div w:id="590897745">
      <w:bodyDiv w:val="1"/>
      <w:marLeft w:val="0"/>
      <w:marRight w:val="0"/>
      <w:marTop w:val="0"/>
      <w:marBottom w:val="0"/>
      <w:divBdr>
        <w:top w:val="none" w:sz="0" w:space="0" w:color="auto"/>
        <w:left w:val="none" w:sz="0" w:space="0" w:color="auto"/>
        <w:bottom w:val="none" w:sz="0" w:space="0" w:color="auto"/>
        <w:right w:val="none" w:sz="0" w:space="0" w:color="auto"/>
      </w:divBdr>
    </w:div>
    <w:div w:id="622081206">
      <w:bodyDiv w:val="1"/>
      <w:marLeft w:val="0"/>
      <w:marRight w:val="0"/>
      <w:marTop w:val="0"/>
      <w:marBottom w:val="0"/>
      <w:divBdr>
        <w:top w:val="none" w:sz="0" w:space="0" w:color="auto"/>
        <w:left w:val="none" w:sz="0" w:space="0" w:color="auto"/>
        <w:bottom w:val="none" w:sz="0" w:space="0" w:color="auto"/>
        <w:right w:val="none" w:sz="0" w:space="0" w:color="auto"/>
      </w:divBdr>
    </w:div>
    <w:div w:id="628318229">
      <w:bodyDiv w:val="1"/>
      <w:marLeft w:val="0"/>
      <w:marRight w:val="0"/>
      <w:marTop w:val="0"/>
      <w:marBottom w:val="0"/>
      <w:divBdr>
        <w:top w:val="none" w:sz="0" w:space="0" w:color="auto"/>
        <w:left w:val="none" w:sz="0" w:space="0" w:color="auto"/>
        <w:bottom w:val="none" w:sz="0" w:space="0" w:color="auto"/>
        <w:right w:val="none" w:sz="0" w:space="0" w:color="auto"/>
      </w:divBdr>
    </w:div>
    <w:div w:id="630786851">
      <w:bodyDiv w:val="1"/>
      <w:marLeft w:val="0"/>
      <w:marRight w:val="0"/>
      <w:marTop w:val="0"/>
      <w:marBottom w:val="0"/>
      <w:divBdr>
        <w:top w:val="none" w:sz="0" w:space="0" w:color="auto"/>
        <w:left w:val="none" w:sz="0" w:space="0" w:color="auto"/>
        <w:bottom w:val="none" w:sz="0" w:space="0" w:color="auto"/>
        <w:right w:val="none" w:sz="0" w:space="0" w:color="auto"/>
      </w:divBdr>
    </w:div>
    <w:div w:id="638924480">
      <w:bodyDiv w:val="1"/>
      <w:marLeft w:val="0"/>
      <w:marRight w:val="0"/>
      <w:marTop w:val="0"/>
      <w:marBottom w:val="0"/>
      <w:divBdr>
        <w:top w:val="none" w:sz="0" w:space="0" w:color="auto"/>
        <w:left w:val="none" w:sz="0" w:space="0" w:color="auto"/>
        <w:bottom w:val="none" w:sz="0" w:space="0" w:color="auto"/>
        <w:right w:val="none" w:sz="0" w:space="0" w:color="auto"/>
      </w:divBdr>
    </w:div>
    <w:div w:id="645360691">
      <w:bodyDiv w:val="1"/>
      <w:marLeft w:val="0"/>
      <w:marRight w:val="0"/>
      <w:marTop w:val="0"/>
      <w:marBottom w:val="0"/>
      <w:divBdr>
        <w:top w:val="none" w:sz="0" w:space="0" w:color="auto"/>
        <w:left w:val="none" w:sz="0" w:space="0" w:color="auto"/>
        <w:bottom w:val="none" w:sz="0" w:space="0" w:color="auto"/>
        <w:right w:val="none" w:sz="0" w:space="0" w:color="auto"/>
      </w:divBdr>
    </w:div>
    <w:div w:id="656959940">
      <w:bodyDiv w:val="1"/>
      <w:marLeft w:val="0"/>
      <w:marRight w:val="0"/>
      <w:marTop w:val="0"/>
      <w:marBottom w:val="0"/>
      <w:divBdr>
        <w:top w:val="none" w:sz="0" w:space="0" w:color="auto"/>
        <w:left w:val="none" w:sz="0" w:space="0" w:color="auto"/>
        <w:bottom w:val="none" w:sz="0" w:space="0" w:color="auto"/>
        <w:right w:val="none" w:sz="0" w:space="0" w:color="auto"/>
      </w:divBdr>
    </w:div>
    <w:div w:id="681050626">
      <w:bodyDiv w:val="1"/>
      <w:marLeft w:val="0"/>
      <w:marRight w:val="0"/>
      <w:marTop w:val="0"/>
      <w:marBottom w:val="0"/>
      <w:divBdr>
        <w:top w:val="none" w:sz="0" w:space="0" w:color="auto"/>
        <w:left w:val="none" w:sz="0" w:space="0" w:color="auto"/>
        <w:bottom w:val="none" w:sz="0" w:space="0" w:color="auto"/>
        <w:right w:val="none" w:sz="0" w:space="0" w:color="auto"/>
      </w:divBdr>
    </w:div>
    <w:div w:id="690300093">
      <w:bodyDiv w:val="1"/>
      <w:marLeft w:val="0"/>
      <w:marRight w:val="0"/>
      <w:marTop w:val="0"/>
      <w:marBottom w:val="0"/>
      <w:divBdr>
        <w:top w:val="none" w:sz="0" w:space="0" w:color="auto"/>
        <w:left w:val="none" w:sz="0" w:space="0" w:color="auto"/>
        <w:bottom w:val="none" w:sz="0" w:space="0" w:color="auto"/>
        <w:right w:val="none" w:sz="0" w:space="0" w:color="auto"/>
      </w:divBdr>
    </w:div>
    <w:div w:id="695816710">
      <w:bodyDiv w:val="1"/>
      <w:marLeft w:val="0"/>
      <w:marRight w:val="0"/>
      <w:marTop w:val="0"/>
      <w:marBottom w:val="0"/>
      <w:divBdr>
        <w:top w:val="none" w:sz="0" w:space="0" w:color="auto"/>
        <w:left w:val="none" w:sz="0" w:space="0" w:color="auto"/>
        <w:bottom w:val="none" w:sz="0" w:space="0" w:color="auto"/>
        <w:right w:val="none" w:sz="0" w:space="0" w:color="auto"/>
      </w:divBdr>
    </w:div>
    <w:div w:id="702755579">
      <w:bodyDiv w:val="1"/>
      <w:marLeft w:val="0"/>
      <w:marRight w:val="0"/>
      <w:marTop w:val="0"/>
      <w:marBottom w:val="0"/>
      <w:divBdr>
        <w:top w:val="none" w:sz="0" w:space="0" w:color="auto"/>
        <w:left w:val="none" w:sz="0" w:space="0" w:color="auto"/>
        <w:bottom w:val="none" w:sz="0" w:space="0" w:color="auto"/>
        <w:right w:val="none" w:sz="0" w:space="0" w:color="auto"/>
      </w:divBdr>
    </w:div>
    <w:div w:id="708998047">
      <w:bodyDiv w:val="1"/>
      <w:marLeft w:val="0"/>
      <w:marRight w:val="0"/>
      <w:marTop w:val="0"/>
      <w:marBottom w:val="0"/>
      <w:divBdr>
        <w:top w:val="none" w:sz="0" w:space="0" w:color="auto"/>
        <w:left w:val="none" w:sz="0" w:space="0" w:color="auto"/>
        <w:bottom w:val="none" w:sz="0" w:space="0" w:color="auto"/>
        <w:right w:val="none" w:sz="0" w:space="0" w:color="auto"/>
      </w:divBdr>
    </w:div>
    <w:div w:id="711460365">
      <w:bodyDiv w:val="1"/>
      <w:marLeft w:val="0"/>
      <w:marRight w:val="0"/>
      <w:marTop w:val="0"/>
      <w:marBottom w:val="0"/>
      <w:divBdr>
        <w:top w:val="none" w:sz="0" w:space="0" w:color="auto"/>
        <w:left w:val="none" w:sz="0" w:space="0" w:color="auto"/>
        <w:bottom w:val="none" w:sz="0" w:space="0" w:color="auto"/>
        <w:right w:val="none" w:sz="0" w:space="0" w:color="auto"/>
      </w:divBdr>
      <w:divsChild>
        <w:div w:id="437145953">
          <w:marLeft w:val="446"/>
          <w:marRight w:val="0"/>
          <w:marTop w:val="0"/>
          <w:marBottom w:val="0"/>
          <w:divBdr>
            <w:top w:val="none" w:sz="0" w:space="0" w:color="auto"/>
            <w:left w:val="none" w:sz="0" w:space="0" w:color="auto"/>
            <w:bottom w:val="none" w:sz="0" w:space="0" w:color="auto"/>
            <w:right w:val="none" w:sz="0" w:space="0" w:color="auto"/>
          </w:divBdr>
        </w:div>
        <w:div w:id="471139374">
          <w:marLeft w:val="446"/>
          <w:marRight w:val="0"/>
          <w:marTop w:val="0"/>
          <w:marBottom w:val="0"/>
          <w:divBdr>
            <w:top w:val="none" w:sz="0" w:space="0" w:color="auto"/>
            <w:left w:val="none" w:sz="0" w:space="0" w:color="auto"/>
            <w:bottom w:val="none" w:sz="0" w:space="0" w:color="auto"/>
            <w:right w:val="none" w:sz="0" w:space="0" w:color="auto"/>
          </w:divBdr>
        </w:div>
        <w:div w:id="1014261942">
          <w:marLeft w:val="446"/>
          <w:marRight w:val="0"/>
          <w:marTop w:val="0"/>
          <w:marBottom w:val="0"/>
          <w:divBdr>
            <w:top w:val="none" w:sz="0" w:space="0" w:color="auto"/>
            <w:left w:val="none" w:sz="0" w:space="0" w:color="auto"/>
            <w:bottom w:val="none" w:sz="0" w:space="0" w:color="auto"/>
            <w:right w:val="none" w:sz="0" w:space="0" w:color="auto"/>
          </w:divBdr>
        </w:div>
        <w:div w:id="1477868739">
          <w:marLeft w:val="446"/>
          <w:marRight w:val="0"/>
          <w:marTop w:val="0"/>
          <w:marBottom w:val="0"/>
          <w:divBdr>
            <w:top w:val="none" w:sz="0" w:space="0" w:color="auto"/>
            <w:left w:val="none" w:sz="0" w:space="0" w:color="auto"/>
            <w:bottom w:val="none" w:sz="0" w:space="0" w:color="auto"/>
            <w:right w:val="none" w:sz="0" w:space="0" w:color="auto"/>
          </w:divBdr>
        </w:div>
        <w:div w:id="1913195183">
          <w:marLeft w:val="446"/>
          <w:marRight w:val="0"/>
          <w:marTop w:val="0"/>
          <w:marBottom w:val="0"/>
          <w:divBdr>
            <w:top w:val="none" w:sz="0" w:space="0" w:color="auto"/>
            <w:left w:val="none" w:sz="0" w:space="0" w:color="auto"/>
            <w:bottom w:val="none" w:sz="0" w:space="0" w:color="auto"/>
            <w:right w:val="none" w:sz="0" w:space="0" w:color="auto"/>
          </w:divBdr>
        </w:div>
        <w:div w:id="2126339872">
          <w:marLeft w:val="446"/>
          <w:marRight w:val="0"/>
          <w:marTop w:val="0"/>
          <w:marBottom w:val="0"/>
          <w:divBdr>
            <w:top w:val="none" w:sz="0" w:space="0" w:color="auto"/>
            <w:left w:val="none" w:sz="0" w:space="0" w:color="auto"/>
            <w:bottom w:val="none" w:sz="0" w:space="0" w:color="auto"/>
            <w:right w:val="none" w:sz="0" w:space="0" w:color="auto"/>
          </w:divBdr>
        </w:div>
      </w:divsChild>
    </w:div>
    <w:div w:id="713963468">
      <w:bodyDiv w:val="1"/>
      <w:marLeft w:val="0"/>
      <w:marRight w:val="0"/>
      <w:marTop w:val="0"/>
      <w:marBottom w:val="0"/>
      <w:divBdr>
        <w:top w:val="none" w:sz="0" w:space="0" w:color="auto"/>
        <w:left w:val="none" w:sz="0" w:space="0" w:color="auto"/>
        <w:bottom w:val="none" w:sz="0" w:space="0" w:color="auto"/>
        <w:right w:val="none" w:sz="0" w:space="0" w:color="auto"/>
      </w:divBdr>
    </w:div>
    <w:div w:id="743331785">
      <w:bodyDiv w:val="1"/>
      <w:marLeft w:val="0"/>
      <w:marRight w:val="0"/>
      <w:marTop w:val="0"/>
      <w:marBottom w:val="0"/>
      <w:divBdr>
        <w:top w:val="none" w:sz="0" w:space="0" w:color="auto"/>
        <w:left w:val="none" w:sz="0" w:space="0" w:color="auto"/>
        <w:bottom w:val="none" w:sz="0" w:space="0" w:color="auto"/>
        <w:right w:val="none" w:sz="0" w:space="0" w:color="auto"/>
      </w:divBdr>
    </w:div>
    <w:div w:id="778839965">
      <w:bodyDiv w:val="1"/>
      <w:marLeft w:val="0"/>
      <w:marRight w:val="0"/>
      <w:marTop w:val="0"/>
      <w:marBottom w:val="0"/>
      <w:divBdr>
        <w:top w:val="none" w:sz="0" w:space="0" w:color="auto"/>
        <w:left w:val="none" w:sz="0" w:space="0" w:color="auto"/>
        <w:bottom w:val="none" w:sz="0" w:space="0" w:color="auto"/>
        <w:right w:val="none" w:sz="0" w:space="0" w:color="auto"/>
      </w:divBdr>
    </w:div>
    <w:div w:id="783884191">
      <w:bodyDiv w:val="1"/>
      <w:marLeft w:val="0"/>
      <w:marRight w:val="0"/>
      <w:marTop w:val="0"/>
      <w:marBottom w:val="0"/>
      <w:divBdr>
        <w:top w:val="none" w:sz="0" w:space="0" w:color="auto"/>
        <w:left w:val="none" w:sz="0" w:space="0" w:color="auto"/>
        <w:bottom w:val="none" w:sz="0" w:space="0" w:color="auto"/>
        <w:right w:val="none" w:sz="0" w:space="0" w:color="auto"/>
      </w:divBdr>
    </w:div>
    <w:div w:id="787814465">
      <w:bodyDiv w:val="1"/>
      <w:marLeft w:val="0"/>
      <w:marRight w:val="0"/>
      <w:marTop w:val="0"/>
      <w:marBottom w:val="0"/>
      <w:divBdr>
        <w:top w:val="none" w:sz="0" w:space="0" w:color="auto"/>
        <w:left w:val="none" w:sz="0" w:space="0" w:color="auto"/>
        <w:bottom w:val="none" w:sz="0" w:space="0" w:color="auto"/>
        <w:right w:val="none" w:sz="0" w:space="0" w:color="auto"/>
      </w:divBdr>
    </w:div>
    <w:div w:id="796333706">
      <w:bodyDiv w:val="1"/>
      <w:marLeft w:val="0"/>
      <w:marRight w:val="0"/>
      <w:marTop w:val="0"/>
      <w:marBottom w:val="0"/>
      <w:divBdr>
        <w:top w:val="none" w:sz="0" w:space="0" w:color="auto"/>
        <w:left w:val="none" w:sz="0" w:space="0" w:color="auto"/>
        <w:bottom w:val="none" w:sz="0" w:space="0" w:color="auto"/>
        <w:right w:val="none" w:sz="0" w:space="0" w:color="auto"/>
      </w:divBdr>
    </w:div>
    <w:div w:id="815562214">
      <w:bodyDiv w:val="1"/>
      <w:marLeft w:val="0"/>
      <w:marRight w:val="0"/>
      <w:marTop w:val="0"/>
      <w:marBottom w:val="0"/>
      <w:divBdr>
        <w:top w:val="none" w:sz="0" w:space="0" w:color="auto"/>
        <w:left w:val="none" w:sz="0" w:space="0" w:color="auto"/>
        <w:bottom w:val="none" w:sz="0" w:space="0" w:color="auto"/>
        <w:right w:val="none" w:sz="0" w:space="0" w:color="auto"/>
      </w:divBdr>
    </w:div>
    <w:div w:id="818378716">
      <w:bodyDiv w:val="1"/>
      <w:marLeft w:val="0"/>
      <w:marRight w:val="0"/>
      <w:marTop w:val="0"/>
      <w:marBottom w:val="0"/>
      <w:divBdr>
        <w:top w:val="none" w:sz="0" w:space="0" w:color="auto"/>
        <w:left w:val="none" w:sz="0" w:space="0" w:color="auto"/>
        <w:bottom w:val="none" w:sz="0" w:space="0" w:color="auto"/>
        <w:right w:val="none" w:sz="0" w:space="0" w:color="auto"/>
      </w:divBdr>
    </w:div>
    <w:div w:id="827329955">
      <w:bodyDiv w:val="1"/>
      <w:marLeft w:val="0"/>
      <w:marRight w:val="0"/>
      <w:marTop w:val="0"/>
      <w:marBottom w:val="0"/>
      <w:divBdr>
        <w:top w:val="none" w:sz="0" w:space="0" w:color="auto"/>
        <w:left w:val="none" w:sz="0" w:space="0" w:color="auto"/>
        <w:bottom w:val="none" w:sz="0" w:space="0" w:color="auto"/>
        <w:right w:val="none" w:sz="0" w:space="0" w:color="auto"/>
      </w:divBdr>
    </w:div>
    <w:div w:id="868757330">
      <w:bodyDiv w:val="1"/>
      <w:marLeft w:val="0"/>
      <w:marRight w:val="0"/>
      <w:marTop w:val="0"/>
      <w:marBottom w:val="0"/>
      <w:divBdr>
        <w:top w:val="none" w:sz="0" w:space="0" w:color="auto"/>
        <w:left w:val="none" w:sz="0" w:space="0" w:color="auto"/>
        <w:bottom w:val="none" w:sz="0" w:space="0" w:color="auto"/>
        <w:right w:val="none" w:sz="0" w:space="0" w:color="auto"/>
      </w:divBdr>
    </w:div>
    <w:div w:id="885261780">
      <w:bodyDiv w:val="1"/>
      <w:marLeft w:val="0"/>
      <w:marRight w:val="0"/>
      <w:marTop w:val="0"/>
      <w:marBottom w:val="0"/>
      <w:divBdr>
        <w:top w:val="none" w:sz="0" w:space="0" w:color="auto"/>
        <w:left w:val="none" w:sz="0" w:space="0" w:color="auto"/>
        <w:bottom w:val="none" w:sz="0" w:space="0" w:color="auto"/>
        <w:right w:val="none" w:sz="0" w:space="0" w:color="auto"/>
      </w:divBdr>
      <w:divsChild>
        <w:div w:id="1559973781">
          <w:marLeft w:val="0"/>
          <w:marRight w:val="0"/>
          <w:marTop w:val="0"/>
          <w:marBottom w:val="0"/>
          <w:divBdr>
            <w:top w:val="none" w:sz="0" w:space="0" w:color="auto"/>
            <w:left w:val="none" w:sz="0" w:space="0" w:color="auto"/>
            <w:bottom w:val="none" w:sz="0" w:space="0" w:color="auto"/>
            <w:right w:val="none" w:sz="0" w:space="0" w:color="auto"/>
          </w:divBdr>
        </w:div>
      </w:divsChild>
    </w:div>
    <w:div w:id="894438571">
      <w:bodyDiv w:val="1"/>
      <w:marLeft w:val="0"/>
      <w:marRight w:val="0"/>
      <w:marTop w:val="0"/>
      <w:marBottom w:val="0"/>
      <w:divBdr>
        <w:top w:val="none" w:sz="0" w:space="0" w:color="auto"/>
        <w:left w:val="none" w:sz="0" w:space="0" w:color="auto"/>
        <w:bottom w:val="none" w:sz="0" w:space="0" w:color="auto"/>
        <w:right w:val="none" w:sz="0" w:space="0" w:color="auto"/>
      </w:divBdr>
    </w:div>
    <w:div w:id="910967593">
      <w:bodyDiv w:val="1"/>
      <w:marLeft w:val="0"/>
      <w:marRight w:val="0"/>
      <w:marTop w:val="0"/>
      <w:marBottom w:val="0"/>
      <w:divBdr>
        <w:top w:val="none" w:sz="0" w:space="0" w:color="auto"/>
        <w:left w:val="none" w:sz="0" w:space="0" w:color="auto"/>
        <w:bottom w:val="none" w:sz="0" w:space="0" w:color="auto"/>
        <w:right w:val="none" w:sz="0" w:space="0" w:color="auto"/>
      </w:divBdr>
      <w:divsChild>
        <w:div w:id="1766919374">
          <w:marLeft w:val="0"/>
          <w:marRight w:val="0"/>
          <w:marTop w:val="0"/>
          <w:marBottom w:val="0"/>
          <w:divBdr>
            <w:top w:val="none" w:sz="0" w:space="0" w:color="auto"/>
            <w:left w:val="none" w:sz="0" w:space="0" w:color="auto"/>
            <w:bottom w:val="none" w:sz="0" w:space="0" w:color="auto"/>
            <w:right w:val="none" w:sz="0" w:space="0" w:color="auto"/>
          </w:divBdr>
        </w:div>
      </w:divsChild>
    </w:div>
    <w:div w:id="967206782">
      <w:bodyDiv w:val="1"/>
      <w:marLeft w:val="0"/>
      <w:marRight w:val="0"/>
      <w:marTop w:val="0"/>
      <w:marBottom w:val="0"/>
      <w:divBdr>
        <w:top w:val="none" w:sz="0" w:space="0" w:color="auto"/>
        <w:left w:val="none" w:sz="0" w:space="0" w:color="auto"/>
        <w:bottom w:val="none" w:sz="0" w:space="0" w:color="auto"/>
        <w:right w:val="none" w:sz="0" w:space="0" w:color="auto"/>
      </w:divBdr>
    </w:div>
    <w:div w:id="974524711">
      <w:bodyDiv w:val="1"/>
      <w:marLeft w:val="0"/>
      <w:marRight w:val="0"/>
      <w:marTop w:val="0"/>
      <w:marBottom w:val="0"/>
      <w:divBdr>
        <w:top w:val="none" w:sz="0" w:space="0" w:color="auto"/>
        <w:left w:val="none" w:sz="0" w:space="0" w:color="auto"/>
        <w:bottom w:val="none" w:sz="0" w:space="0" w:color="auto"/>
        <w:right w:val="none" w:sz="0" w:space="0" w:color="auto"/>
      </w:divBdr>
    </w:div>
    <w:div w:id="1003126545">
      <w:bodyDiv w:val="1"/>
      <w:marLeft w:val="0"/>
      <w:marRight w:val="0"/>
      <w:marTop w:val="0"/>
      <w:marBottom w:val="0"/>
      <w:divBdr>
        <w:top w:val="none" w:sz="0" w:space="0" w:color="auto"/>
        <w:left w:val="none" w:sz="0" w:space="0" w:color="auto"/>
        <w:bottom w:val="none" w:sz="0" w:space="0" w:color="auto"/>
        <w:right w:val="none" w:sz="0" w:space="0" w:color="auto"/>
      </w:divBdr>
    </w:div>
    <w:div w:id="1024475959">
      <w:bodyDiv w:val="1"/>
      <w:marLeft w:val="0"/>
      <w:marRight w:val="0"/>
      <w:marTop w:val="0"/>
      <w:marBottom w:val="0"/>
      <w:divBdr>
        <w:top w:val="none" w:sz="0" w:space="0" w:color="auto"/>
        <w:left w:val="none" w:sz="0" w:space="0" w:color="auto"/>
        <w:bottom w:val="none" w:sz="0" w:space="0" w:color="auto"/>
        <w:right w:val="none" w:sz="0" w:space="0" w:color="auto"/>
      </w:divBdr>
    </w:div>
    <w:div w:id="1055130148">
      <w:bodyDiv w:val="1"/>
      <w:marLeft w:val="0"/>
      <w:marRight w:val="0"/>
      <w:marTop w:val="0"/>
      <w:marBottom w:val="0"/>
      <w:divBdr>
        <w:top w:val="none" w:sz="0" w:space="0" w:color="auto"/>
        <w:left w:val="none" w:sz="0" w:space="0" w:color="auto"/>
        <w:bottom w:val="none" w:sz="0" w:space="0" w:color="auto"/>
        <w:right w:val="none" w:sz="0" w:space="0" w:color="auto"/>
      </w:divBdr>
    </w:div>
    <w:div w:id="1069889608">
      <w:bodyDiv w:val="1"/>
      <w:marLeft w:val="0"/>
      <w:marRight w:val="0"/>
      <w:marTop w:val="0"/>
      <w:marBottom w:val="0"/>
      <w:divBdr>
        <w:top w:val="none" w:sz="0" w:space="0" w:color="auto"/>
        <w:left w:val="none" w:sz="0" w:space="0" w:color="auto"/>
        <w:bottom w:val="none" w:sz="0" w:space="0" w:color="auto"/>
        <w:right w:val="none" w:sz="0" w:space="0" w:color="auto"/>
      </w:divBdr>
    </w:div>
    <w:div w:id="1070035279">
      <w:bodyDiv w:val="1"/>
      <w:marLeft w:val="0"/>
      <w:marRight w:val="0"/>
      <w:marTop w:val="0"/>
      <w:marBottom w:val="0"/>
      <w:divBdr>
        <w:top w:val="none" w:sz="0" w:space="0" w:color="auto"/>
        <w:left w:val="none" w:sz="0" w:space="0" w:color="auto"/>
        <w:bottom w:val="none" w:sz="0" w:space="0" w:color="auto"/>
        <w:right w:val="none" w:sz="0" w:space="0" w:color="auto"/>
      </w:divBdr>
    </w:div>
    <w:div w:id="1070692427">
      <w:bodyDiv w:val="1"/>
      <w:marLeft w:val="0"/>
      <w:marRight w:val="0"/>
      <w:marTop w:val="0"/>
      <w:marBottom w:val="0"/>
      <w:divBdr>
        <w:top w:val="none" w:sz="0" w:space="0" w:color="auto"/>
        <w:left w:val="none" w:sz="0" w:space="0" w:color="auto"/>
        <w:bottom w:val="none" w:sz="0" w:space="0" w:color="auto"/>
        <w:right w:val="none" w:sz="0" w:space="0" w:color="auto"/>
      </w:divBdr>
    </w:div>
    <w:div w:id="1080062597">
      <w:bodyDiv w:val="1"/>
      <w:marLeft w:val="0"/>
      <w:marRight w:val="0"/>
      <w:marTop w:val="0"/>
      <w:marBottom w:val="0"/>
      <w:divBdr>
        <w:top w:val="none" w:sz="0" w:space="0" w:color="auto"/>
        <w:left w:val="none" w:sz="0" w:space="0" w:color="auto"/>
        <w:bottom w:val="none" w:sz="0" w:space="0" w:color="auto"/>
        <w:right w:val="none" w:sz="0" w:space="0" w:color="auto"/>
      </w:divBdr>
    </w:div>
    <w:div w:id="1104498624">
      <w:bodyDiv w:val="1"/>
      <w:marLeft w:val="0"/>
      <w:marRight w:val="0"/>
      <w:marTop w:val="0"/>
      <w:marBottom w:val="0"/>
      <w:divBdr>
        <w:top w:val="none" w:sz="0" w:space="0" w:color="auto"/>
        <w:left w:val="none" w:sz="0" w:space="0" w:color="auto"/>
        <w:bottom w:val="none" w:sz="0" w:space="0" w:color="auto"/>
        <w:right w:val="none" w:sz="0" w:space="0" w:color="auto"/>
      </w:divBdr>
    </w:div>
    <w:div w:id="1133980609">
      <w:bodyDiv w:val="1"/>
      <w:marLeft w:val="0"/>
      <w:marRight w:val="0"/>
      <w:marTop w:val="0"/>
      <w:marBottom w:val="0"/>
      <w:divBdr>
        <w:top w:val="none" w:sz="0" w:space="0" w:color="auto"/>
        <w:left w:val="none" w:sz="0" w:space="0" w:color="auto"/>
        <w:bottom w:val="none" w:sz="0" w:space="0" w:color="auto"/>
        <w:right w:val="none" w:sz="0" w:space="0" w:color="auto"/>
      </w:divBdr>
    </w:div>
    <w:div w:id="1171263154">
      <w:bodyDiv w:val="1"/>
      <w:marLeft w:val="0"/>
      <w:marRight w:val="0"/>
      <w:marTop w:val="0"/>
      <w:marBottom w:val="0"/>
      <w:divBdr>
        <w:top w:val="none" w:sz="0" w:space="0" w:color="auto"/>
        <w:left w:val="none" w:sz="0" w:space="0" w:color="auto"/>
        <w:bottom w:val="none" w:sz="0" w:space="0" w:color="auto"/>
        <w:right w:val="none" w:sz="0" w:space="0" w:color="auto"/>
      </w:divBdr>
    </w:div>
    <w:div w:id="1185245827">
      <w:bodyDiv w:val="1"/>
      <w:marLeft w:val="0"/>
      <w:marRight w:val="0"/>
      <w:marTop w:val="0"/>
      <w:marBottom w:val="0"/>
      <w:divBdr>
        <w:top w:val="none" w:sz="0" w:space="0" w:color="auto"/>
        <w:left w:val="none" w:sz="0" w:space="0" w:color="auto"/>
        <w:bottom w:val="none" w:sz="0" w:space="0" w:color="auto"/>
        <w:right w:val="none" w:sz="0" w:space="0" w:color="auto"/>
      </w:divBdr>
    </w:div>
    <w:div w:id="1188253557">
      <w:bodyDiv w:val="1"/>
      <w:marLeft w:val="0"/>
      <w:marRight w:val="0"/>
      <w:marTop w:val="0"/>
      <w:marBottom w:val="0"/>
      <w:divBdr>
        <w:top w:val="none" w:sz="0" w:space="0" w:color="auto"/>
        <w:left w:val="none" w:sz="0" w:space="0" w:color="auto"/>
        <w:bottom w:val="none" w:sz="0" w:space="0" w:color="auto"/>
        <w:right w:val="none" w:sz="0" w:space="0" w:color="auto"/>
      </w:divBdr>
      <w:divsChild>
        <w:div w:id="1614283510">
          <w:marLeft w:val="0"/>
          <w:marRight w:val="0"/>
          <w:marTop w:val="0"/>
          <w:marBottom w:val="0"/>
          <w:divBdr>
            <w:top w:val="none" w:sz="0" w:space="0" w:color="auto"/>
            <w:left w:val="none" w:sz="0" w:space="0" w:color="auto"/>
            <w:bottom w:val="none" w:sz="0" w:space="0" w:color="auto"/>
            <w:right w:val="none" w:sz="0" w:space="0" w:color="auto"/>
          </w:divBdr>
        </w:div>
        <w:div w:id="295523557">
          <w:marLeft w:val="0"/>
          <w:marRight w:val="0"/>
          <w:marTop w:val="0"/>
          <w:marBottom w:val="0"/>
          <w:divBdr>
            <w:top w:val="none" w:sz="0" w:space="0" w:color="auto"/>
            <w:left w:val="none" w:sz="0" w:space="0" w:color="auto"/>
            <w:bottom w:val="none" w:sz="0" w:space="0" w:color="auto"/>
            <w:right w:val="none" w:sz="0" w:space="0" w:color="auto"/>
          </w:divBdr>
        </w:div>
        <w:div w:id="1089157399">
          <w:marLeft w:val="0"/>
          <w:marRight w:val="0"/>
          <w:marTop w:val="0"/>
          <w:marBottom w:val="0"/>
          <w:divBdr>
            <w:top w:val="none" w:sz="0" w:space="0" w:color="auto"/>
            <w:left w:val="none" w:sz="0" w:space="0" w:color="auto"/>
            <w:bottom w:val="none" w:sz="0" w:space="0" w:color="auto"/>
            <w:right w:val="none" w:sz="0" w:space="0" w:color="auto"/>
          </w:divBdr>
          <w:divsChild>
            <w:div w:id="1970017466">
              <w:marLeft w:val="0"/>
              <w:marRight w:val="0"/>
              <w:marTop w:val="0"/>
              <w:marBottom w:val="0"/>
              <w:divBdr>
                <w:top w:val="none" w:sz="0" w:space="0" w:color="auto"/>
                <w:left w:val="none" w:sz="0" w:space="0" w:color="auto"/>
                <w:bottom w:val="none" w:sz="0" w:space="0" w:color="auto"/>
                <w:right w:val="none" w:sz="0" w:space="0" w:color="auto"/>
              </w:divBdr>
            </w:div>
            <w:div w:id="97907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85926">
      <w:bodyDiv w:val="1"/>
      <w:marLeft w:val="0"/>
      <w:marRight w:val="0"/>
      <w:marTop w:val="0"/>
      <w:marBottom w:val="0"/>
      <w:divBdr>
        <w:top w:val="none" w:sz="0" w:space="0" w:color="auto"/>
        <w:left w:val="none" w:sz="0" w:space="0" w:color="auto"/>
        <w:bottom w:val="none" w:sz="0" w:space="0" w:color="auto"/>
        <w:right w:val="none" w:sz="0" w:space="0" w:color="auto"/>
      </w:divBdr>
    </w:div>
    <w:div w:id="1237059694">
      <w:bodyDiv w:val="1"/>
      <w:marLeft w:val="0"/>
      <w:marRight w:val="0"/>
      <w:marTop w:val="0"/>
      <w:marBottom w:val="0"/>
      <w:divBdr>
        <w:top w:val="none" w:sz="0" w:space="0" w:color="auto"/>
        <w:left w:val="none" w:sz="0" w:space="0" w:color="auto"/>
        <w:bottom w:val="none" w:sz="0" w:space="0" w:color="auto"/>
        <w:right w:val="none" w:sz="0" w:space="0" w:color="auto"/>
      </w:divBdr>
    </w:div>
    <w:div w:id="1240481282">
      <w:bodyDiv w:val="1"/>
      <w:marLeft w:val="0"/>
      <w:marRight w:val="0"/>
      <w:marTop w:val="0"/>
      <w:marBottom w:val="0"/>
      <w:divBdr>
        <w:top w:val="none" w:sz="0" w:space="0" w:color="auto"/>
        <w:left w:val="none" w:sz="0" w:space="0" w:color="auto"/>
        <w:bottom w:val="none" w:sz="0" w:space="0" w:color="auto"/>
        <w:right w:val="none" w:sz="0" w:space="0" w:color="auto"/>
      </w:divBdr>
      <w:divsChild>
        <w:div w:id="241724961">
          <w:marLeft w:val="0"/>
          <w:marRight w:val="0"/>
          <w:marTop w:val="0"/>
          <w:marBottom w:val="0"/>
          <w:divBdr>
            <w:top w:val="none" w:sz="0" w:space="0" w:color="auto"/>
            <w:left w:val="none" w:sz="0" w:space="0" w:color="auto"/>
            <w:bottom w:val="none" w:sz="0" w:space="0" w:color="auto"/>
            <w:right w:val="none" w:sz="0" w:space="0" w:color="auto"/>
          </w:divBdr>
          <w:divsChild>
            <w:div w:id="157159585">
              <w:marLeft w:val="0"/>
              <w:marRight w:val="0"/>
              <w:marTop w:val="0"/>
              <w:marBottom w:val="0"/>
              <w:divBdr>
                <w:top w:val="none" w:sz="0" w:space="0" w:color="auto"/>
                <w:left w:val="none" w:sz="0" w:space="0" w:color="auto"/>
                <w:bottom w:val="none" w:sz="0" w:space="0" w:color="auto"/>
                <w:right w:val="none" w:sz="0" w:space="0" w:color="auto"/>
              </w:divBdr>
            </w:div>
          </w:divsChild>
        </w:div>
        <w:div w:id="855462076">
          <w:marLeft w:val="0"/>
          <w:marRight w:val="0"/>
          <w:marTop w:val="0"/>
          <w:marBottom w:val="0"/>
          <w:divBdr>
            <w:top w:val="none" w:sz="0" w:space="0" w:color="auto"/>
            <w:left w:val="none" w:sz="0" w:space="0" w:color="auto"/>
            <w:bottom w:val="none" w:sz="0" w:space="0" w:color="auto"/>
            <w:right w:val="none" w:sz="0" w:space="0" w:color="auto"/>
          </w:divBdr>
          <w:divsChild>
            <w:div w:id="311444900">
              <w:marLeft w:val="0"/>
              <w:marRight w:val="0"/>
              <w:marTop w:val="0"/>
              <w:marBottom w:val="0"/>
              <w:divBdr>
                <w:top w:val="none" w:sz="0" w:space="0" w:color="auto"/>
                <w:left w:val="none" w:sz="0" w:space="0" w:color="auto"/>
                <w:bottom w:val="none" w:sz="0" w:space="0" w:color="auto"/>
                <w:right w:val="none" w:sz="0" w:space="0" w:color="auto"/>
              </w:divBdr>
              <w:divsChild>
                <w:div w:id="963269232">
                  <w:marLeft w:val="0"/>
                  <w:marRight w:val="0"/>
                  <w:marTop w:val="0"/>
                  <w:marBottom w:val="0"/>
                  <w:divBdr>
                    <w:top w:val="none" w:sz="0" w:space="0" w:color="auto"/>
                    <w:left w:val="none" w:sz="0" w:space="0" w:color="auto"/>
                    <w:bottom w:val="none" w:sz="0" w:space="0" w:color="auto"/>
                    <w:right w:val="none" w:sz="0" w:space="0" w:color="auto"/>
                  </w:divBdr>
                  <w:divsChild>
                    <w:div w:id="1668709386">
                      <w:marLeft w:val="0"/>
                      <w:marRight w:val="0"/>
                      <w:marTop w:val="0"/>
                      <w:marBottom w:val="0"/>
                      <w:divBdr>
                        <w:top w:val="none" w:sz="0" w:space="0" w:color="auto"/>
                        <w:left w:val="none" w:sz="0" w:space="0" w:color="auto"/>
                        <w:bottom w:val="none" w:sz="0" w:space="0" w:color="auto"/>
                        <w:right w:val="none" w:sz="0" w:space="0" w:color="auto"/>
                      </w:divBdr>
                      <w:divsChild>
                        <w:div w:id="941182343">
                          <w:marLeft w:val="0"/>
                          <w:marRight w:val="0"/>
                          <w:marTop w:val="0"/>
                          <w:marBottom w:val="0"/>
                          <w:divBdr>
                            <w:top w:val="none" w:sz="0" w:space="0" w:color="auto"/>
                            <w:left w:val="none" w:sz="0" w:space="0" w:color="auto"/>
                            <w:bottom w:val="none" w:sz="0" w:space="0" w:color="auto"/>
                            <w:right w:val="none" w:sz="0" w:space="0" w:color="auto"/>
                          </w:divBdr>
                          <w:divsChild>
                            <w:div w:id="635381924">
                              <w:marLeft w:val="0"/>
                              <w:marRight w:val="0"/>
                              <w:marTop w:val="0"/>
                              <w:marBottom w:val="0"/>
                              <w:divBdr>
                                <w:top w:val="none" w:sz="0" w:space="0" w:color="auto"/>
                                <w:left w:val="none" w:sz="0" w:space="0" w:color="auto"/>
                                <w:bottom w:val="none" w:sz="0" w:space="0" w:color="auto"/>
                                <w:right w:val="none" w:sz="0" w:space="0" w:color="auto"/>
                              </w:divBdr>
                              <w:divsChild>
                                <w:div w:id="1776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476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3715060">
                      <w:marLeft w:val="0"/>
                      <w:marRight w:val="0"/>
                      <w:marTop w:val="0"/>
                      <w:marBottom w:val="0"/>
                      <w:divBdr>
                        <w:top w:val="none" w:sz="0" w:space="0" w:color="auto"/>
                        <w:left w:val="none" w:sz="0" w:space="0" w:color="auto"/>
                        <w:bottom w:val="none" w:sz="0" w:space="0" w:color="auto"/>
                        <w:right w:val="none" w:sz="0" w:space="0" w:color="auto"/>
                      </w:divBdr>
                    </w:div>
                    <w:div w:id="546379425">
                      <w:marLeft w:val="0"/>
                      <w:marRight w:val="0"/>
                      <w:marTop w:val="0"/>
                      <w:marBottom w:val="0"/>
                      <w:divBdr>
                        <w:top w:val="none" w:sz="0" w:space="0" w:color="auto"/>
                        <w:left w:val="none" w:sz="0" w:space="0" w:color="auto"/>
                        <w:bottom w:val="none" w:sz="0" w:space="0" w:color="auto"/>
                        <w:right w:val="none" w:sz="0" w:space="0" w:color="auto"/>
                      </w:divBdr>
                    </w:div>
                    <w:div w:id="138949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7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8067">
      <w:bodyDiv w:val="1"/>
      <w:marLeft w:val="0"/>
      <w:marRight w:val="0"/>
      <w:marTop w:val="0"/>
      <w:marBottom w:val="0"/>
      <w:divBdr>
        <w:top w:val="none" w:sz="0" w:space="0" w:color="auto"/>
        <w:left w:val="none" w:sz="0" w:space="0" w:color="auto"/>
        <w:bottom w:val="none" w:sz="0" w:space="0" w:color="auto"/>
        <w:right w:val="none" w:sz="0" w:space="0" w:color="auto"/>
      </w:divBdr>
    </w:div>
    <w:div w:id="1260600128">
      <w:bodyDiv w:val="1"/>
      <w:marLeft w:val="0"/>
      <w:marRight w:val="0"/>
      <w:marTop w:val="0"/>
      <w:marBottom w:val="0"/>
      <w:divBdr>
        <w:top w:val="none" w:sz="0" w:space="0" w:color="auto"/>
        <w:left w:val="none" w:sz="0" w:space="0" w:color="auto"/>
        <w:bottom w:val="none" w:sz="0" w:space="0" w:color="auto"/>
        <w:right w:val="none" w:sz="0" w:space="0" w:color="auto"/>
      </w:divBdr>
    </w:div>
    <w:div w:id="1261571519">
      <w:bodyDiv w:val="1"/>
      <w:marLeft w:val="0"/>
      <w:marRight w:val="0"/>
      <w:marTop w:val="0"/>
      <w:marBottom w:val="0"/>
      <w:divBdr>
        <w:top w:val="none" w:sz="0" w:space="0" w:color="auto"/>
        <w:left w:val="none" w:sz="0" w:space="0" w:color="auto"/>
        <w:bottom w:val="none" w:sz="0" w:space="0" w:color="auto"/>
        <w:right w:val="none" w:sz="0" w:space="0" w:color="auto"/>
      </w:divBdr>
    </w:div>
    <w:div w:id="1269315165">
      <w:bodyDiv w:val="1"/>
      <w:marLeft w:val="0"/>
      <w:marRight w:val="0"/>
      <w:marTop w:val="0"/>
      <w:marBottom w:val="0"/>
      <w:divBdr>
        <w:top w:val="none" w:sz="0" w:space="0" w:color="auto"/>
        <w:left w:val="none" w:sz="0" w:space="0" w:color="auto"/>
        <w:bottom w:val="none" w:sz="0" w:space="0" w:color="auto"/>
        <w:right w:val="none" w:sz="0" w:space="0" w:color="auto"/>
      </w:divBdr>
    </w:div>
    <w:div w:id="1313634068">
      <w:bodyDiv w:val="1"/>
      <w:marLeft w:val="0"/>
      <w:marRight w:val="0"/>
      <w:marTop w:val="0"/>
      <w:marBottom w:val="0"/>
      <w:divBdr>
        <w:top w:val="none" w:sz="0" w:space="0" w:color="auto"/>
        <w:left w:val="none" w:sz="0" w:space="0" w:color="auto"/>
        <w:bottom w:val="none" w:sz="0" w:space="0" w:color="auto"/>
        <w:right w:val="none" w:sz="0" w:space="0" w:color="auto"/>
      </w:divBdr>
    </w:div>
    <w:div w:id="1326856878">
      <w:bodyDiv w:val="1"/>
      <w:marLeft w:val="0"/>
      <w:marRight w:val="0"/>
      <w:marTop w:val="0"/>
      <w:marBottom w:val="0"/>
      <w:divBdr>
        <w:top w:val="none" w:sz="0" w:space="0" w:color="auto"/>
        <w:left w:val="none" w:sz="0" w:space="0" w:color="auto"/>
        <w:bottom w:val="none" w:sz="0" w:space="0" w:color="auto"/>
        <w:right w:val="none" w:sz="0" w:space="0" w:color="auto"/>
      </w:divBdr>
    </w:div>
    <w:div w:id="1332682777">
      <w:bodyDiv w:val="1"/>
      <w:marLeft w:val="0"/>
      <w:marRight w:val="0"/>
      <w:marTop w:val="0"/>
      <w:marBottom w:val="0"/>
      <w:divBdr>
        <w:top w:val="none" w:sz="0" w:space="0" w:color="auto"/>
        <w:left w:val="none" w:sz="0" w:space="0" w:color="auto"/>
        <w:bottom w:val="none" w:sz="0" w:space="0" w:color="auto"/>
        <w:right w:val="none" w:sz="0" w:space="0" w:color="auto"/>
      </w:divBdr>
    </w:div>
    <w:div w:id="1349672573">
      <w:bodyDiv w:val="1"/>
      <w:marLeft w:val="0"/>
      <w:marRight w:val="0"/>
      <w:marTop w:val="0"/>
      <w:marBottom w:val="0"/>
      <w:divBdr>
        <w:top w:val="none" w:sz="0" w:space="0" w:color="auto"/>
        <w:left w:val="none" w:sz="0" w:space="0" w:color="auto"/>
        <w:bottom w:val="none" w:sz="0" w:space="0" w:color="auto"/>
        <w:right w:val="none" w:sz="0" w:space="0" w:color="auto"/>
      </w:divBdr>
    </w:div>
    <w:div w:id="1366518788">
      <w:bodyDiv w:val="1"/>
      <w:marLeft w:val="0"/>
      <w:marRight w:val="0"/>
      <w:marTop w:val="0"/>
      <w:marBottom w:val="0"/>
      <w:divBdr>
        <w:top w:val="none" w:sz="0" w:space="0" w:color="auto"/>
        <w:left w:val="none" w:sz="0" w:space="0" w:color="auto"/>
        <w:bottom w:val="none" w:sz="0" w:space="0" w:color="auto"/>
        <w:right w:val="none" w:sz="0" w:space="0" w:color="auto"/>
      </w:divBdr>
    </w:div>
    <w:div w:id="1379936048">
      <w:bodyDiv w:val="1"/>
      <w:marLeft w:val="0"/>
      <w:marRight w:val="0"/>
      <w:marTop w:val="0"/>
      <w:marBottom w:val="0"/>
      <w:divBdr>
        <w:top w:val="none" w:sz="0" w:space="0" w:color="auto"/>
        <w:left w:val="none" w:sz="0" w:space="0" w:color="auto"/>
        <w:bottom w:val="none" w:sz="0" w:space="0" w:color="auto"/>
        <w:right w:val="none" w:sz="0" w:space="0" w:color="auto"/>
      </w:divBdr>
    </w:div>
    <w:div w:id="1387878215">
      <w:bodyDiv w:val="1"/>
      <w:marLeft w:val="0"/>
      <w:marRight w:val="0"/>
      <w:marTop w:val="0"/>
      <w:marBottom w:val="0"/>
      <w:divBdr>
        <w:top w:val="none" w:sz="0" w:space="0" w:color="auto"/>
        <w:left w:val="none" w:sz="0" w:space="0" w:color="auto"/>
        <w:bottom w:val="none" w:sz="0" w:space="0" w:color="auto"/>
        <w:right w:val="none" w:sz="0" w:space="0" w:color="auto"/>
      </w:divBdr>
    </w:div>
    <w:div w:id="1421214780">
      <w:bodyDiv w:val="1"/>
      <w:marLeft w:val="0"/>
      <w:marRight w:val="0"/>
      <w:marTop w:val="0"/>
      <w:marBottom w:val="0"/>
      <w:divBdr>
        <w:top w:val="none" w:sz="0" w:space="0" w:color="auto"/>
        <w:left w:val="none" w:sz="0" w:space="0" w:color="auto"/>
        <w:bottom w:val="none" w:sz="0" w:space="0" w:color="auto"/>
        <w:right w:val="none" w:sz="0" w:space="0" w:color="auto"/>
      </w:divBdr>
    </w:div>
    <w:div w:id="1421559106">
      <w:bodyDiv w:val="1"/>
      <w:marLeft w:val="0"/>
      <w:marRight w:val="0"/>
      <w:marTop w:val="0"/>
      <w:marBottom w:val="0"/>
      <w:divBdr>
        <w:top w:val="none" w:sz="0" w:space="0" w:color="auto"/>
        <w:left w:val="none" w:sz="0" w:space="0" w:color="auto"/>
        <w:bottom w:val="none" w:sz="0" w:space="0" w:color="auto"/>
        <w:right w:val="none" w:sz="0" w:space="0" w:color="auto"/>
      </w:divBdr>
    </w:div>
    <w:div w:id="1430463511">
      <w:bodyDiv w:val="1"/>
      <w:marLeft w:val="0"/>
      <w:marRight w:val="0"/>
      <w:marTop w:val="0"/>
      <w:marBottom w:val="0"/>
      <w:divBdr>
        <w:top w:val="none" w:sz="0" w:space="0" w:color="auto"/>
        <w:left w:val="none" w:sz="0" w:space="0" w:color="auto"/>
        <w:bottom w:val="none" w:sz="0" w:space="0" w:color="auto"/>
        <w:right w:val="none" w:sz="0" w:space="0" w:color="auto"/>
      </w:divBdr>
    </w:div>
    <w:div w:id="1459491377">
      <w:bodyDiv w:val="1"/>
      <w:marLeft w:val="0"/>
      <w:marRight w:val="0"/>
      <w:marTop w:val="0"/>
      <w:marBottom w:val="0"/>
      <w:divBdr>
        <w:top w:val="none" w:sz="0" w:space="0" w:color="auto"/>
        <w:left w:val="none" w:sz="0" w:space="0" w:color="auto"/>
        <w:bottom w:val="none" w:sz="0" w:space="0" w:color="auto"/>
        <w:right w:val="none" w:sz="0" w:space="0" w:color="auto"/>
      </w:divBdr>
    </w:div>
    <w:div w:id="1464612109">
      <w:bodyDiv w:val="1"/>
      <w:marLeft w:val="0"/>
      <w:marRight w:val="0"/>
      <w:marTop w:val="0"/>
      <w:marBottom w:val="0"/>
      <w:divBdr>
        <w:top w:val="none" w:sz="0" w:space="0" w:color="auto"/>
        <w:left w:val="none" w:sz="0" w:space="0" w:color="auto"/>
        <w:bottom w:val="none" w:sz="0" w:space="0" w:color="auto"/>
        <w:right w:val="none" w:sz="0" w:space="0" w:color="auto"/>
      </w:divBdr>
      <w:divsChild>
        <w:div w:id="991522851">
          <w:marLeft w:val="0"/>
          <w:marRight w:val="0"/>
          <w:marTop w:val="0"/>
          <w:marBottom w:val="0"/>
          <w:divBdr>
            <w:top w:val="none" w:sz="0" w:space="0" w:color="auto"/>
            <w:left w:val="none" w:sz="0" w:space="0" w:color="auto"/>
            <w:bottom w:val="none" w:sz="0" w:space="0" w:color="auto"/>
            <w:right w:val="none" w:sz="0" w:space="0" w:color="auto"/>
          </w:divBdr>
        </w:div>
        <w:div w:id="121464947">
          <w:marLeft w:val="0"/>
          <w:marRight w:val="0"/>
          <w:marTop w:val="0"/>
          <w:marBottom w:val="0"/>
          <w:divBdr>
            <w:top w:val="none" w:sz="0" w:space="0" w:color="auto"/>
            <w:left w:val="none" w:sz="0" w:space="0" w:color="auto"/>
            <w:bottom w:val="none" w:sz="0" w:space="0" w:color="auto"/>
            <w:right w:val="none" w:sz="0" w:space="0" w:color="auto"/>
          </w:divBdr>
        </w:div>
        <w:div w:id="659817695">
          <w:marLeft w:val="0"/>
          <w:marRight w:val="0"/>
          <w:marTop w:val="0"/>
          <w:marBottom w:val="0"/>
          <w:divBdr>
            <w:top w:val="none" w:sz="0" w:space="0" w:color="auto"/>
            <w:left w:val="none" w:sz="0" w:space="0" w:color="auto"/>
            <w:bottom w:val="none" w:sz="0" w:space="0" w:color="auto"/>
            <w:right w:val="none" w:sz="0" w:space="0" w:color="auto"/>
          </w:divBdr>
        </w:div>
        <w:div w:id="1667321262">
          <w:marLeft w:val="0"/>
          <w:marRight w:val="0"/>
          <w:marTop w:val="0"/>
          <w:marBottom w:val="0"/>
          <w:divBdr>
            <w:top w:val="none" w:sz="0" w:space="0" w:color="auto"/>
            <w:left w:val="none" w:sz="0" w:space="0" w:color="auto"/>
            <w:bottom w:val="none" w:sz="0" w:space="0" w:color="auto"/>
            <w:right w:val="none" w:sz="0" w:space="0" w:color="auto"/>
          </w:divBdr>
        </w:div>
        <w:div w:id="868181586">
          <w:marLeft w:val="0"/>
          <w:marRight w:val="0"/>
          <w:marTop w:val="0"/>
          <w:marBottom w:val="0"/>
          <w:divBdr>
            <w:top w:val="none" w:sz="0" w:space="0" w:color="auto"/>
            <w:left w:val="none" w:sz="0" w:space="0" w:color="auto"/>
            <w:bottom w:val="none" w:sz="0" w:space="0" w:color="auto"/>
            <w:right w:val="none" w:sz="0" w:space="0" w:color="auto"/>
          </w:divBdr>
        </w:div>
        <w:div w:id="131487555">
          <w:marLeft w:val="0"/>
          <w:marRight w:val="0"/>
          <w:marTop w:val="0"/>
          <w:marBottom w:val="0"/>
          <w:divBdr>
            <w:top w:val="none" w:sz="0" w:space="0" w:color="auto"/>
            <w:left w:val="none" w:sz="0" w:space="0" w:color="auto"/>
            <w:bottom w:val="none" w:sz="0" w:space="0" w:color="auto"/>
            <w:right w:val="none" w:sz="0" w:space="0" w:color="auto"/>
          </w:divBdr>
        </w:div>
      </w:divsChild>
    </w:div>
    <w:div w:id="1514761099">
      <w:bodyDiv w:val="1"/>
      <w:marLeft w:val="0"/>
      <w:marRight w:val="0"/>
      <w:marTop w:val="0"/>
      <w:marBottom w:val="0"/>
      <w:divBdr>
        <w:top w:val="none" w:sz="0" w:space="0" w:color="auto"/>
        <w:left w:val="none" w:sz="0" w:space="0" w:color="auto"/>
        <w:bottom w:val="none" w:sz="0" w:space="0" w:color="auto"/>
        <w:right w:val="none" w:sz="0" w:space="0" w:color="auto"/>
      </w:divBdr>
    </w:div>
    <w:div w:id="1534731552">
      <w:bodyDiv w:val="1"/>
      <w:marLeft w:val="0"/>
      <w:marRight w:val="0"/>
      <w:marTop w:val="0"/>
      <w:marBottom w:val="0"/>
      <w:divBdr>
        <w:top w:val="none" w:sz="0" w:space="0" w:color="auto"/>
        <w:left w:val="none" w:sz="0" w:space="0" w:color="auto"/>
        <w:bottom w:val="none" w:sz="0" w:space="0" w:color="auto"/>
        <w:right w:val="none" w:sz="0" w:space="0" w:color="auto"/>
      </w:divBdr>
    </w:div>
    <w:div w:id="1563639139">
      <w:bodyDiv w:val="1"/>
      <w:marLeft w:val="0"/>
      <w:marRight w:val="0"/>
      <w:marTop w:val="0"/>
      <w:marBottom w:val="0"/>
      <w:divBdr>
        <w:top w:val="none" w:sz="0" w:space="0" w:color="auto"/>
        <w:left w:val="none" w:sz="0" w:space="0" w:color="auto"/>
        <w:bottom w:val="none" w:sz="0" w:space="0" w:color="auto"/>
        <w:right w:val="none" w:sz="0" w:space="0" w:color="auto"/>
      </w:divBdr>
    </w:div>
    <w:div w:id="1569533477">
      <w:bodyDiv w:val="1"/>
      <w:marLeft w:val="0"/>
      <w:marRight w:val="0"/>
      <w:marTop w:val="0"/>
      <w:marBottom w:val="0"/>
      <w:divBdr>
        <w:top w:val="none" w:sz="0" w:space="0" w:color="auto"/>
        <w:left w:val="none" w:sz="0" w:space="0" w:color="auto"/>
        <w:bottom w:val="none" w:sz="0" w:space="0" w:color="auto"/>
        <w:right w:val="none" w:sz="0" w:space="0" w:color="auto"/>
      </w:divBdr>
    </w:div>
    <w:div w:id="1577208954">
      <w:bodyDiv w:val="1"/>
      <w:marLeft w:val="0"/>
      <w:marRight w:val="0"/>
      <w:marTop w:val="0"/>
      <w:marBottom w:val="0"/>
      <w:divBdr>
        <w:top w:val="none" w:sz="0" w:space="0" w:color="auto"/>
        <w:left w:val="none" w:sz="0" w:space="0" w:color="auto"/>
        <w:bottom w:val="none" w:sz="0" w:space="0" w:color="auto"/>
        <w:right w:val="none" w:sz="0" w:space="0" w:color="auto"/>
      </w:divBdr>
    </w:div>
    <w:div w:id="1584605977">
      <w:bodyDiv w:val="1"/>
      <w:marLeft w:val="0"/>
      <w:marRight w:val="0"/>
      <w:marTop w:val="0"/>
      <w:marBottom w:val="0"/>
      <w:divBdr>
        <w:top w:val="none" w:sz="0" w:space="0" w:color="auto"/>
        <w:left w:val="none" w:sz="0" w:space="0" w:color="auto"/>
        <w:bottom w:val="none" w:sz="0" w:space="0" w:color="auto"/>
        <w:right w:val="none" w:sz="0" w:space="0" w:color="auto"/>
      </w:divBdr>
    </w:div>
    <w:div w:id="1586188990">
      <w:bodyDiv w:val="1"/>
      <w:marLeft w:val="0"/>
      <w:marRight w:val="0"/>
      <w:marTop w:val="0"/>
      <w:marBottom w:val="0"/>
      <w:divBdr>
        <w:top w:val="none" w:sz="0" w:space="0" w:color="auto"/>
        <w:left w:val="none" w:sz="0" w:space="0" w:color="auto"/>
        <w:bottom w:val="none" w:sz="0" w:space="0" w:color="auto"/>
        <w:right w:val="none" w:sz="0" w:space="0" w:color="auto"/>
      </w:divBdr>
    </w:div>
    <w:div w:id="1592423055">
      <w:bodyDiv w:val="1"/>
      <w:marLeft w:val="0"/>
      <w:marRight w:val="0"/>
      <w:marTop w:val="0"/>
      <w:marBottom w:val="0"/>
      <w:divBdr>
        <w:top w:val="none" w:sz="0" w:space="0" w:color="auto"/>
        <w:left w:val="none" w:sz="0" w:space="0" w:color="auto"/>
        <w:bottom w:val="none" w:sz="0" w:space="0" w:color="auto"/>
        <w:right w:val="none" w:sz="0" w:space="0" w:color="auto"/>
      </w:divBdr>
    </w:div>
    <w:div w:id="1604846816">
      <w:bodyDiv w:val="1"/>
      <w:marLeft w:val="0"/>
      <w:marRight w:val="0"/>
      <w:marTop w:val="0"/>
      <w:marBottom w:val="0"/>
      <w:divBdr>
        <w:top w:val="none" w:sz="0" w:space="0" w:color="auto"/>
        <w:left w:val="none" w:sz="0" w:space="0" w:color="auto"/>
        <w:bottom w:val="none" w:sz="0" w:space="0" w:color="auto"/>
        <w:right w:val="none" w:sz="0" w:space="0" w:color="auto"/>
      </w:divBdr>
      <w:divsChild>
        <w:div w:id="425460503">
          <w:marLeft w:val="0"/>
          <w:marRight w:val="0"/>
          <w:marTop w:val="0"/>
          <w:marBottom w:val="0"/>
          <w:divBdr>
            <w:top w:val="none" w:sz="0" w:space="0" w:color="auto"/>
            <w:left w:val="none" w:sz="0" w:space="0" w:color="auto"/>
            <w:bottom w:val="none" w:sz="0" w:space="0" w:color="auto"/>
            <w:right w:val="none" w:sz="0" w:space="0" w:color="auto"/>
          </w:divBdr>
        </w:div>
        <w:div w:id="509368387">
          <w:marLeft w:val="0"/>
          <w:marRight w:val="0"/>
          <w:marTop w:val="0"/>
          <w:marBottom w:val="0"/>
          <w:divBdr>
            <w:top w:val="none" w:sz="0" w:space="0" w:color="auto"/>
            <w:left w:val="none" w:sz="0" w:space="0" w:color="auto"/>
            <w:bottom w:val="none" w:sz="0" w:space="0" w:color="auto"/>
            <w:right w:val="none" w:sz="0" w:space="0" w:color="auto"/>
          </w:divBdr>
        </w:div>
        <w:div w:id="1426611833">
          <w:marLeft w:val="0"/>
          <w:marRight w:val="0"/>
          <w:marTop w:val="0"/>
          <w:marBottom w:val="0"/>
          <w:divBdr>
            <w:top w:val="none" w:sz="0" w:space="0" w:color="auto"/>
            <w:left w:val="none" w:sz="0" w:space="0" w:color="auto"/>
            <w:bottom w:val="none" w:sz="0" w:space="0" w:color="auto"/>
            <w:right w:val="none" w:sz="0" w:space="0" w:color="auto"/>
          </w:divBdr>
          <w:divsChild>
            <w:div w:id="385763843">
              <w:marLeft w:val="0"/>
              <w:marRight w:val="0"/>
              <w:marTop w:val="0"/>
              <w:marBottom w:val="0"/>
              <w:divBdr>
                <w:top w:val="none" w:sz="0" w:space="0" w:color="auto"/>
                <w:left w:val="none" w:sz="0" w:space="0" w:color="auto"/>
                <w:bottom w:val="none" w:sz="0" w:space="0" w:color="auto"/>
                <w:right w:val="none" w:sz="0" w:space="0" w:color="auto"/>
              </w:divBdr>
            </w:div>
            <w:div w:id="1686712472">
              <w:marLeft w:val="0"/>
              <w:marRight w:val="0"/>
              <w:marTop w:val="0"/>
              <w:marBottom w:val="0"/>
              <w:divBdr>
                <w:top w:val="none" w:sz="0" w:space="0" w:color="auto"/>
                <w:left w:val="none" w:sz="0" w:space="0" w:color="auto"/>
                <w:bottom w:val="none" w:sz="0" w:space="0" w:color="auto"/>
                <w:right w:val="none" w:sz="0" w:space="0" w:color="auto"/>
              </w:divBdr>
            </w:div>
            <w:div w:id="1425688217">
              <w:marLeft w:val="0"/>
              <w:marRight w:val="0"/>
              <w:marTop w:val="0"/>
              <w:marBottom w:val="0"/>
              <w:divBdr>
                <w:top w:val="none" w:sz="0" w:space="0" w:color="auto"/>
                <w:left w:val="none" w:sz="0" w:space="0" w:color="auto"/>
                <w:bottom w:val="none" w:sz="0" w:space="0" w:color="auto"/>
                <w:right w:val="none" w:sz="0" w:space="0" w:color="auto"/>
              </w:divBdr>
            </w:div>
            <w:div w:id="210668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206938">
      <w:bodyDiv w:val="1"/>
      <w:marLeft w:val="0"/>
      <w:marRight w:val="0"/>
      <w:marTop w:val="0"/>
      <w:marBottom w:val="0"/>
      <w:divBdr>
        <w:top w:val="none" w:sz="0" w:space="0" w:color="auto"/>
        <w:left w:val="none" w:sz="0" w:space="0" w:color="auto"/>
        <w:bottom w:val="none" w:sz="0" w:space="0" w:color="auto"/>
        <w:right w:val="none" w:sz="0" w:space="0" w:color="auto"/>
      </w:divBdr>
    </w:div>
    <w:div w:id="1614051100">
      <w:bodyDiv w:val="1"/>
      <w:marLeft w:val="0"/>
      <w:marRight w:val="0"/>
      <w:marTop w:val="0"/>
      <w:marBottom w:val="0"/>
      <w:divBdr>
        <w:top w:val="none" w:sz="0" w:space="0" w:color="auto"/>
        <w:left w:val="none" w:sz="0" w:space="0" w:color="auto"/>
        <w:bottom w:val="none" w:sz="0" w:space="0" w:color="auto"/>
        <w:right w:val="none" w:sz="0" w:space="0" w:color="auto"/>
      </w:divBdr>
    </w:div>
    <w:div w:id="1617978279">
      <w:bodyDiv w:val="1"/>
      <w:marLeft w:val="0"/>
      <w:marRight w:val="0"/>
      <w:marTop w:val="0"/>
      <w:marBottom w:val="0"/>
      <w:divBdr>
        <w:top w:val="none" w:sz="0" w:space="0" w:color="auto"/>
        <w:left w:val="none" w:sz="0" w:space="0" w:color="auto"/>
        <w:bottom w:val="none" w:sz="0" w:space="0" w:color="auto"/>
        <w:right w:val="none" w:sz="0" w:space="0" w:color="auto"/>
      </w:divBdr>
    </w:div>
    <w:div w:id="1629319460">
      <w:bodyDiv w:val="1"/>
      <w:marLeft w:val="0"/>
      <w:marRight w:val="0"/>
      <w:marTop w:val="0"/>
      <w:marBottom w:val="0"/>
      <w:divBdr>
        <w:top w:val="none" w:sz="0" w:space="0" w:color="auto"/>
        <w:left w:val="none" w:sz="0" w:space="0" w:color="auto"/>
        <w:bottom w:val="none" w:sz="0" w:space="0" w:color="auto"/>
        <w:right w:val="none" w:sz="0" w:space="0" w:color="auto"/>
      </w:divBdr>
    </w:div>
    <w:div w:id="1632056920">
      <w:bodyDiv w:val="1"/>
      <w:marLeft w:val="0"/>
      <w:marRight w:val="0"/>
      <w:marTop w:val="0"/>
      <w:marBottom w:val="0"/>
      <w:divBdr>
        <w:top w:val="none" w:sz="0" w:space="0" w:color="auto"/>
        <w:left w:val="none" w:sz="0" w:space="0" w:color="auto"/>
        <w:bottom w:val="none" w:sz="0" w:space="0" w:color="auto"/>
        <w:right w:val="none" w:sz="0" w:space="0" w:color="auto"/>
      </w:divBdr>
    </w:div>
    <w:div w:id="1636829652">
      <w:bodyDiv w:val="1"/>
      <w:marLeft w:val="0"/>
      <w:marRight w:val="0"/>
      <w:marTop w:val="0"/>
      <w:marBottom w:val="0"/>
      <w:divBdr>
        <w:top w:val="none" w:sz="0" w:space="0" w:color="auto"/>
        <w:left w:val="none" w:sz="0" w:space="0" w:color="auto"/>
        <w:bottom w:val="none" w:sz="0" w:space="0" w:color="auto"/>
        <w:right w:val="none" w:sz="0" w:space="0" w:color="auto"/>
      </w:divBdr>
    </w:div>
    <w:div w:id="1640306240">
      <w:bodyDiv w:val="1"/>
      <w:marLeft w:val="0"/>
      <w:marRight w:val="0"/>
      <w:marTop w:val="0"/>
      <w:marBottom w:val="0"/>
      <w:divBdr>
        <w:top w:val="none" w:sz="0" w:space="0" w:color="auto"/>
        <w:left w:val="none" w:sz="0" w:space="0" w:color="auto"/>
        <w:bottom w:val="none" w:sz="0" w:space="0" w:color="auto"/>
        <w:right w:val="none" w:sz="0" w:space="0" w:color="auto"/>
      </w:divBdr>
    </w:div>
    <w:div w:id="1640725915">
      <w:bodyDiv w:val="1"/>
      <w:marLeft w:val="0"/>
      <w:marRight w:val="0"/>
      <w:marTop w:val="0"/>
      <w:marBottom w:val="0"/>
      <w:divBdr>
        <w:top w:val="none" w:sz="0" w:space="0" w:color="auto"/>
        <w:left w:val="none" w:sz="0" w:space="0" w:color="auto"/>
        <w:bottom w:val="none" w:sz="0" w:space="0" w:color="auto"/>
        <w:right w:val="none" w:sz="0" w:space="0" w:color="auto"/>
      </w:divBdr>
    </w:div>
    <w:div w:id="1695763716">
      <w:bodyDiv w:val="1"/>
      <w:marLeft w:val="0"/>
      <w:marRight w:val="0"/>
      <w:marTop w:val="0"/>
      <w:marBottom w:val="0"/>
      <w:divBdr>
        <w:top w:val="none" w:sz="0" w:space="0" w:color="auto"/>
        <w:left w:val="none" w:sz="0" w:space="0" w:color="auto"/>
        <w:bottom w:val="none" w:sz="0" w:space="0" w:color="auto"/>
        <w:right w:val="none" w:sz="0" w:space="0" w:color="auto"/>
      </w:divBdr>
    </w:div>
    <w:div w:id="1699162451">
      <w:bodyDiv w:val="1"/>
      <w:marLeft w:val="0"/>
      <w:marRight w:val="0"/>
      <w:marTop w:val="0"/>
      <w:marBottom w:val="0"/>
      <w:divBdr>
        <w:top w:val="none" w:sz="0" w:space="0" w:color="auto"/>
        <w:left w:val="none" w:sz="0" w:space="0" w:color="auto"/>
        <w:bottom w:val="none" w:sz="0" w:space="0" w:color="auto"/>
        <w:right w:val="none" w:sz="0" w:space="0" w:color="auto"/>
      </w:divBdr>
    </w:div>
    <w:div w:id="1703287291">
      <w:bodyDiv w:val="1"/>
      <w:marLeft w:val="0"/>
      <w:marRight w:val="0"/>
      <w:marTop w:val="0"/>
      <w:marBottom w:val="0"/>
      <w:divBdr>
        <w:top w:val="none" w:sz="0" w:space="0" w:color="auto"/>
        <w:left w:val="none" w:sz="0" w:space="0" w:color="auto"/>
        <w:bottom w:val="none" w:sz="0" w:space="0" w:color="auto"/>
        <w:right w:val="none" w:sz="0" w:space="0" w:color="auto"/>
      </w:divBdr>
    </w:div>
    <w:div w:id="1712919354">
      <w:bodyDiv w:val="1"/>
      <w:marLeft w:val="0"/>
      <w:marRight w:val="0"/>
      <w:marTop w:val="0"/>
      <w:marBottom w:val="0"/>
      <w:divBdr>
        <w:top w:val="none" w:sz="0" w:space="0" w:color="auto"/>
        <w:left w:val="none" w:sz="0" w:space="0" w:color="auto"/>
        <w:bottom w:val="none" w:sz="0" w:space="0" w:color="auto"/>
        <w:right w:val="none" w:sz="0" w:space="0" w:color="auto"/>
      </w:divBdr>
    </w:div>
    <w:div w:id="1723165412">
      <w:bodyDiv w:val="1"/>
      <w:marLeft w:val="0"/>
      <w:marRight w:val="0"/>
      <w:marTop w:val="0"/>
      <w:marBottom w:val="0"/>
      <w:divBdr>
        <w:top w:val="none" w:sz="0" w:space="0" w:color="auto"/>
        <w:left w:val="none" w:sz="0" w:space="0" w:color="auto"/>
        <w:bottom w:val="none" w:sz="0" w:space="0" w:color="auto"/>
        <w:right w:val="none" w:sz="0" w:space="0" w:color="auto"/>
      </w:divBdr>
    </w:div>
    <w:div w:id="1728994939">
      <w:bodyDiv w:val="1"/>
      <w:marLeft w:val="0"/>
      <w:marRight w:val="0"/>
      <w:marTop w:val="0"/>
      <w:marBottom w:val="0"/>
      <w:divBdr>
        <w:top w:val="none" w:sz="0" w:space="0" w:color="auto"/>
        <w:left w:val="none" w:sz="0" w:space="0" w:color="auto"/>
        <w:bottom w:val="none" w:sz="0" w:space="0" w:color="auto"/>
        <w:right w:val="none" w:sz="0" w:space="0" w:color="auto"/>
      </w:divBdr>
    </w:div>
    <w:div w:id="1741170389">
      <w:bodyDiv w:val="1"/>
      <w:marLeft w:val="0"/>
      <w:marRight w:val="0"/>
      <w:marTop w:val="0"/>
      <w:marBottom w:val="0"/>
      <w:divBdr>
        <w:top w:val="none" w:sz="0" w:space="0" w:color="auto"/>
        <w:left w:val="none" w:sz="0" w:space="0" w:color="auto"/>
        <w:bottom w:val="none" w:sz="0" w:space="0" w:color="auto"/>
        <w:right w:val="none" w:sz="0" w:space="0" w:color="auto"/>
      </w:divBdr>
    </w:div>
    <w:div w:id="1746756971">
      <w:bodyDiv w:val="1"/>
      <w:marLeft w:val="0"/>
      <w:marRight w:val="0"/>
      <w:marTop w:val="0"/>
      <w:marBottom w:val="0"/>
      <w:divBdr>
        <w:top w:val="none" w:sz="0" w:space="0" w:color="auto"/>
        <w:left w:val="none" w:sz="0" w:space="0" w:color="auto"/>
        <w:bottom w:val="none" w:sz="0" w:space="0" w:color="auto"/>
        <w:right w:val="none" w:sz="0" w:space="0" w:color="auto"/>
      </w:divBdr>
    </w:div>
    <w:div w:id="1755514418">
      <w:bodyDiv w:val="1"/>
      <w:marLeft w:val="0"/>
      <w:marRight w:val="0"/>
      <w:marTop w:val="0"/>
      <w:marBottom w:val="0"/>
      <w:divBdr>
        <w:top w:val="none" w:sz="0" w:space="0" w:color="auto"/>
        <w:left w:val="none" w:sz="0" w:space="0" w:color="auto"/>
        <w:bottom w:val="none" w:sz="0" w:space="0" w:color="auto"/>
        <w:right w:val="none" w:sz="0" w:space="0" w:color="auto"/>
      </w:divBdr>
    </w:div>
    <w:div w:id="1762600097">
      <w:bodyDiv w:val="1"/>
      <w:marLeft w:val="0"/>
      <w:marRight w:val="0"/>
      <w:marTop w:val="0"/>
      <w:marBottom w:val="0"/>
      <w:divBdr>
        <w:top w:val="none" w:sz="0" w:space="0" w:color="auto"/>
        <w:left w:val="none" w:sz="0" w:space="0" w:color="auto"/>
        <w:bottom w:val="none" w:sz="0" w:space="0" w:color="auto"/>
        <w:right w:val="none" w:sz="0" w:space="0" w:color="auto"/>
      </w:divBdr>
    </w:div>
    <w:div w:id="1764951965">
      <w:bodyDiv w:val="1"/>
      <w:marLeft w:val="0"/>
      <w:marRight w:val="0"/>
      <w:marTop w:val="0"/>
      <w:marBottom w:val="0"/>
      <w:divBdr>
        <w:top w:val="none" w:sz="0" w:space="0" w:color="auto"/>
        <w:left w:val="none" w:sz="0" w:space="0" w:color="auto"/>
        <w:bottom w:val="none" w:sz="0" w:space="0" w:color="auto"/>
        <w:right w:val="none" w:sz="0" w:space="0" w:color="auto"/>
      </w:divBdr>
    </w:div>
    <w:div w:id="1791821620">
      <w:bodyDiv w:val="1"/>
      <w:marLeft w:val="0"/>
      <w:marRight w:val="0"/>
      <w:marTop w:val="0"/>
      <w:marBottom w:val="0"/>
      <w:divBdr>
        <w:top w:val="none" w:sz="0" w:space="0" w:color="auto"/>
        <w:left w:val="none" w:sz="0" w:space="0" w:color="auto"/>
        <w:bottom w:val="none" w:sz="0" w:space="0" w:color="auto"/>
        <w:right w:val="none" w:sz="0" w:space="0" w:color="auto"/>
      </w:divBdr>
    </w:div>
    <w:div w:id="1838496725">
      <w:bodyDiv w:val="1"/>
      <w:marLeft w:val="0"/>
      <w:marRight w:val="0"/>
      <w:marTop w:val="0"/>
      <w:marBottom w:val="0"/>
      <w:divBdr>
        <w:top w:val="none" w:sz="0" w:space="0" w:color="auto"/>
        <w:left w:val="none" w:sz="0" w:space="0" w:color="auto"/>
        <w:bottom w:val="none" w:sz="0" w:space="0" w:color="auto"/>
        <w:right w:val="none" w:sz="0" w:space="0" w:color="auto"/>
      </w:divBdr>
    </w:div>
    <w:div w:id="1862284677">
      <w:bodyDiv w:val="1"/>
      <w:marLeft w:val="0"/>
      <w:marRight w:val="0"/>
      <w:marTop w:val="0"/>
      <w:marBottom w:val="0"/>
      <w:divBdr>
        <w:top w:val="none" w:sz="0" w:space="0" w:color="auto"/>
        <w:left w:val="none" w:sz="0" w:space="0" w:color="auto"/>
        <w:bottom w:val="none" w:sz="0" w:space="0" w:color="auto"/>
        <w:right w:val="none" w:sz="0" w:space="0" w:color="auto"/>
      </w:divBdr>
    </w:div>
    <w:div w:id="1868130363">
      <w:bodyDiv w:val="1"/>
      <w:marLeft w:val="0"/>
      <w:marRight w:val="0"/>
      <w:marTop w:val="0"/>
      <w:marBottom w:val="0"/>
      <w:divBdr>
        <w:top w:val="none" w:sz="0" w:space="0" w:color="auto"/>
        <w:left w:val="none" w:sz="0" w:space="0" w:color="auto"/>
        <w:bottom w:val="none" w:sz="0" w:space="0" w:color="auto"/>
        <w:right w:val="none" w:sz="0" w:space="0" w:color="auto"/>
      </w:divBdr>
    </w:div>
    <w:div w:id="1868253805">
      <w:bodyDiv w:val="1"/>
      <w:marLeft w:val="0"/>
      <w:marRight w:val="0"/>
      <w:marTop w:val="0"/>
      <w:marBottom w:val="0"/>
      <w:divBdr>
        <w:top w:val="none" w:sz="0" w:space="0" w:color="auto"/>
        <w:left w:val="none" w:sz="0" w:space="0" w:color="auto"/>
        <w:bottom w:val="none" w:sz="0" w:space="0" w:color="auto"/>
        <w:right w:val="none" w:sz="0" w:space="0" w:color="auto"/>
      </w:divBdr>
    </w:div>
    <w:div w:id="1878196784">
      <w:bodyDiv w:val="1"/>
      <w:marLeft w:val="0"/>
      <w:marRight w:val="0"/>
      <w:marTop w:val="0"/>
      <w:marBottom w:val="0"/>
      <w:divBdr>
        <w:top w:val="none" w:sz="0" w:space="0" w:color="auto"/>
        <w:left w:val="none" w:sz="0" w:space="0" w:color="auto"/>
        <w:bottom w:val="none" w:sz="0" w:space="0" w:color="auto"/>
        <w:right w:val="none" w:sz="0" w:space="0" w:color="auto"/>
      </w:divBdr>
    </w:div>
    <w:div w:id="1881361565">
      <w:bodyDiv w:val="1"/>
      <w:marLeft w:val="0"/>
      <w:marRight w:val="0"/>
      <w:marTop w:val="0"/>
      <w:marBottom w:val="0"/>
      <w:divBdr>
        <w:top w:val="none" w:sz="0" w:space="0" w:color="auto"/>
        <w:left w:val="none" w:sz="0" w:space="0" w:color="auto"/>
        <w:bottom w:val="none" w:sz="0" w:space="0" w:color="auto"/>
        <w:right w:val="none" w:sz="0" w:space="0" w:color="auto"/>
      </w:divBdr>
    </w:div>
    <w:div w:id="1888954044">
      <w:bodyDiv w:val="1"/>
      <w:marLeft w:val="0"/>
      <w:marRight w:val="0"/>
      <w:marTop w:val="0"/>
      <w:marBottom w:val="0"/>
      <w:divBdr>
        <w:top w:val="none" w:sz="0" w:space="0" w:color="auto"/>
        <w:left w:val="none" w:sz="0" w:space="0" w:color="auto"/>
        <w:bottom w:val="none" w:sz="0" w:space="0" w:color="auto"/>
        <w:right w:val="none" w:sz="0" w:space="0" w:color="auto"/>
      </w:divBdr>
    </w:div>
    <w:div w:id="1894584757">
      <w:bodyDiv w:val="1"/>
      <w:marLeft w:val="0"/>
      <w:marRight w:val="0"/>
      <w:marTop w:val="0"/>
      <w:marBottom w:val="0"/>
      <w:divBdr>
        <w:top w:val="none" w:sz="0" w:space="0" w:color="auto"/>
        <w:left w:val="none" w:sz="0" w:space="0" w:color="auto"/>
        <w:bottom w:val="none" w:sz="0" w:space="0" w:color="auto"/>
        <w:right w:val="none" w:sz="0" w:space="0" w:color="auto"/>
      </w:divBdr>
    </w:div>
    <w:div w:id="1900628074">
      <w:bodyDiv w:val="1"/>
      <w:marLeft w:val="0"/>
      <w:marRight w:val="0"/>
      <w:marTop w:val="0"/>
      <w:marBottom w:val="0"/>
      <w:divBdr>
        <w:top w:val="none" w:sz="0" w:space="0" w:color="auto"/>
        <w:left w:val="none" w:sz="0" w:space="0" w:color="auto"/>
        <w:bottom w:val="none" w:sz="0" w:space="0" w:color="auto"/>
        <w:right w:val="none" w:sz="0" w:space="0" w:color="auto"/>
      </w:divBdr>
    </w:div>
    <w:div w:id="1924609920">
      <w:bodyDiv w:val="1"/>
      <w:marLeft w:val="0"/>
      <w:marRight w:val="0"/>
      <w:marTop w:val="0"/>
      <w:marBottom w:val="0"/>
      <w:divBdr>
        <w:top w:val="none" w:sz="0" w:space="0" w:color="auto"/>
        <w:left w:val="none" w:sz="0" w:space="0" w:color="auto"/>
        <w:bottom w:val="none" w:sz="0" w:space="0" w:color="auto"/>
        <w:right w:val="none" w:sz="0" w:space="0" w:color="auto"/>
      </w:divBdr>
    </w:div>
    <w:div w:id="1959680557">
      <w:bodyDiv w:val="1"/>
      <w:marLeft w:val="0"/>
      <w:marRight w:val="0"/>
      <w:marTop w:val="0"/>
      <w:marBottom w:val="0"/>
      <w:divBdr>
        <w:top w:val="none" w:sz="0" w:space="0" w:color="auto"/>
        <w:left w:val="none" w:sz="0" w:space="0" w:color="auto"/>
        <w:bottom w:val="none" w:sz="0" w:space="0" w:color="auto"/>
        <w:right w:val="none" w:sz="0" w:space="0" w:color="auto"/>
      </w:divBdr>
    </w:div>
    <w:div w:id="1961453237">
      <w:bodyDiv w:val="1"/>
      <w:marLeft w:val="0"/>
      <w:marRight w:val="0"/>
      <w:marTop w:val="0"/>
      <w:marBottom w:val="0"/>
      <w:divBdr>
        <w:top w:val="none" w:sz="0" w:space="0" w:color="auto"/>
        <w:left w:val="none" w:sz="0" w:space="0" w:color="auto"/>
        <w:bottom w:val="none" w:sz="0" w:space="0" w:color="auto"/>
        <w:right w:val="none" w:sz="0" w:space="0" w:color="auto"/>
      </w:divBdr>
    </w:div>
    <w:div w:id="1979340883">
      <w:bodyDiv w:val="1"/>
      <w:marLeft w:val="0"/>
      <w:marRight w:val="0"/>
      <w:marTop w:val="0"/>
      <w:marBottom w:val="0"/>
      <w:divBdr>
        <w:top w:val="none" w:sz="0" w:space="0" w:color="auto"/>
        <w:left w:val="none" w:sz="0" w:space="0" w:color="auto"/>
        <w:bottom w:val="none" w:sz="0" w:space="0" w:color="auto"/>
        <w:right w:val="none" w:sz="0" w:space="0" w:color="auto"/>
      </w:divBdr>
      <w:divsChild>
        <w:div w:id="251204669">
          <w:marLeft w:val="432"/>
          <w:marRight w:val="0"/>
          <w:marTop w:val="303"/>
          <w:marBottom w:val="0"/>
          <w:divBdr>
            <w:top w:val="none" w:sz="0" w:space="0" w:color="auto"/>
            <w:left w:val="none" w:sz="0" w:space="0" w:color="auto"/>
            <w:bottom w:val="none" w:sz="0" w:space="0" w:color="auto"/>
            <w:right w:val="none" w:sz="0" w:space="0" w:color="auto"/>
          </w:divBdr>
        </w:div>
      </w:divsChild>
    </w:div>
    <w:div w:id="2015257295">
      <w:bodyDiv w:val="1"/>
      <w:marLeft w:val="0"/>
      <w:marRight w:val="0"/>
      <w:marTop w:val="0"/>
      <w:marBottom w:val="0"/>
      <w:divBdr>
        <w:top w:val="none" w:sz="0" w:space="0" w:color="auto"/>
        <w:left w:val="none" w:sz="0" w:space="0" w:color="auto"/>
        <w:bottom w:val="none" w:sz="0" w:space="0" w:color="auto"/>
        <w:right w:val="none" w:sz="0" w:space="0" w:color="auto"/>
      </w:divBdr>
    </w:div>
    <w:div w:id="2024352693">
      <w:bodyDiv w:val="1"/>
      <w:marLeft w:val="0"/>
      <w:marRight w:val="0"/>
      <w:marTop w:val="0"/>
      <w:marBottom w:val="0"/>
      <w:divBdr>
        <w:top w:val="none" w:sz="0" w:space="0" w:color="auto"/>
        <w:left w:val="none" w:sz="0" w:space="0" w:color="auto"/>
        <w:bottom w:val="none" w:sz="0" w:space="0" w:color="auto"/>
        <w:right w:val="none" w:sz="0" w:space="0" w:color="auto"/>
      </w:divBdr>
    </w:div>
    <w:div w:id="2027125057">
      <w:bodyDiv w:val="1"/>
      <w:marLeft w:val="0"/>
      <w:marRight w:val="0"/>
      <w:marTop w:val="0"/>
      <w:marBottom w:val="0"/>
      <w:divBdr>
        <w:top w:val="none" w:sz="0" w:space="0" w:color="auto"/>
        <w:left w:val="none" w:sz="0" w:space="0" w:color="auto"/>
        <w:bottom w:val="none" w:sz="0" w:space="0" w:color="auto"/>
        <w:right w:val="none" w:sz="0" w:space="0" w:color="auto"/>
      </w:divBdr>
    </w:div>
    <w:div w:id="2040625234">
      <w:bodyDiv w:val="1"/>
      <w:marLeft w:val="0"/>
      <w:marRight w:val="0"/>
      <w:marTop w:val="0"/>
      <w:marBottom w:val="0"/>
      <w:divBdr>
        <w:top w:val="none" w:sz="0" w:space="0" w:color="auto"/>
        <w:left w:val="none" w:sz="0" w:space="0" w:color="auto"/>
        <w:bottom w:val="none" w:sz="0" w:space="0" w:color="auto"/>
        <w:right w:val="none" w:sz="0" w:space="0" w:color="auto"/>
      </w:divBdr>
    </w:div>
    <w:div w:id="2059694854">
      <w:bodyDiv w:val="1"/>
      <w:marLeft w:val="0"/>
      <w:marRight w:val="0"/>
      <w:marTop w:val="0"/>
      <w:marBottom w:val="0"/>
      <w:divBdr>
        <w:top w:val="none" w:sz="0" w:space="0" w:color="auto"/>
        <w:left w:val="none" w:sz="0" w:space="0" w:color="auto"/>
        <w:bottom w:val="none" w:sz="0" w:space="0" w:color="auto"/>
        <w:right w:val="none" w:sz="0" w:space="0" w:color="auto"/>
      </w:divBdr>
      <w:divsChild>
        <w:div w:id="809979062">
          <w:marLeft w:val="0"/>
          <w:marRight w:val="0"/>
          <w:marTop w:val="0"/>
          <w:marBottom w:val="0"/>
          <w:divBdr>
            <w:top w:val="none" w:sz="0" w:space="0" w:color="auto"/>
            <w:left w:val="none" w:sz="0" w:space="0" w:color="auto"/>
            <w:bottom w:val="none" w:sz="0" w:space="0" w:color="auto"/>
            <w:right w:val="none" w:sz="0" w:space="0" w:color="auto"/>
          </w:divBdr>
          <w:divsChild>
            <w:div w:id="1258102911">
              <w:marLeft w:val="0"/>
              <w:marRight w:val="0"/>
              <w:marTop w:val="30"/>
              <w:marBottom w:val="30"/>
              <w:divBdr>
                <w:top w:val="none" w:sz="0" w:space="0" w:color="auto"/>
                <w:left w:val="none" w:sz="0" w:space="0" w:color="auto"/>
                <w:bottom w:val="none" w:sz="0" w:space="0" w:color="auto"/>
                <w:right w:val="none" w:sz="0" w:space="0" w:color="auto"/>
              </w:divBdr>
              <w:divsChild>
                <w:div w:id="12657056">
                  <w:marLeft w:val="0"/>
                  <w:marRight w:val="0"/>
                  <w:marTop w:val="0"/>
                  <w:marBottom w:val="0"/>
                  <w:divBdr>
                    <w:top w:val="none" w:sz="0" w:space="0" w:color="auto"/>
                    <w:left w:val="none" w:sz="0" w:space="0" w:color="auto"/>
                    <w:bottom w:val="none" w:sz="0" w:space="0" w:color="auto"/>
                    <w:right w:val="none" w:sz="0" w:space="0" w:color="auto"/>
                  </w:divBdr>
                  <w:divsChild>
                    <w:div w:id="1983269026">
                      <w:marLeft w:val="0"/>
                      <w:marRight w:val="0"/>
                      <w:marTop w:val="0"/>
                      <w:marBottom w:val="0"/>
                      <w:divBdr>
                        <w:top w:val="none" w:sz="0" w:space="0" w:color="auto"/>
                        <w:left w:val="none" w:sz="0" w:space="0" w:color="auto"/>
                        <w:bottom w:val="none" w:sz="0" w:space="0" w:color="auto"/>
                        <w:right w:val="none" w:sz="0" w:space="0" w:color="auto"/>
                      </w:divBdr>
                    </w:div>
                  </w:divsChild>
                </w:div>
                <w:div w:id="13769021">
                  <w:marLeft w:val="0"/>
                  <w:marRight w:val="0"/>
                  <w:marTop w:val="0"/>
                  <w:marBottom w:val="0"/>
                  <w:divBdr>
                    <w:top w:val="none" w:sz="0" w:space="0" w:color="auto"/>
                    <w:left w:val="none" w:sz="0" w:space="0" w:color="auto"/>
                    <w:bottom w:val="none" w:sz="0" w:space="0" w:color="auto"/>
                    <w:right w:val="none" w:sz="0" w:space="0" w:color="auto"/>
                  </w:divBdr>
                  <w:divsChild>
                    <w:div w:id="483855341">
                      <w:marLeft w:val="0"/>
                      <w:marRight w:val="0"/>
                      <w:marTop w:val="0"/>
                      <w:marBottom w:val="0"/>
                      <w:divBdr>
                        <w:top w:val="none" w:sz="0" w:space="0" w:color="auto"/>
                        <w:left w:val="none" w:sz="0" w:space="0" w:color="auto"/>
                        <w:bottom w:val="none" w:sz="0" w:space="0" w:color="auto"/>
                        <w:right w:val="none" w:sz="0" w:space="0" w:color="auto"/>
                      </w:divBdr>
                    </w:div>
                  </w:divsChild>
                </w:div>
                <w:div w:id="49034932">
                  <w:marLeft w:val="0"/>
                  <w:marRight w:val="0"/>
                  <w:marTop w:val="0"/>
                  <w:marBottom w:val="0"/>
                  <w:divBdr>
                    <w:top w:val="none" w:sz="0" w:space="0" w:color="auto"/>
                    <w:left w:val="none" w:sz="0" w:space="0" w:color="auto"/>
                    <w:bottom w:val="none" w:sz="0" w:space="0" w:color="auto"/>
                    <w:right w:val="none" w:sz="0" w:space="0" w:color="auto"/>
                  </w:divBdr>
                  <w:divsChild>
                    <w:div w:id="616914000">
                      <w:marLeft w:val="0"/>
                      <w:marRight w:val="0"/>
                      <w:marTop w:val="0"/>
                      <w:marBottom w:val="0"/>
                      <w:divBdr>
                        <w:top w:val="none" w:sz="0" w:space="0" w:color="auto"/>
                        <w:left w:val="none" w:sz="0" w:space="0" w:color="auto"/>
                        <w:bottom w:val="none" w:sz="0" w:space="0" w:color="auto"/>
                        <w:right w:val="none" w:sz="0" w:space="0" w:color="auto"/>
                      </w:divBdr>
                    </w:div>
                  </w:divsChild>
                </w:div>
                <w:div w:id="58676005">
                  <w:marLeft w:val="0"/>
                  <w:marRight w:val="0"/>
                  <w:marTop w:val="0"/>
                  <w:marBottom w:val="0"/>
                  <w:divBdr>
                    <w:top w:val="none" w:sz="0" w:space="0" w:color="auto"/>
                    <w:left w:val="none" w:sz="0" w:space="0" w:color="auto"/>
                    <w:bottom w:val="none" w:sz="0" w:space="0" w:color="auto"/>
                    <w:right w:val="none" w:sz="0" w:space="0" w:color="auto"/>
                  </w:divBdr>
                  <w:divsChild>
                    <w:div w:id="460533830">
                      <w:marLeft w:val="0"/>
                      <w:marRight w:val="0"/>
                      <w:marTop w:val="0"/>
                      <w:marBottom w:val="0"/>
                      <w:divBdr>
                        <w:top w:val="none" w:sz="0" w:space="0" w:color="auto"/>
                        <w:left w:val="none" w:sz="0" w:space="0" w:color="auto"/>
                        <w:bottom w:val="none" w:sz="0" w:space="0" w:color="auto"/>
                        <w:right w:val="none" w:sz="0" w:space="0" w:color="auto"/>
                      </w:divBdr>
                    </w:div>
                  </w:divsChild>
                </w:div>
                <w:div w:id="60911183">
                  <w:marLeft w:val="0"/>
                  <w:marRight w:val="0"/>
                  <w:marTop w:val="0"/>
                  <w:marBottom w:val="0"/>
                  <w:divBdr>
                    <w:top w:val="none" w:sz="0" w:space="0" w:color="auto"/>
                    <w:left w:val="none" w:sz="0" w:space="0" w:color="auto"/>
                    <w:bottom w:val="none" w:sz="0" w:space="0" w:color="auto"/>
                    <w:right w:val="none" w:sz="0" w:space="0" w:color="auto"/>
                  </w:divBdr>
                  <w:divsChild>
                    <w:div w:id="600529786">
                      <w:marLeft w:val="0"/>
                      <w:marRight w:val="0"/>
                      <w:marTop w:val="0"/>
                      <w:marBottom w:val="0"/>
                      <w:divBdr>
                        <w:top w:val="none" w:sz="0" w:space="0" w:color="auto"/>
                        <w:left w:val="none" w:sz="0" w:space="0" w:color="auto"/>
                        <w:bottom w:val="none" w:sz="0" w:space="0" w:color="auto"/>
                        <w:right w:val="none" w:sz="0" w:space="0" w:color="auto"/>
                      </w:divBdr>
                    </w:div>
                  </w:divsChild>
                </w:div>
                <w:div w:id="61948426">
                  <w:marLeft w:val="0"/>
                  <w:marRight w:val="0"/>
                  <w:marTop w:val="0"/>
                  <w:marBottom w:val="0"/>
                  <w:divBdr>
                    <w:top w:val="none" w:sz="0" w:space="0" w:color="auto"/>
                    <w:left w:val="none" w:sz="0" w:space="0" w:color="auto"/>
                    <w:bottom w:val="none" w:sz="0" w:space="0" w:color="auto"/>
                    <w:right w:val="none" w:sz="0" w:space="0" w:color="auto"/>
                  </w:divBdr>
                  <w:divsChild>
                    <w:div w:id="2130203384">
                      <w:marLeft w:val="0"/>
                      <w:marRight w:val="0"/>
                      <w:marTop w:val="0"/>
                      <w:marBottom w:val="0"/>
                      <w:divBdr>
                        <w:top w:val="none" w:sz="0" w:space="0" w:color="auto"/>
                        <w:left w:val="none" w:sz="0" w:space="0" w:color="auto"/>
                        <w:bottom w:val="none" w:sz="0" w:space="0" w:color="auto"/>
                        <w:right w:val="none" w:sz="0" w:space="0" w:color="auto"/>
                      </w:divBdr>
                    </w:div>
                  </w:divsChild>
                </w:div>
                <w:div w:id="148986517">
                  <w:marLeft w:val="0"/>
                  <w:marRight w:val="0"/>
                  <w:marTop w:val="0"/>
                  <w:marBottom w:val="0"/>
                  <w:divBdr>
                    <w:top w:val="none" w:sz="0" w:space="0" w:color="auto"/>
                    <w:left w:val="none" w:sz="0" w:space="0" w:color="auto"/>
                    <w:bottom w:val="none" w:sz="0" w:space="0" w:color="auto"/>
                    <w:right w:val="none" w:sz="0" w:space="0" w:color="auto"/>
                  </w:divBdr>
                  <w:divsChild>
                    <w:div w:id="2085183255">
                      <w:marLeft w:val="0"/>
                      <w:marRight w:val="0"/>
                      <w:marTop w:val="0"/>
                      <w:marBottom w:val="0"/>
                      <w:divBdr>
                        <w:top w:val="none" w:sz="0" w:space="0" w:color="auto"/>
                        <w:left w:val="none" w:sz="0" w:space="0" w:color="auto"/>
                        <w:bottom w:val="none" w:sz="0" w:space="0" w:color="auto"/>
                        <w:right w:val="none" w:sz="0" w:space="0" w:color="auto"/>
                      </w:divBdr>
                    </w:div>
                  </w:divsChild>
                </w:div>
                <w:div w:id="157697863">
                  <w:marLeft w:val="0"/>
                  <w:marRight w:val="0"/>
                  <w:marTop w:val="0"/>
                  <w:marBottom w:val="0"/>
                  <w:divBdr>
                    <w:top w:val="none" w:sz="0" w:space="0" w:color="auto"/>
                    <w:left w:val="none" w:sz="0" w:space="0" w:color="auto"/>
                    <w:bottom w:val="none" w:sz="0" w:space="0" w:color="auto"/>
                    <w:right w:val="none" w:sz="0" w:space="0" w:color="auto"/>
                  </w:divBdr>
                  <w:divsChild>
                    <w:div w:id="1133211936">
                      <w:marLeft w:val="0"/>
                      <w:marRight w:val="0"/>
                      <w:marTop w:val="0"/>
                      <w:marBottom w:val="0"/>
                      <w:divBdr>
                        <w:top w:val="none" w:sz="0" w:space="0" w:color="auto"/>
                        <w:left w:val="none" w:sz="0" w:space="0" w:color="auto"/>
                        <w:bottom w:val="none" w:sz="0" w:space="0" w:color="auto"/>
                        <w:right w:val="none" w:sz="0" w:space="0" w:color="auto"/>
                      </w:divBdr>
                    </w:div>
                    <w:div w:id="1795323807">
                      <w:marLeft w:val="0"/>
                      <w:marRight w:val="0"/>
                      <w:marTop w:val="0"/>
                      <w:marBottom w:val="0"/>
                      <w:divBdr>
                        <w:top w:val="none" w:sz="0" w:space="0" w:color="auto"/>
                        <w:left w:val="none" w:sz="0" w:space="0" w:color="auto"/>
                        <w:bottom w:val="none" w:sz="0" w:space="0" w:color="auto"/>
                        <w:right w:val="none" w:sz="0" w:space="0" w:color="auto"/>
                      </w:divBdr>
                    </w:div>
                    <w:div w:id="1947040219">
                      <w:marLeft w:val="0"/>
                      <w:marRight w:val="0"/>
                      <w:marTop w:val="0"/>
                      <w:marBottom w:val="0"/>
                      <w:divBdr>
                        <w:top w:val="none" w:sz="0" w:space="0" w:color="auto"/>
                        <w:left w:val="none" w:sz="0" w:space="0" w:color="auto"/>
                        <w:bottom w:val="none" w:sz="0" w:space="0" w:color="auto"/>
                        <w:right w:val="none" w:sz="0" w:space="0" w:color="auto"/>
                      </w:divBdr>
                    </w:div>
                  </w:divsChild>
                </w:div>
                <w:div w:id="167446718">
                  <w:marLeft w:val="0"/>
                  <w:marRight w:val="0"/>
                  <w:marTop w:val="0"/>
                  <w:marBottom w:val="0"/>
                  <w:divBdr>
                    <w:top w:val="none" w:sz="0" w:space="0" w:color="auto"/>
                    <w:left w:val="none" w:sz="0" w:space="0" w:color="auto"/>
                    <w:bottom w:val="none" w:sz="0" w:space="0" w:color="auto"/>
                    <w:right w:val="none" w:sz="0" w:space="0" w:color="auto"/>
                  </w:divBdr>
                  <w:divsChild>
                    <w:div w:id="750740348">
                      <w:marLeft w:val="0"/>
                      <w:marRight w:val="0"/>
                      <w:marTop w:val="0"/>
                      <w:marBottom w:val="0"/>
                      <w:divBdr>
                        <w:top w:val="none" w:sz="0" w:space="0" w:color="auto"/>
                        <w:left w:val="none" w:sz="0" w:space="0" w:color="auto"/>
                        <w:bottom w:val="none" w:sz="0" w:space="0" w:color="auto"/>
                        <w:right w:val="none" w:sz="0" w:space="0" w:color="auto"/>
                      </w:divBdr>
                    </w:div>
                    <w:div w:id="890120005">
                      <w:marLeft w:val="0"/>
                      <w:marRight w:val="0"/>
                      <w:marTop w:val="0"/>
                      <w:marBottom w:val="0"/>
                      <w:divBdr>
                        <w:top w:val="none" w:sz="0" w:space="0" w:color="auto"/>
                        <w:left w:val="none" w:sz="0" w:space="0" w:color="auto"/>
                        <w:bottom w:val="none" w:sz="0" w:space="0" w:color="auto"/>
                        <w:right w:val="none" w:sz="0" w:space="0" w:color="auto"/>
                      </w:divBdr>
                    </w:div>
                  </w:divsChild>
                </w:div>
                <w:div w:id="177430218">
                  <w:marLeft w:val="0"/>
                  <w:marRight w:val="0"/>
                  <w:marTop w:val="0"/>
                  <w:marBottom w:val="0"/>
                  <w:divBdr>
                    <w:top w:val="none" w:sz="0" w:space="0" w:color="auto"/>
                    <w:left w:val="none" w:sz="0" w:space="0" w:color="auto"/>
                    <w:bottom w:val="none" w:sz="0" w:space="0" w:color="auto"/>
                    <w:right w:val="none" w:sz="0" w:space="0" w:color="auto"/>
                  </w:divBdr>
                  <w:divsChild>
                    <w:div w:id="1646423518">
                      <w:marLeft w:val="0"/>
                      <w:marRight w:val="0"/>
                      <w:marTop w:val="0"/>
                      <w:marBottom w:val="0"/>
                      <w:divBdr>
                        <w:top w:val="none" w:sz="0" w:space="0" w:color="auto"/>
                        <w:left w:val="none" w:sz="0" w:space="0" w:color="auto"/>
                        <w:bottom w:val="none" w:sz="0" w:space="0" w:color="auto"/>
                        <w:right w:val="none" w:sz="0" w:space="0" w:color="auto"/>
                      </w:divBdr>
                    </w:div>
                  </w:divsChild>
                </w:div>
                <w:div w:id="180319513">
                  <w:marLeft w:val="0"/>
                  <w:marRight w:val="0"/>
                  <w:marTop w:val="0"/>
                  <w:marBottom w:val="0"/>
                  <w:divBdr>
                    <w:top w:val="none" w:sz="0" w:space="0" w:color="auto"/>
                    <w:left w:val="none" w:sz="0" w:space="0" w:color="auto"/>
                    <w:bottom w:val="none" w:sz="0" w:space="0" w:color="auto"/>
                    <w:right w:val="none" w:sz="0" w:space="0" w:color="auto"/>
                  </w:divBdr>
                  <w:divsChild>
                    <w:div w:id="25101392">
                      <w:marLeft w:val="0"/>
                      <w:marRight w:val="0"/>
                      <w:marTop w:val="0"/>
                      <w:marBottom w:val="0"/>
                      <w:divBdr>
                        <w:top w:val="none" w:sz="0" w:space="0" w:color="auto"/>
                        <w:left w:val="none" w:sz="0" w:space="0" w:color="auto"/>
                        <w:bottom w:val="none" w:sz="0" w:space="0" w:color="auto"/>
                        <w:right w:val="none" w:sz="0" w:space="0" w:color="auto"/>
                      </w:divBdr>
                    </w:div>
                    <w:div w:id="2123185810">
                      <w:marLeft w:val="0"/>
                      <w:marRight w:val="0"/>
                      <w:marTop w:val="0"/>
                      <w:marBottom w:val="0"/>
                      <w:divBdr>
                        <w:top w:val="none" w:sz="0" w:space="0" w:color="auto"/>
                        <w:left w:val="none" w:sz="0" w:space="0" w:color="auto"/>
                        <w:bottom w:val="none" w:sz="0" w:space="0" w:color="auto"/>
                        <w:right w:val="none" w:sz="0" w:space="0" w:color="auto"/>
                      </w:divBdr>
                    </w:div>
                  </w:divsChild>
                </w:div>
                <w:div w:id="194193938">
                  <w:marLeft w:val="0"/>
                  <w:marRight w:val="0"/>
                  <w:marTop w:val="0"/>
                  <w:marBottom w:val="0"/>
                  <w:divBdr>
                    <w:top w:val="none" w:sz="0" w:space="0" w:color="auto"/>
                    <w:left w:val="none" w:sz="0" w:space="0" w:color="auto"/>
                    <w:bottom w:val="none" w:sz="0" w:space="0" w:color="auto"/>
                    <w:right w:val="none" w:sz="0" w:space="0" w:color="auto"/>
                  </w:divBdr>
                  <w:divsChild>
                    <w:div w:id="1038354171">
                      <w:marLeft w:val="0"/>
                      <w:marRight w:val="0"/>
                      <w:marTop w:val="0"/>
                      <w:marBottom w:val="0"/>
                      <w:divBdr>
                        <w:top w:val="none" w:sz="0" w:space="0" w:color="auto"/>
                        <w:left w:val="none" w:sz="0" w:space="0" w:color="auto"/>
                        <w:bottom w:val="none" w:sz="0" w:space="0" w:color="auto"/>
                        <w:right w:val="none" w:sz="0" w:space="0" w:color="auto"/>
                      </w:divBdr>
                    </w:div>
                    <w:div w:id="1443256863">
                      <w:marLeft w:val="0"/>
                      <w:marRight w:val="0"/>
                      <w:marTop w:val="0"/>
                      <w:marBottom w:val="0"/>
                      <w:divBdr>
                        <w:top w:val="none" w:sz="0" w:space="0" w:color="auto"/>
                        <w:left w:val="none" w:sz="0" w:space="0" w:color="auto"/>
                        <w:bottom w:val="none" w:sz="0" w:space="0" w:color="auto"/>
                        <w:right w:val="none" w:sz="0" w:space="0" w:color="auto"/>
                      </w:divBdr>
                    </w:div>
                  </w:divsChild>
                </w:div>
                <w:div w:id="240918178">
                  <w:marLeft w:val="0"/>
                  <w:marRight w:val="0"/>
                  <w:marTop w:val="0"/>
                  <w:marBottom w:val="0"/>
                  <w:divBdr>
                    <w:top w:val="none" w:sz="0" w:space="0" w:color="auto"/>
                    <w:left w:val="none" w:sz="0" w:space="0" w:color="auto"/>
                    <w:bottom w:val="none" w:sz="0" w:space="0" w:color="auto"/>
                    <w:right w:val="none" w:sz="0" w:space="0" w:color="auto"/>
                  </w:divBdr>
                  <w:divsChild>
                    <w:div w:id="895823105">
                      <w:marLeft w:val="0"/>
                      <w:marRight w:val="0"/>
                      <w:marTop w:val="0"/>
                      <w:marBottom w:val="0"/>
                      <w:divBdr>
                        <w:top w:val="none" w:sz="0" w:space="0" w:color="auto"/>
                        <w:left w:val="none" w:sz="0" w:space="0" w:color="auto"/>
                        <w:bottom w:val="none" w:sz="0" w:space="0" w:color="auto"/>
                        <w:right w:val="none" w:sz="0" w:space="0" w:color="auto"/>
                      </w:divBdr>
                    </w:div>
                  </w:divsChild>
                </w:div>
                <w:div w:id="287054870">
                  <w:marLeft w:val="0"/>
                  <w:marRight w:val="0"/>
                  <w:marTop w:val="0"/>
                  <w:marBottom w:val="0"/>
                  <w:divBdr>
                    <w:top w:val="none" w:sz="0" w:space="0" w:color="auto"/>
                    <w:left w:val="none" w:sz="0" w:space="0" w:color="auto"/>
                    <w:bottom w:val="none" w:sz="0" w:space="0" w:color="auto"/>
                    <w:right w:val="none" w:sz="0" w:space="0" w:color="auto"/>
                  </w:divBdr>
                  <w:divsChild>
                    <w:div w:id="813915206">
                      <w:marLeft w:val="0"/>
                      <w:marRight w:val="0"/>
                      <w:marTop w:val="0"/>
                      <w:marBottom w:val="0"/>
                      <w:divBdr>
                        <w:top w:val="none" w:sz="0" w:space="0" w:color="auto"/>
                        <w:left w:val="none" w:sz="0" w:space="0" w:color="auto"/>
                        <w:bottom w:val="none" w:sz="0" w:space="0" w:color="auto"/>
                        <w:right w:val="none" w:sz="0" w:space="0" w:color="auto"/>
                      </w:divBdr>
                    </w:div>
                  </w:divsChild>
                </w:div>
                <w:div w:id="291912185">
                  <w:marLeft w:val="0"/>
                  <w:marRight w:val="0"/>
                  <w:marTop w:val="0"/>
                  <w:marBottom w:val="0"/>
                  <w:divBdr>
                    <w:top w:val="none" w:sz="0" w:space="0" w:color="auto"/>
                    <w:left w:val="none" w:sz="0" w:space="0" w:color="auto"/>
                    <w:bottom w:val="none" w:sz="0" w:space="0" w:color="auto"/>
                    <w:right w:val="none" w:sz="0" w:space="0" w:color="auto"/>
                  </w:divBdr>
                  <w:divsChild>
                    <w:div w:id="1423528572">
                      <w:marLeft w:val="0"/>
                      <w:marRight w:val="0"/>
                      <w:marTop w:val="0"/>
                      <w:marBottom w:val="0"/>
                      <w:divBdr>
                        <w:top w:val="none" w:sz="0" w:space="0" w:color="auto"/>
                        <w:left w:val="none" w:sz="0" w:space="0" w:color="auto"/>
                        <w:bottom w:val="none" w:sz="0" w:space="0" w:color="auto"/>
                        <w:right w:val="none" w:sz="0" w:space="0" w:color="auto"/>
                      </w:divBdr>
                    </w:div>
                  </w:divsChild>
                </w:div>
                <w:div w:id="323240997">
                  <w:marLeft w:val="0"/>
                  <w:marRight w:val="0"/>
                  <w:marTop w:val="0"/>
                  <w:marBottom w:val="0"/>
                  <w:divBdr>
                    <w:top w:val="none" w:sz="0" w:space="0" w:color="auto"/>
                    <w:left w:val="none" w:sz="0" w:space="0" w:color="auto"/>
                    <w:bottom w:val="none" w:sz="0" w:space="0" w:color="auto"/>
                    <w:right w:val="none" w:sz="0" w:space="0" w:color="auto"/>
                  </w:divBdr>
                  <w:divsChild>
                    <w:div w:id="435829208">
                      <w:marLeft w:val="0"/>
                      <w:marRight w:val="0"/>
                      <w:marTop w:val="0"/>
                      <w:marBottom w:val="0"/>
                      <w:divBdr>
                        <w:top w:val="none" w:sz="0" w:space="0" w:color="auto"/>
                        <w:left w:val="none" w:sz="0" w:space="0" w:color="auto"/>
                        <w:bottom w:val="none" w:sz="0" w:space="0" w:color="auto"/>
                        <w:right w:val="none" w:sz="0" w:space="0" w:color="auto"/>
                      </w:divBdr>
                    </w:div>
                    <w:div w:id="935869868">
                      <w:marLeft w:val="0"/>
                      <w:marRight w:val="0"/>
                      <w:marTop w:val="0"/>
                      <w:marBottom w:val="0"/>
                      <w:divBdr>
                        <w:top w:val="none" w:sz="0" w:space="0" w:color="auto"/>
                        <w:left w:val="none" w:sz="0" w:space="0" w:color="auto"/>
                        <w:bottom w:val="none" w:sz="0" w:space="0" w:color="auto"/>
                        <w:right w:val="none" w:sz="0" w:space="0" w:color="auto"/>
                      </w:divBdr>
                    </w:div>
                  </w:divsChild>
                </w:div>
                <w:div w:id="373577203">
                  <w:marLeft w:val="0"/>
                  <w:marRight w:val="0"/>
                  <w:marTop w:val="0"/>
                  <w:marBottom w:val="0"/>
                  <w:divBdr>
                    <w:top w:val="none" w:sz="0" w:space="0" w:color="auto"/>
                    <w:left w:val="none" w:sz="0" w:space="0" w:color="auto"/>
                    <w:bottom w:val="none" w:sz="0" w:space="0" w:color="auto"/>
                    <w:right w:val="none" w:sz="0" w:space="0" w:color="auto"/>
                  </w:divBdr>
                  <w:divsChild>
                    <w:div w:id="291791863">
                      <w:marLeft w:val="0"/>
                      <w:marRight w:val="0"/>
                      <w:marTop w:val="0"/>
                      <w:marBottom w:val="0"/>
                      <w:divBdr>
                        <w:top w:val="none" w:sz="0" w:space="0" w:color="auto"/>
                        <w:left w:val="none" w:sz="0" w:space="0" w:color="auto"/>
                        <w:bottom w:val="none" w:sz="0" w:space="0" w:color="auto"/>
                        <w:right w:val="none" w:sz="0" w:space="0" w:color="auto"/>
                      </w:divBdr>
                    </w:div>
                  </w:divsChild>
                </w:div>
                <w:div w:id="388455797">
                  <w:marLeft w:val="0"/>
                  <w:marRight w:val="0"/>
                  <w:marTop w:val="0"/>
                  <w:marBottom w:val="0"/>
                  <w:divBdr>
                    <w:top w:val="none" w:sz="0" w:space="0" w:color="auto"/>
                    <w:left w:val="none" w:sz="0" w:space="0" w:color="auto"/>
                    <w:bottom w:val="none" w:sz="0" w:space="0" w:color="auto"/>
                    <w:right w:val="none" w:sz="0" w:space="0" w:color="auto"/>
                  </w:divBdr>
                  <w:divsChild>
                    <w:div w:id="931740300">
                      <w:marLeft w:val="0"/>
                      <w:marRight w:val="0"/>
                      <w:marTop w:val="0"/>
                      <w:marBottom w:val="0"/>
                      <w:divBdr>
                        <w:top w:val="none" w:sz="0" w:space="0" w:color="auto"/>
                        <w:left w:val="none" w:sz="0" w:space="0" w:color="auto"/>
                        <w:bottom w:val="none" w:sz="0" w:space="0" w:color="auto"/>
                        <w:right w:val="none" w:sz="0" w:space="0" w:color="auto"/>
                      </w:divBdr>
                    </w:div>
                  </w:divsChild>
                </w:div>
                <w:div w:id="389037971">
                  <w:marLeft w:val="0"/>
                  <w:marRight w:val="0"/>
                  <w:marTop w:val="0"/>
                  <w:marBottom w:val="0"/>
                  <w:divBdr>
                    <w:top w:val="none" w:sz="0" w:space="0" w:color="auto"/>
                    <w:left w:val="none" w:sz="0" w:space="0" w:color="auto"/>
                    <w:bottom w:val="none" w:sz="0" w:space="0" w:color="auto"/>
                    <w:right w:val="none" w:sz="0" w:space="0" w:color="auto"/>
                  </w:divBdr>
                  <w:divsChild>
                    <w:div w:id="124129288">
                      <w:marLeft w:val="0"/>
                      <w:marRight w:val="0"/>
                      <w:marTop w:val="0"/>
                      <w:marBottom w:val="0"/>
                      <w:divBdr>
                        <w:top w:val="none" w:sz="0" w:space="0" w:color="auto"/>
                        <w:left w:val="none" w:sz="0" w:space="0" w:color="auto"/>
                        <w:bottom w:val="none" w:sz="0" w:space="0" w:color="auto"/>
                        <w:right w:val="none" w:sz="0" w:space="0" w:color="auto"/>
                      </w:divBdr>
                    </w:div>
                  </w:divsChild>
                </w:div>
                <w:div w:id="394472956">
                  <w:marLeft w:val="0"/>
                  <w:marRight w:val="0"/>
                  <w:marTop w:val="0"/>
                  <w:marBottom w:val="0"/>
                  <w:divBdr>
                    <w:top w:val="none" w:sz="0" w:space="0" w:color="auto"/>
                    <w:left w:val="none" w:sz="0" w:space="0" w:color="auto"/>
                    <w:bottom w:val="none" w:sz="0" w:space="0" w:color="auto"/>
                    <w:right w:val="none" w:sz="0" w:space="0" w:color="auto"/>
                  </w:divBdr>
                  <w:divsChild>
                    <w:div w:id="33313682">
                      <w:marLeft w:val="0"/>
                      <w:marRight w:val="0"/>
                      <w:marTop w:val="0"/>
                      <w:marBottom w:val="0"/>
                      <w:divBdr>
                        <w:top w:val="none" w:sz="0" w:space="0" w:color="auto"/>
                        <w:left w:val="none" w:sz="0" w:space="0" w:color="auto"/>
                        <w:bottom w:val="none" w:sz="0" w:space="0" w:color="auto"/>
                        <w:right w:val="none" w:sz="0" w:space="0" w:color="auto"/>
                      </w:divBdr>
                    </w:div>
                    <w:div w:id="423964182">
                      <w:marLeft w:val="0"/>
                      <w:marRight w:val="0"/>
                      <w:marTop w:val="0"/>
                      <w:marBottom w:val="0"/>
                      <w:divBdr>
                        <w:top w:val="none" w:sz="0" w:space="0" w:color="auto"/>
                        <w:left w:val="none" w:sz="0" w:space="0" w:color="auto"/>
                        <w:bottom w:val="none" w:sz="0" w:space="0" w:color="auto"/>
                        <w:right w:val="none" w:sz="0" w:space="0" w:color="auto"/>
                      </w:divBdr>
                    </w:div>
                    <w:div w:id="690647774">
                      <w:marLeft w:val="0"/>
                      <w:marRight w:val="0"/>
                      <w:marTop w:val="0"/>
                      <w:marBottom w:val="0"/>
                      <w:divBdr>
                        <w:top w:val="none" w:sz="0" w:space="0" w:color="auto"/>
                        <w:left w:val="none" w:sz="0" w:space="0" w:color="auto"/>
                        <w:bottom w:val="none" w:sz="0" w:space="0" w:color="auto"/>
                        <w:right w:val="none" w:sz="0" w:space="0" w:color="auto"/>
                      </w:divBdr>
                    </w:div>
                    <w:div w:id="1341541081">
                      <w:marLeft w:val="0"/>
                      <w:marRight w:val="0"/>
                      <w:marTop w:val="0"/>
                      <w:marBottom w:val="0"/>
                      <w:divBdr>
                        <w:top w:val="none" w:sz="0" w:space="0" w:color="auto"/>
                        <w:left w:val="none" w:sz="0" w:space="0" w:color="auto"/>
                        <w:bottom w:val="none" w:sz="0" w:space="0" w:color="auto"/>
                        <w:right w:val="none" w:sz="0" w:space="0" w:color="auto"/>
                      </w:divBdr>
                    </w:div>
                  </w:divsChild>
                </w:div>
                <w:div w:id="398215679">
                  <w:marLeft w:val="0"/>
                  <w:marRight w:val="0"/>
                  <w:marTop w:val="0"/>
                  <w:marBottom w:val="0"/>
                  <w:divBdr>
                    <w:top w:val="none" w:sz="0" w:space="0" w:color="auto"/>
                    <w:left w:val="none" w:sz="0" w:space="0" w:color="auto"/>
                    <w:bottom w:val="none" w:sz="0" w:space="0" w:color="auto"/>
                    <w:right w:val="none" w:sz="0" w:space="0" w:color="auto"/>
                  </w:divBdr>
                  <w:divsChild>
                    <w:div w:id="1679379702">
                      <w:marLeft w:val="0"/>
                      <w:marRight w:val="0"/>
                      <w:marTop w:val="0"/>
                      <w:marBottom w:val="0"/>
                      <w:divBdr>
                        <w:top w:val="none" w:sz="0" w:space="0" w:color="auto"/>
                        <w:left w:val="none" w:sz="0" w:space="0" w:color="auto"/>
                        <w:bottom w:val="none" w:sz="0" w:space="0" w:color="auto"/>
                        <w:right w:val="none" w:sz="0" w:space="0" w:color="auto"/>
                      </w:divBdr>
                    </w:div>
                    <w:div w:id="2085763979">
                      <w:marLeft w:val="0"/>
                      <w:marRight w:val="0"/>
                      <w:marTop w:val="0"/>
                      <w:marBottom w:val="0"/>
                      <w:divBdr>
                        <w:top w:val="none" w:sz="0" w:space="0" w:color="auto"/>
                        <w:left w:val="none" w:sz="0" w:space="0" w:color="auto"/>
                        <w:bottom w:val="none" w:sz="0" w:space="0" w:color="auto"/>
                        <w:right w:val="none" w:sz="0" w:space="0" w:color="auto"/>
                      </w:divBdr>
                    </w:div>
                  </w:divsChild>
                </w:div>
                <w:div w:id="425687235">
                  <w:marLeft w:val="0"/>
                  <w:marRight w:val="0"/>
                  <w:marTop w:val="0"/>
                  <w:marBottom w:val="0"/>
                  <w:divBdr>
                    <w:top w:val="none" w:sz="0" w:space="0" w:color="auto"/>
                    <w:left w:val="none" w:sz="0" w:space="0" w:color="auto"/>
                    <w:bottom w:val="none" w:sz="0" w:space="0" w:color="auto"/>
                    <w:right w:val="none" w:sz="0" w:space="0" w:color="auto"/>
                  </w:divBdr>
                  <w:divsChild>
                    <w:div w:id="1656180509">
                      <w:marLeft w:val="0"/>
                      <w:marRight w:val="0"/>
                      <w:marTop w:val="0"/>
                      <w:marBottom w:val="0"/>
                      <w:divBdr>
                        <w:top w:val="none" w:sz="0" w:space="0" w:color="auto"/>
                        <w:left w:val="none" w:sz="0" w:space="0" w:color="auto"/>
                        <w:bottom w:val="none" w:sz="0" w:space="0" w:color="auto"/>
                        <w:right w:val="none" w:sz="0" w:space="0" w:color="auto"/>
                      </w:divBdr>
                    </w:div>
                  </w:divsChild>
                </w:div>
                <w:div w:id="445540045">
                  <w:marLeft w:val="0"/>
                  <w:marRight w:val="0"/>
                  <w:marTop w:val="0"/>
                  <w:marBottom w:val="0"/>
                  <w:divBdr>
                    <w:top w:val="none" w:sz="0" w:space="0" w:color="auto"/>
                    <w:left w:val="none" w:sz="0" w:space="0" w:color="auto"/>
                    <w:bottom w:val="none" w:sz="0" w:space="0" w:color="auto"/>
                    <w:right w:val="none" w:sz="0" w:space="0" w:color="auto"/>
                  </w:divBdr>
                  <w:divsChild>
                    <w:div w:id="364525949">
                      <w:marLeft w:val="0"/>
                      <w:marRight w:val="0"/>
                      <w:marTop w:val="0"/>
                      <w:marBottom w:val="0"/>
                      <w:divBdr>
                        <w:top w:val="none" w:sz="0" w:space="0" w:color="auto"/>
                        <w:left w:val="none" w:sz="0" w:space="0" w:color="auto"/>
                        <w:bottom w:val="none" w:sz="0" w:space="0" w:color="auto"/>
                        <w:right w:val="none" w:sz="0" w:space="0" w:color="auto"/>
                      </w:divBdr>
                    </w:div>
                  </w:divsChild>
                </w:div>
                <w:div w:id="485125053">
                  <w:marLeft w:val="0"/>
                  <w:marRight w:val="0"/>
                  <w:marTop w:val="0"/>
                  <w:marBottom w:val="0"/>
                  <w:divBdr>
                    <w:top w:val="none" w:sz="0" w:space="0" w:color="auto"/>
                    <w:left w:val="none" w:sz="0" w:space="0" w:color="auto"/>
                    <w:bottom w:val="none" w:sz="0" w:space="0" w:color="auto"/>
                    <w:right w:val="none" w:sz="0" w:space="0" w:color="auto"/>
                  </w:divBdr>
                  <w:divsChild>
                    <w:div w:id="698092676">
                      <w:marLeft w:val="0"/>
                      <w:marRight w:val="0"/>
                      <w:marTop w:val="0"/>
                      <w:marBottom w:val="0"/>
                      <w:divBdr>
                        <w:top w:val="none" w:sz="0" w:space="0" w:color="auto"/>
                        <w:left w:val="none" w:sz="0" w:space="0" w:color="auto"/>
                        <w:bottom w:val="none" w:sz="0" w:space="0" w:color="auto"/>
                        <w:right w:val="none" w:sz="0" w:space="0" w:color="auto"/>
                      </w:divBdr>
                    </w:div>
                  </w:divsChild>
                </w:div>
                <w:div w:id="494076075">
                  <w:marLeft w:val="0"/>
                  <w:marRight w:val="0"/>
                  <w:marTop w:val="0"/>
                  <w:marBottom w:val="0"/>
                  <w:divBdr>
                    <w:top w:val="none" w:sz="0" w:space="0" w:color="auto"/>
                    <w:left w:val="none" w:sz="0" w:space="0" w:color="auto"/>
                    <w:bottom w:val="none" w:sz="0" w:space="0" w:color="auto"/>
                    <w:right w:val="none" w:sz="0" w:space="0" w:color="auto"/>
                  </w:divBdr>
                  <w:divsChild>
                    <w:div w:id="1323317182">
                      <w:marLeft w:val="0"/>
                      <w:marRight w:val="0"/>
                      <w:marTop w:val="0"/>
                      <w:marBottom w:val="0"/>
                      <w:divBdr>
                        <w:top w:val="none" w:sz="0" w:space="0" w:color="auto"/>
                        <w:left w:val="none" w:sz="0" w:space="0" w:color="auto"/>
                        <w:bottom w:val="none" w:sz="0" w:space="0" w:color="auto"/>
                        <w:right w:val="none" w:sz="0" w:space="0" w:color="auto"/>
                      </w:divBdr>
                    </w:div>
                  </w:divsChild>
                </w:div>
                <w:div w:id="499663851">
                  <w:marLeft w:val="0"/>
                  <w:marRight w:val="0"/>
                  <w:marTop w:val="0"/>
                  <w:marBottom w:val="0"/>
                  <w:divBdr>
                    <w:top w:val="none" w:sz="0" w:space="0" w:color="auto"/>
                    <w:left w:val="none" w:sz="0" w:space="0" w:color="auto"/>
                    <w:bottom w:val="none" w:sz="0" w:space="0" w:color="auto"/>
                    <w:right w:val="none" w:sz="0" w:space="0" w:color="auto"/>
                  </w:divBdr>
                  <w:divsChild>
                    <w:div w:id="217672152">
                      <w:marLeft w:val="0"/>
                      <w:marRight w:val="0"/>
                      <w:marTop w:val="0"/>
                      <w:marBottom w:val="0"/>
                      <w:divBdr>
                        <w:top w:val="none" w:sz="0" w:space="0" w:color="auto"/>
                        <w:left w:val="none" w:sz="0" w:space="0" w:color="auto"/>
                        <w:bottom w:val="none" w:sz="0" w:space="0" w:color="auto"/>
                        <w:right w:val="none" w:sz="0" w:space="0" w:color="auto"/>
                      </w:divBdr>
                    </w:div>
                  </w:divsChild>
                </w:div>
                <w:div w:id="536358127">
                  <w:marLeft w:val="0"/>
                  <w:marRight w:val="0"/>
                  <w:marTop w:val="0"/>
                  <w:marBottom w:val="0"/>
                  <w:divBdr>
                    <w:top w:val="none" w:sz="0" w:space="0" w:color="auto"/>
                    <w:left w:val="none" w:sz="0" w:space="0" w:color="auto"/>
                    <w:bottom w:val="none" w:sz="0" w:space="0" w:color="auto"/>
                    <w:right w:val="none" w:sz="0" w:space="0" w:color="auto"/>
                  </w:divBdr>
                  <w:divsChild>
                    <w:div w:id="1985620058">
                      <w:marLeft w:val="0"/>
                      <w:marRight w:val="0"/>
                      <w:marTop w:val="0"/>
                      <w:marBottom w:val="0"/>
                      <w:divBdr>
                        <w:top w:val="none" w:sz="0" w:space="0" w:color="auto"/>
                        <w:left w:val="none" w:sz="0" w:space="0" w:color="auto"/>
                        <w:bottom w:val="none" w:sz="0" w:space="0" w:color="auto"/>
                        <w:right w:val="none" w:sz="0" w:space="0" w:color="auto"/>
                      </w:divBdr>
                    </w:div>
                  </w:divsChild>
                </w:div>
                <w:div w:id="54946169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sChild>
                </w:div>
                <w:div w:id="561604900">
                  <w:marLeft w:val="0"/>
                  <w:marRight w:val="0"/>
                  <w:marTop w:val="0"/>
                  <w:marBottom w:val="0"/>
                  <w:divBdr>
                    <w:top w:val="none" w:sz="0" w:space="0" w:color="auto"/>
                    <w:left w:val="none" w:sz="0" w:space="0" w:color="auto"/>
                    <w:bottom w:val="none" w:sz="0" w:space="0" w:color="auto"/>
                    <w:right w:val="none" w:sz="0" w:space="0" w:color="auto"/>
                  </w:divBdr>
                  <w:divsChild>
                    <w:div w:id="1266577080">
                      <w:marLeft w:val="0"/>
                      <w:marRight w:val="0"/>
                      <w:marTop w:val="0"/>
                      <w:marBottom w:val="0"/>
                      <w:divBdr>
                        <w:top w:val="none" w:sz="0" w:space="0" w:color="auto"/>
                        <w:left w:val="none" w:sz="0" w:space="0" w:color="auto"/>
                        <w:bottom w:val="none" w:sz="0" w:space="0" w:color="auto"/>
                        <w:right w:val="none" w:sz="0" w:space="0" w:color="auto"/>
                      </w:divBdr>
                    </w:div>
                  </w:divsChild>
                </w:div>
                <w:div w:id="562985215">
                  <w:marLeft w:val="0"/>
                  <w:marRight w:val="0"/>
                  <w:marTop w:val="0"/>
                  <w:marBottom w:val="0"/>
                  <w:divBdr>
                    <w:top w:val="none" w:sz="0" w:space="0" w:color="auto"/>
                    <w:left w:val="none" w:sz="0" w:space="0" w:color="auto"/>
                    <w:bottom w:val="none" w:sz="0" w:space="0" w:color="auto"/>
                    <w:right w:val="none" w:sz="0" w:space="0" w:color="auto"/>
                  </w:divBdr>
                  <w:divsChild>
                    <w:div w:id="1557544948">
                      <w:marLeft w:val="0"/>
                      <w:marRight w:val="0"/>
                      <w:marTop w:val="0"/>
                      <w:marBottom w:val="0"/>
                      <w:divBdr>
                        <w:top w:val="none" w:sz="0" w:space="0" w:color="auto"/>
                        <w:left w:val="none" w:sz="0" w:space="0" w:color="auto"/>
                        <w:bottom w:val="none" w:sz="0" w:space="0" w:color="auto"/>
                        <w:right w:val="none" w:sz="0" w:space="0" w:color="auto"/>
                      </w:divBdr>
                    </w:div>
                  </w:divsChild>
                </w:div>
                <w:div w:id="585382558">
                  <w:marLeft w:val="0"/>
                  <w:marRight w:val="0"/>
                  <w:marTop w:val="0"/>
                  <w:marBottom w:val="0"/>
                  <w:divBdr>
                    <w:top w:val="none" w:sz="0" w:space="0" w:color="auto"/>
                    <w:left w:val="none" w:sz="0" w:space="0" w:color="auto"/>
                    <w:bottom w:val="none" w:sz="0" w:space="0" w:color="auto"/>
                    <w:right w:val="none" w:sz="0" w:space="0" w:color="auto"/>
                  </w:divBdr>
                  <w:divsChild>
                    <w:div w:id="734739568">
                      <w:marLeft w:val="0"/>
                      <w:marRight w:val="0"/>
                      <w:marTop w:val="0"/>
                      <w:marBottom w:val="0"/>
                      <w:divBdr>
                        <w:top w:val="none" w:sz="0" w:space="0" w:color="auto"/>
                        <w:left w:val="none" w:sz="0" w:space="0" w:color="auto"/>
                        <w:bottom w:val="none" w:sz="0" w:space="0" w:color="auto"/>
                        <w:right w:val="none" w:sz="0" w:space="0" w:color="auto"/>
                      </w:divBdr>
                    </w:div>
                  </w:divsChild>
                </w:div>
                <w:div w:id="593559836">
                  <w:marLeft w:val="0"/>
                  <w:marRight w:val="0"/>
                  <w:marTop w:val="0"/>
                  <w:marBottom w:val="0"/>
                  <w:divBdr>
                    <w:top w:val="none" w:sz="0" w:space="0" w:color="auto"/>
                    <w:left w:val="none" w:sz="0" w:space="0" w:color="auto"/>
                    <w:bottom w:val="none" w:sz="0" w:space="0" w:color="auto"/>
                    <w:right w:val="none" w:sz="0" w:space="0" w:color="auto"/>
                  </w:divBdr>
                  <w:divsChild>
                    <w:div w:id="475143144">
                      <w:marLeft w:val="0"/>
                      <w:marRight w:val="0"/>
                      <w:marTop w:val="0"/>
                      <w:marBottom w:val="0"/>
                      <w:divBdr>
                        <w:top w:val="none" w:sz="0" w:space="0" w:color="auto"/>
                        <w:left w:val="none" w:sz="0" w:space="0" w:color="auto"/>
                        <w:bottom w:val="none" w:sz="0" w:space="0" w:color="auto"/>
                        <w:right w:val="none" w:sz="0" w:space="0" w:color="auto"/>
                      </w:divBdr>
                    </w:div>
                  </w:divsChild>
                </w:div>
                <w:div w:id="607156947">
                  <w:marLeft w:val="0"/>
                  <w:marRight w:val="0"/>
                  <w:marTop w:val="0"/>
                  <w:marBottom w:val="0"/>
                  <w:divBdr>
                    <w:top w:val="none" w:sz="0" w:space="0" w:color="auto"/>
                    <w:left w:val="none" w:sz="0" w:space="0" w:color="auto"/>
                    <w:bottom w:val="none" w:sz="0" w:space="0" w:color="auto"/>
                    <w:right w:val="none" w:sz="0" w:space="0" w:color="auto"/>
                  </w:divBdr>
                  <w:divsChild>
                    <w:div w:id="1229419165">
                      <w:marLeft w:val="0"/>
                      <w:marRight w:val="0"/>
                      <w:marTop w:val="0"/>
                      <w:marBottom w:val="0"/>
                      <w:divBdr>
                        <w:top w:val="none" w:sz="0" w:space="0" w:color="auto"/>
                        <w:left w:val="none" w:sz="0" w:space="0" w:color="auto"/>
                        <w:bottom w:val="none" w:sz="0" w:space="0" w:color="auto"/>
                        <w:right w:val="none" w:sz="0" w:space="0" w:color="auto"/>
                      </w:divBdr>
                    </w:div>
                  </w:divsChild>
                </w:div>
                <w:div w:id="657000951">
                  <w:marLeft w:val="0"/>
                  <w:marRight w:val="0"/>
                  <w:marTop w:val="0"/>
                  <w:marBottom w:val="0"/>
                  <w:divBdr>
                    <w:top w:val="none" w:sz="0" w:space="0" w:color="auto"/>
                    <w:left w:val="none" w:sz="0" w:space="0" w:color="auto"/>
                    <w:bottom w:val="none" w:sz="0" w:space="0" w:color="auto"/>
                    <w:right w:val="none" w:sz="0" w:space="0" w:color="auto"/>
                  </w:divBdr>
                  <w:divsChild>
                    <w:div w:id="170146781">
                      <w:marLeft w:val="0"/>
                      <w:marRight w:val="0"/>
                      <w:marTop w:val="0"/>
                      <w:marBottom w:val="0"/>
                      <w:divBdr>
                        <w:top w:val="none" w:sz="0" w:space="0" w:color="auto"/>
                        <w:left w:val="none" w:sz="0" w:space="0" w:color="auto"/>
                        <w:bottom w:val="none" w:sz="0" w:space="0" w:color="auto"/>
                        <w:right w:val="none" w:sz="0" w:space="0" w:color="auto"/>
                      </w:divBdr>
                    </w:div>
                  </w:divsChild>
                </w:div>
                <w:div w:id="674453207">
                  <w:marLeft w:val="0"/>
                  <w:marRight w:val="0"/>
                  <w:marTop w:val="0"/>
                  <w:marBottom w:val="0"/>
                  <w:divBdr>
                    <w:top w:val="none" w:sz="0" w:space="0" w:color="auto"/>
                    <w:left w:val="none" w:sz="0" w:space="0" w:color="auto"/>
                    <w:bottom w:val="none" w:sz="0" w:space="0" w:color="auto"/>
                    <w:right w:val="none" w:sz="0" w:space="0" w:color="auto"/>
                  </w:divBdr>
                  <w:divsChild>
                    <w:div w:id="2088840927">
                      <w:marLeft w:val="0"/>
                      <w:marRight w:val="0"/>
                      <w:marTop w:val="0"/>
                      <w:marBottom w:val="0"/>
                      <w:divBdr>
                        <w:top w:val="none" w:sz="0" w:space="0" w:color="auto"/>
                        <w:left w:val="none" w:sz="0" w:space="0" w:color="auto"/>
                        <w:bottom w:val="none" w:sz="0" w:space="0" w:color="auto"/>
                        <w:right w:val="none" w:sz="0" w:space="0" w:color="auto"/>
                      </w:divBdr>
                    </w:div>
                  </w:divsChild>
                </w:div>
                <w:div w:id="682051679">
                  <w:marLeft w:val="0"/>
                  <w:marRight w:val="0"/>
                  <w:marTop w:val="0"/>
                  <w:marBottom w:val="0"/>
                  <w:divBdr>
                    <w:top w:val="none" w:sz="0" w:space="0" w:color="auto"/>
                    <w:left w:val="none" w:sz="0" w:space="0" w:color="auto"/>
                    <w:bottom w:val="none" w:sz="0" w:space="0" w:color="auto"/>
                    <w:right w:val="none" w:sz="0" w:space="0" w:color="auto"/>
                  </w:divBdr>
                  <w:divsChild>
                    <w:div w:id="537011438">
                      <w:marLeft w:val="0"/>
                      <w:marRight w:val="0"/>
                      <w:marTop w:val="0"/>
                      <w:marBottom w:val="0"/>
                      <w:divBdr>
                        <w:top w:val="none" w:sz="0" w:space="0" w:color="auto"/>
                        <w:left w:val="none" w:sz="0" w:space="0" w:color="auto"/>
                        <w:bottom w:val="none" w:sz="0" w:space="0" w:color="auto"/>
                        <w:right w:val="none" w:sz="0" w:space="0" w:color="auto"/>
                      </w:divBdr>
                    </w:div>
                    <w:div w:id="1431437873">
                      <w:marLeft w:val="0"/>
                      <w:marRight w:val="0"/>
                      <w:marTop w:val="0"/>
                      <w:marBottom w:val="0"/>
                      <w:divBdr>
                        <w:top w:val="none" w:sz="0" w:space="0" w:color="auto"/>
                        <w:left w:val="none" w:sz="0" w:space="0" w:color="auto"/>
                        <w:bottom w:val="none" w:sz="0" w:space="0" w:color="auto"/>
                        <w:right w:val="none" w:sz="0" w:space="0" w:color="auto"/>
                      </w:divBdr>
                    </w:div>
                  </w:divsChild>
                </w:div>
                <w:div w:id="719525023">
                  <w:marLeft w:val="0"/>
                  <w:marRight w:val="0"/>
                  <w:marTop w:val="0"/>
                  <w:marBottom w:val="0"/>
                  <w:divBdr>
                    <w:top w:val="none" w:sz="0" w:space="0" w:color="auto"/>
                    <w:left w:val="none" w:sz="0" w:space="0" w:color="auto"/>
                    <w:bottom w:val="none" w:sz="0" w:space="0" w:color="auto"/>
                    <w:right w:val="none" w:sz="0" w:space="0" w:color="auto"/>
                  </w:divBdr>
                  <w:divsChild>
                    <w:div w:id="1867670326">
                      <w:marLeft w:val="0"/>
                      <w:marRight w:val="0"/>
                      <w:marTop w:val="0"/>
                      <w:marBottom w:val="0"/>
                      <w:divBdr>
                        <w:top w:val="none" w:sz="0" w:space="0" w:color="auto"/>
                        <w:left w:val="none" w:sz="0" w:space="0" w:color="auto"/>
                        <w:bottom w:val="none" w:sz="0" w:space="0" w:color="auto"/>
                        <w:right w:val="none" w:sz="0" w:space="0" w:color="auto"/>
                      </w:divBdr>
                    </w:div>
                  </w:divsChild>
                </w:div>
                <w:div w:id="719549543">
                  <w:marLeft w:val="0"/>
                  <w:marRight w:val="0"/>
                  <w:marTop w:val="0"/>
                  <w:marBottom w:val="0"/>
                  <w:divBdr>
                    <w:top w:val="none" w:sz="0" w:space="0" w:color="auto"/>
                    <w:left w:val="none" w:sz="0" w:space="0" w:color="auto"/>
                    <w:bottom w:val="none" w:sz="0" w:space="0" w:color="auto"/>
                    <w:right w:val="none" w:sz="0" w:space="0" w:color="auto"/>
                  </w:divBdr>
                  <w:divsChild>
                    <w:div w:id="1205368348">
                      <w:marLeft w:val="0"/>
                      <w:marRight w:val="0"/>
                      <w:marTop w:val="0"/>
                      <w:marBottom w:val="0"/>
                      <w:divBdr>
                        <w:top w:val="none" w:sz="0" w:space="0" w:color="auto"/>
                        <w:left w:val="none" w:sz="0" w:space="0" w:color="auto"/>
                        <w:bottom w:val="none" w:sz="0" w:space="0" w:color="auto"/>
                        <w:right w:val="none" w:sz="0" w:space="0" w:color="auto"/>
                      </w:divBdr>
                    </w:div>
                    <w:div w:id="1353192144">
                      <w:marLeft w:val="0"/>
                      <w:marRight w:val="0"/>
                      <w:marTop w:val="0"/>
                      <w:marBottom w:val="0"/>
                      <w:divBdr>
                        <w:top w:val="none" w:sz="0" w:space="0" w:color="auto"/>
                        <w:left w:val="none" w:sz="0" w:space="0" w:color="auto"/>
                        <w:bottom w:val="none" w:sz="0" w:space="0" w:color="auto"/>
                        <w:right w:val="none" w:sz="0" w:space="0" w:color="auto"/>
                      </w:divBdr>
                    </w:div>
                  </w:divsChild>
                </w:div>
                <w:div w:id="721945493">
                  <w:marLeft w:val="0"/>
                  <w:marRight w:val="0"/>
                  <w:marTop w:val="0"/>
                  <w:marBottom w:val="0"/>
                  <w:divBdr>
                    <w:top w:val="none" w:sz="0" w:space="0" w:color="auto"/>
                    <w:left w:val="none" w:sz="0" w:space="0" w:color="auto"/>
                    <w:bottom w:val="none" w:sz="0" w:space="0" w:color="auto"/>
                    <w:right w:val="none" w:sz="0" w:space="0" w:color="auto"/>
                  </w:divBdr>
                  <w:divsChild>
                    <w:div w:id="1288974517">
                      <w:marLeft w:val="0"/>
                      <w:marRight w:val="0"/>
                      <w:marTop w:val="0"/>
                      <w:marBottom w:val="0"/>
                      <w:divBdr>
                        <w:top w:val="none" w:sz="0" w:space="0" w:color="auto"/>
                        <w:left w:val="none" w:sz="0" w:space="0" w:color="auto"/>
                        <w:bottom w:val="none" w:sz="0" w:space="0" w:color="auto"/>
                        <w:right w:val="none" w:sz="0" w:space="0" w:color="auto"/>
                      </w:divBdr>
                    </w:div>
                  </w:divsChild>
                </w:div>
                <w:div w:id="749892433">
                  <w:marLeft w:val="0"/>
                  <w:marRight w:val="0"/>
                  <w:marTop w:val="0"/>
                  <w:marBottom w:val="0"/>
                  <w:divBdr>
                    <w:top w:val="none" w:sz="0" w:space="0" w:color="auto"/>
                    <w:left w:val="none" w:sz="0" w:space="0" w:color="auto"/>
                    <w:bottom w:val="none" w:sz="0" w:space="0" w:color="auto"/>
                    <w:right w:val="none" w:sz="0" w:space="0" w:color="auto"/>
                  </w:divBdr>
                  <w:divsChild>
                    <w:div w:id="1078333749">
                      <w:marLeft w:val="0"/>
                      <w:marRight w:val="0"/>
                      <w:marTop w:val="0"/>
                      <w:marBottom w:val="0"/>
                      <w:divBdr>
                        <w:top w:val="none" w:sz="0" w:space="0" w:color="auto"/>
                        <w:left w:val="none" w:sz="0" w:space="0" w:color="auto"/>
                        <w:bottom w:val="none" w:sz="0" w:space="0" w:color="auto"/>
                        <w:right w:val="none" w:sz="0" w:space="0" w:color="auto"/>
                      </w:divBdr>
                    </w:div>
                  </w:divsChild>
                </w:div>
                <w:div w:id="768551499">
                  <w:marLeft w:val="0"/>
                  <w:marRight w:val="0"/>
                  <w:marTop w:val="0"/>
                  <w:marBottom w:val="0"/>
                  <w:divBdr>
                    <w:top w:val="none" w:sz="0" w:space="0" w:color="auto"/>
                    <w:left w:val="none" w:sz="0" w:space="0" w:color="auto"/>
                    <w:bottom w:val="none" w:sz="0" w:space="0" w:color="auto"/>
                    <w:right w:val="none" w:sz="0" w:space="0" w:color="auto"/>
                  </w:divBdr>
                  <w:divsChild>
                    <w:div w:id="410125075">
                      <w:marLeft w:val="0"/>
                      <w:marRight w:val="0"/>
                      <w:marTop w:val="0"/>
                      <w:marBottom w:val="0"/>
                      <w:divBdr>
                        <w:top w:val="none" w:sz="0" w:space="0" w:color="auto"/>
                        <w:left w:val="none" w:sz="0" w:space="0" w:color="auto"/>
                        <w:bottom w:val="none" w:sz="0" w:space="0" w:color="auto"/>
                        <w:right w:val="none" w:sz="0" w:space="0" w:color="auto"/>
                      </w:divBdr>
                    </w:div>
                    <w:div w:id="632560676">
                      <w:marLeft w:val="0"/>
                      <w:marRight w:val="0"/>
                      <w:marTop w:val="0"/>
                      <w:marBottom w:val="0"/>
                      <w:divBdr>
                        <w:top w:val="none" w:sz="0" w:space="0" w:color="auto"/>
                        <w:left w:val="none" w:sz="0" w:space="0" w:color="auto"/>
                        <w:bottom w:val="none" w:sz="0" w:space="0" w:color="auto"/>
                        <w:right w:val="none" w:sz="0" w:space="0" w:color="auto"/>
                      </w:divBdr>
                    </w:div>
                    <w:div w:id="1717897124">
                      <w:marLeft w:val="0"/>
                      <w:marRight w:val="0"/>
                      <w:marTop w:val="0"/>
                      <w:marBottom w:val="0"/>
                      <w:divBdr>
                        <w:top w:val="none" w:sz="0" w:space="0" w:color="auto"/>
                        <w:left w:val="none" w:sz="0" w:space="0" w:color="auto"/>
                        <w:bottom w:val="none" w:sz="0" w:space="0" w:color="auto"/>
                        <w:right w:val="none" w:sz="0" w:space="0" w:color="auto"/>
                      </w:divBdr>
                    </w:div>
                    <w:div w:id="1926374014">
                      <w:marLeft w:val="0"/>
                      <w:marRight w:val="0"/>
                      <w:marTop w:val="0"/>
                      <w:marBottom w:val="0"/>
                      <w:divBdr>
                        <w:top w:val="none" w:sz="0" w:space="0" w:color="auto"/>
                        <w:left w:val="none" w:sz="0" w:space="0" w:color="auto"/>
                        <w:bottom w:val="none" w:sz="0" w:space="0" w:color="auto"/>
                        <w:right w:val="none" w:sz="0" w:space="0" w:color="auto"/>
                      </w:divBdr>
                    </w:div>
                  </w:divsChild>
                </w:div>
                <w:div w:id="809009101">
                  <w:marLeft w:val="0"/>
                  <w:marRight w:val="0"/>
                  <w:marTop w:val="0"/>
                  <w:marBottom w:val="0"/>
                  <w:divBdr>
                    <w:top w:val="none" w:sz="0" w:space="0" w:color="auto"/>
                    <w:left w:val="none" w:sz="0" w:space="0" w:color="auto"/>
                    <w:bottom w:val="none" w:sz="0" w:space="0" w:color="auto"/>
                    <w:right w:val="none" w:sz="0" w:space="0" w:color="auto"/>
                  </w:divBdr>
                  <w:divsChild>
                    <w:div w:id="1681811745">
                      <w:marLeft w:val="0"/>
                      <w:marRight w:val="0"/>
                      <w:marTop w:val="0"/>
                      <w:marBottom w:val="0"/>
                      <w:divBdr>
                        <w:top w:val="none" w:sz="0" w:space="0" w:color="auto"/>
                        <w:left w:val="none" w:sz="0" w:space="0" w:color="auto"/>
                        <w:bottom w:val="none" w:sz="0" w:space="0" w:color="auto"/>
                        <w:right w:val="none" w:sz="0" w:space="0" w:color="auto"/>
                      </w:divBdr>
                    </w:div>
                  </w:divsChild>
                </w:div>
                <w:div w:id="815028607">
                  <w:marLeft w:val="0"/>
                  <w:marRight w:val="0"/>
                  <w:marTop w:val="0"/>
                  <w:marBottom w:val="0"/>
                  <w:divBdr>
                    <w:top w:val="none" w:sz="0" w:space="0" w:color="auto"/>
                    <w:left w:val="none" w:sz="0" w:space="0" w:color="auto"/>
                    <w:bottom w:val="none" w:sz="0" w:space="0" w:color="auto"/>
                    <w:right w:val="none" w:sz="0" w:space="0" w:color="auto"/>
                  </w:divBdr>
                  <w:divsChild>
                    <w:div w:id="1433670992">
                      <w:marLeft w:val="0"/>
                      <w:marRight w:val="0"/>
                      <w:marTop w:val="0"/>
                      <w:marBottom w:val="0"/>
                      <w:divBdr>
                        <w:top w:val="none" w:sz="0" w:space="0" w:color="auto"/>
                        <w:left w:val="none" w:sz="0" w:space="0" w:color="auto"/>
                        <w:bottom w:val="none" w:sz="0" w:space="0" w:color="auto"/>
                        <w:right w:val="none" w:sz="0" w:space="0" w:color="auto"/>
                      </w:divBdr>
                    </w:div>
                  </w:divsChild>
                </w:div>
                <w:div w:id="848257960">
                  <w:marLeft w:val="0"/>
                  <w:marRight w:val="0"/>
                  <w:marTop w:val="0"/>
                  <w:marBottom w:val="0"/>
                  <w:divBdr>
                    <w:top w:val="none" w:sz="0" w:space="0" w:color="auto"/>
                    <w:left w:val="none" w:sz="0" w:space="0" w:color="auto"/>
                    <w:bottom w:val="none" w:sz="0" w:space="0" w:color="auto"/>
                    <w:right w:val="none" w:sz="0" w:space="0" w:color="auto"/>
                  </w:divBdr>
                  <w:divsChild>
                    <w:div w:id="437146538">
                      <w:marLeft w:val="0"/>
                      <w:marRight w:val="0"/>
                      <w:marTop w:val="0"/>
                      <w:marBottom w:val="0"/>
                      <w:divBdr>
                        <w:top w:val="none" w:sz="0" w:space="0" w:color="auto"/>
                        <w:left w:val="none" w:sz="0" w:space="0" w:color="auto"/>
                        <w:bottom w:val="none" w:sz="0" w:space="0" w:color="auto"/>
                        <w:right w:val="none" w:sz="0" w:space="0" w:color="auto"/>
                      </w:divBdr>
                    </w:div>
                  </w:divsChild>
                </w:div>
                <w:div w:id="858155864">
                  <w:marLeft w:val="0"/>
                  <w:marRight w:val="0"/>
                  <w:marTop w:val="0"/>
                  <w:marBottom w:val="0"/>
                  <w:divBdr>
                    <w:top w:val="none" w:sz="0" w:space="0" w:color="auto"/>
                    <w:left w:val="none" w:sz="0" w:space="0" w:color="auto"/>
                    <w:bottom w:val="none" w:sz="0" w:space="0" w:color="auto"/>
                    <w:right w:val="none" w:sz="0" w:space="0" w:color="auto"/>
                  </w:divBdr>
                  <w:divsChild>
                    <w:div w:id="521825307">
                      <w:marLeft w:val="0"/>
                      <w:marRight w:val="0"/>
                      <w:marTop w:val="0"/>
                      <w:marBottom w:val="0"/>
                      <w:divBdr>
                        <w:top w:val="none" w:sz="0" w:space="0" w:color="auto"/>
                        <w:left w:val="none" w:sz="0" w:space="0" w:color="auto"/>
                        <w:bottom w:val="none" w:sz="0" w:space="0" w:color="auto"/>
                        <w:right w:val="none" w:sz="0" w:space="0" w:color="auto"/>
                      </w:divBdr>
                    </w:div>
                    <w:div w:id="940725201">
                      <w:marLeft w:val="0"/>
                      <w:marRight w:val="0"/>
                      <w:marTop w:val="0"/>
                      <w:marBottom w:val="0"/>
                      <w:divBdr>
                        <w:top w:val="none" w:sz="0" w:space="0" w:color="auto"/>
                        <w:left w:val="none" w:sz="0" w:space="0" w:color="auto"/>
                        <w:bottom w:val="none" w:sz="0" w:space="0" w:color="auto"/>
                        <w:right w:val="none" w:sz="0" w:space="0" w:color="auto"/>
                      </w:divBdr>
                    </w:div>
                    <w:div w:id="1267079775">
                      <w:marLeft w:val="0"/>
                      <w:marRight w:val="0"/>
                      <w:marTop w:val="0"/>
                      <w:marBottom w:val="0"/>
                      <w:divBdr>
                        <w:top w:val="none" w:sz="0" w:space="0" w:color="auto"/>
                        <w:left w:val="none" w:sz="0" w:space="0" w:color="auto"/>
                        <w:bottom w:val="none" w:sz="0" w:space="0" w:color="auto"/>
                        <w:right w:val="none" w:sz="0" w:space="0" w:color="auto"/>
                      </w:divBdr>
                    </w:div>
                    <w:div w:id="1557467742">
                      <w:marLeft w:val="0"/>
                      <w:marRight w:val="0"/>
                      <w:marTop w:val="0"/>
                      <w:marBottom w:val="0"/>
                      <w:divBdr>
                        <w:top w:val="none" w:sz="0" w:space="0" w:color="auto"/>
                        <w:left w:val="none" w:sz="0" w:space="0" w:color="auto"/>
                        <w:bottom w:val="none" w:sz="0" w:space="0" w:color="auto"/>
                        <w:right w:val="none" w:sz="0" w:space="0" w:color="auto"/>
                      </w:divBdr>
                    </w:div>
                  </w:divsChild>
                </w:div>
                <w:div w:id="910390136">
                  <w:marLeft w:val="0"/>
                  <w:marRight w:val="0"/>
                  <w:marTop w:val="0"/>
                  <w:marBottom w:val="0"/>
                  <w:divBdr>
                    <w:top w:val="none" w:sz="0" w:space="0" w:color="auto"/>
                    <w:left w:val="none" w:sz="0" w:space="0" w:color="auto"/>
                    <w:bottom w:val="none" w:sz="0" w:space="0" w:color="auto"/>
                    <w:right w:val="none" w:sz="0" w:space="0" w:color="auto"/>
                  </w:divBdr>
                  <w:divsChild>
                    <w:div w:id="1778140770">
                      <w:marLeft w:val="0"/>
                      <w:marRight w:val="0"/>
                      <w:marTop w:val="0"/>
                      <w:marBottom w:val="0"/>
                      <w:divBdr>
                        <w:top w:val="none" w:sz="0" w:space="0" w:color="auto"/>
                        <w:left w:val="none" w:sz="0" w:space="0" w:color="auto"/>
                        <w:bottom w:val="none" w:sz="0" w:space="0" w:color="auto"/>
                        <w:right w:val="none" w:sz="0" w:space="0" w:color="auto"/>
                      </w:divBdr>
                    </w:div>
                  </w:divsChild>
                </w:div>
                <w:div w:id="922374428">
                  <w:marLeft w:val="0"/>
                  <w:marRight w:val="0"/>
                  <w:marTop w:val="0"/>
                  <w:marBottom w:val="0"/>
                  <w:divBdr>
                    <w:top w:val="none" w:sz="0" w:space="0" w:color="auto"/>
                    <w:left w:val="none" w:sz="0" w:space="0" w:color="auto"/>
                    <w:bottom w:val="none" w:sz="0" w:space="0" w:color="auto"/>
                    <w:right w:val="none" w:sz="0" w:space="0" w:color="auto"/>
                  </w:divBdr>
                  <w:divsChild>
                    <w:div w:id="2096973593">
                      <w:marLeft w:val="0"/>
                      <w:marRight w:val="0"/>
                      <w:marTop w:val="0"/>
                      <w:marBottom w:val="0"/>
                      <w:divBdr>
                        <w:top w:val="none" w:sz="0" w:space="0" w:color="auto"/>
                        <w:left w:val="none" w:sz="0" w:space="0" w:color="auto"/>
                        <w:bottom w:val="none" w:sz="0" w:space="0" w:color="auto"/>
                        <w:right w:val="none" w:sz="0" w:space="0" w:color="auto"/>
                      </w:divBdr>
                    </w:div>
                  </w:divsChild>
                </w:div>
                <w:div w:id="941492260">
                  <w:marLeft w:val="0"/>
                  <w:marRight w:val="0"/>
                  <w:marTop w:val="0"/>
                  <w:marBottom w:val="0"/>
                  <w:divBdr>
                    <w:top w:val="none" w:sz="0" w:space="0" w:color="auto"/>
                    <w:left w:val="none" w:sz="0" w:space="0" w:color="auto"/>
                    <w:bottom w:val="none" w:sz="0" w:space="0" w:color="auto"/>
                    <w:right w:val="none" w:sz="0" w:space="0" w:color="auto"/>
                  </w:divBdr>
                  <w:divsChild>
                    <w:div w:id="3019420">
                      <w:marLeft w:val="0"/>
                      <w:marRight w:val="0"/>
                      <w:marTop w:val="0"/>
                      <w:marBottom w:val="0"/>
                      <w:divBdr>
                        <w:top w:val="none" w:sz="0" w:space="0" w:color="auto"/>
                        <w:left w:val="none" w:sz="0" w:space="0" w:color="auto"/>
                        <w:bottom w:val="none" w:sz="0" w:space="0" w:color="auto"/>
                        <w:right w:val="none" w:sz="0" w:space="0" w:color="auto"/>
                      </w:divBdr>
                    </w:div>
                    <w:div w:id="291449769">
                      <w:marLeft w:val="0"/>
                      <w:marRight w:val="0"/>
                      <w:marTop w:val="0"/>
                      <w:marBottom w:val="0"/>
                      <w:divBdr>
                        <w:top w:val="none" w:sz="0" w:space="0" w:color="auto"/>
                        <w:left w:val="none" w:sz="0" w:space="0" w:color="auto"/>
                        <w:bottom w:val="none" w:sz="0" w:space="0" w:color="auto"/>
                        <w:right w:val="none" w:sz="0" w:space="0" w:color="auto"/>
                      </w:divBdr>
                    </w:div>
                    <w:div w:id="882718782">
                      <w:marLeft w:val="0"/>
                      <w:marRight w:val="0"/>
                      <w:marTop w:val="0"/>
                      <w:marBottom w:val="0"/>
                      <w:divBdr>
                        <w:top w:val="none" w:sz="0" w:space="0" w:color="auto"/>
                        <w:left w:val="none" w:sz="0" w:space="0" w:color="auto"/>
                        <w:bottom w:val="none" w:sz="0" w:space="0" w:color="auto"/>
                        <w:right w:val="none" w:sz="0" w:space="0" w:color="auto"/>
                      </w:divBdr>
                    </w:div>
                    <w:div w:id="1367216963">
                      <w:marLeft w:val="0"/>
                      <w:marRight w:val="0"/>
                      <w:marTop w:val="0"/>
                      <w:marBottom w:val="0"/>
                      <w:divBdr>
                        <w:top w:val="none" w:sz="0" w:space="0" w:color="auto"/>
                        <w:left w:val="none" w:sz="0" w:space="0" w:color="auto"/>
                        <w:bottom w:val="none" w:sz="0" w:space="0" w:color="auto"/>
                        <w:right w:val="none" w:sz="0" w:space="0" w:color="auto"/>
                      </w:divBdr>
                    </w:div>
                    <w:div w:id="1825968452">
                      <w:marLeft w:val="0"/>
                      <w:marRight w:val="0"/>
                      <w:marTop w:val="0"/>
                      <w:marBottom w:val="0"/>
                      <w:divBdr>
                        <w:top w:val="none" w:sz="0" w:space="0" w:color="auto"/>
                        <w:left w:val="none" w:sz="0" w:space="0" w:color="auto"/>
                        <w:bottom w:val="none" w:sz="0" w:space="0" w:color="auto"/>
                        <w:right w:val="none" w:sz="0" w:space="0" w:color="auto"/>
                      </w:divBdr>
                    </w:div>
                    <w:div w:id="2051108683">
                      <w:marLeft w:val="0"/>
                      <w:marRight w:val="0"/>
                      <w:marTop w:val="0"/>
                      <w:marBottom w:val="0"/>
                      <w:divBdr>
                        <w:top w:val="none" w:sz="0" w:space="0" w:color="auto"/>
                        <w:left w:val="none" w:sz="0" w:space="0" w:color="auto"/>
                        <w:bottom w:val="none" w:sz="0" w:space="0" w:color="auto"/>
                        <w:right w:val="none" w:sz="0" w:space="0" w:color="auto"/>
                      </w:divBdr>
                    </w:div>
                  </w:divsChild>
                </w:div>
                <w:div w:id="946157117">
                  <w:marLeft w:val="0"/>
                  <w:marRight w:val="0"/>
                  <w:marTop w:val="0"/>
                  <w:marBottom w:val="0"/>
                  <w:divBdr>
                    <w:top w:val="none" w:sz="0" w:space="0" w:color="auto"/>
                    <w:left w:val="none" w:sz="0" w:space="0" w:color="auto"/>
                    <w:bottom w:val="none" w:sz="0" w:space="0" w:color="auto"/>
                    <w:right w:val="none" w:sz="0" w:space="0" w:color="auto"/>
                  </w:divBdr>
                  <w:divsChild>
                    <w:div w:id="536046064">
                      <w:marLeft w:val="0"/>
                      <w:marRight w:val="0"/>
                      <w:marTop w:val="0"/>
                      <w:marBottom w:val="0"/>
                      <w:divBdr>
                        <w:top w:val="none" w:sz="0" w:space="0" w:color="auto"/>
                        <w:left w:val="none" w:sz="0" w:space="0" w:color="auto"/>
                        <w:bottom w:val="none" w:sz="0" w:space="0" w:color="auto"/>
                        <w:right w:val="none" w:sz="0" w:space="0" w:color="auto"/>
                      </w:divBdr>
                    </w:div>
                  </w:divsChild>
                </w:div>
                <w:div w:id="964122993">
                  <w:marLeft w:val="0"/>
                  <w:marRight w:val="0"/>
                  <w:marTop w:val="0"/>
                  <w:marBottom w:val="0"/>
                  <w:divBdr>
                    <w:top w:val="none" w:sz="0" w:space="0" w:color="auto"/>
                    <w:left w:val="none" w:sz="0" w:space="0" w:color="auto"/>
                    <w:bottom w:val="none" w:sz="0" w:space="0" w:color="auto"/>
                    <w:right w:val="none" w:sz="0" w:space="0" w:color="auto"/>
                  </w:divBdr>
                  <w:divsChild>
                    <w:div w:id="1808431511">
                      <w:marLeft w:val="0"/>
                      <w:marRight w:val="0"/>
                      <w:marTop w:val="0"/>
                      <w:marBottom w:val="0"/>
                      <w:divBdr>
                        <w:top w:val="none" w:sz="0" w:space="0" w:color="auto"/>
                        <w:left w:val="none" w:sz="0" w:space="0" w:color="auto"/>
                        <w:bottom w:val="none" w:sz="0" w:space="0" w:color="auto"/>
                        <w:right w:val="none" w:sz="0" w:space="0" w:color="auto"/>
                      </w:divBdr>
                    </w:div>
                  </w:divsChild>
                </w:div>
                <w:div w:id="969671492">
                  <w:marLeft w:val="0"/>
                  <w:marRight w:val="0"/>
                  <w:marTop w:val="0"/>
                  <w:marBottom w:val="0"/>
                  <w:divBdr>
                    <w:top w:val="none" w:sz="0" w:space="0" w:color="auto"/>
                    <w:left w:val="none" w:sz="0" w:space="0" w:color="auto"/>
                    <w:bottom w:val="none" w:sz="0" w:space="0" w:color="auto"/>
                    <w:right w:val="none" w:sz="0" w:space="0" w:color="auto"/>
                  </w:divBdr>
                  <w:divsChild>
                    <w:div w:id="689257971">
                      <w:marLeft w:val="0"/>
                      <w:marRight w:val="0"/>
                      <w:marTop w:val="0"/>
                      <w:marBottom w:val="0"/>
                      <w:divBdr>
                        <w:top w:val="none" w:sz="0" w:space="0" w:color="auto"/>
                        <w:left w:val="none" w:sz="0" w:space="0" w:color="auto"/>
                        <w:bottom w:val="none" w:sz="0" w:space="0" w:color="auto"/>
                        <w:right w:val="none" w:sz="0" w:space="0" w:color="auto"/>
                      </w:divBdr>
                    </w:div>
                  </w:divsChild>
                </w:div>
                <w:div w:id="971985191">
                  <w:marLeft w:val="0"/>
                  <w:marRight w:val="0"/>
                  <w:marTop w:val="0"/>
                  <w:marBottom w:val="0"/>
                  <w:divBdr>
                    <w:top w:val="none" w:sz="0" w:space="0" w:color="auto"/>
                    <w:left w:val="none" w:sz="0" w:space="0" w:color="auto"/>
                    <w:bottom w:val="none" w:sz="0" w:space="0" w:color="auto"/>
                    <w:right w:val="none" w:sz="0" w:space="0" w:color="auto"/>
                  </w:divBdr>
                  <w:divsChild>
                    <w:div w:id="1066340461">
                      <w:marLeft w:val="0"/>
                      <w:marRight w:val="0"/>
                      <w:marTop w:val="0"/>
                      <w:marBottom w:val="0"/>
                      <w:divBdr>
                        <w:top w:val="none" w:sz="0" w:space="0" w:color="auto"/>
                        <w:left w:val="none" w:sz="0" w:space="0" w:color="auto"/>
                        <w:bottom w:val="none" w:sz="0" w:space="0" w:color="auto"/>
                        <w:right w:val="none" w:sz="0" w:space="0" w:color="auto"/>
                      </w:divBdr>
                    </w:div>
                  </w:divsChild>
                </w:div>
                <w:div w:id="984821570">
                  <w:marLeft w:val="0"/>
                  <w:marRight w:val="0"/>
                  <w:marTop w:val="0"/>
                  <w:marBottom w:val="0"/>
                  <w:divBdr>
                    <w:top w:val="none" w:sz="0" w:space="0" w:color="auto"/>
                    <w:left w:val="none" w:sz="0" w:space="0" w:color="auto"/>
                    <w:bottom w:val="none" w:sz="0" w:space="0" w:color="auto"/>
                    <w:right w:val="none" w:sz="0" w:space="0" w:color="auto"/>
                  </w:divBdr>
                  <w:divsChild>
                    <w:div w:id="952976747">
                      <w:marLeft w:val="0"/>
                      <w:marRight w:val="0"/>
                      <w:marTop w:val="0"/>
                      <w:marBottom w:val="0"/>
                      <w:divBdr>
                        <w:top w:val="none" w:sz="0" w:space="0" w:color="auto"/>
                        <w:left w:val="none" w:sz="0" w:space="0" w:color="auto"/>
                        <w:bottom w:val="none" w:sz="0" w:space="0" w:color="auto"/>
                        <w:right w:val="none" w:sz="0" w:space="0" w:color="auto"/>
                      </w:divBdr>
                    </w:div>
                  </w:divsChild>
                </w:div>
                <w:div w:id="991907173">
                  <w:marLeft w:val="0"/>
                  <w:marRight w:val="0"/>
                  <w:marTop w:val="0"/>
                  <w:marBottom w:val="0"/>
                  <w:divBdr>
                    <w:top w:val="none" w:sz="0" w:space="0" w:color="auto"/>
                    <w:left w:val="none" w:sz="0" w:space="0" w:color="auto"/>
                    <w:bottom w:val="none" w:sz="0" w:space="0" w:color="auto"/>
                    <w:right w:val="none" w:sz="0" w:space="0" w:color="auto"/>
                  </w:divBdr>
                  <w:divsChild>
                    <w:div w:id="984315583">
                      <w:marLeft w:val="0"/>
                      <w:marRight w:val="0"/>
                      <w:marTop w:val="0"/>
                      <w:marBottom w:val="0"/>
                      <w:divBdr>
                        <w:top w:val="none" w:sz="0" w:space="0" w:color="auto"/>
                        <w:left w:val="none" w:sz="0" w:space="0" w:color="auto"/>
                        <w:bottom w:val="none" w:sz="0" w:space="0" w:color="auto"/>
                        <w:right w:val="none" w:sz="0" w:space="0" w:color="auto"/>
                      </w:divBdr>
                    </w:div>
                  </w:divsChild>
                </w:div>
                <w:div w:id="994382911">
                  <w:marLeft w:val="0"/>
                  <w:marRight w:val="0"/>
                  <w:marTop w:val="0"/>
                  <w:marBottom w:val="0"/>
                  <w:divBdr>
                    <w:top w:val="none" w:sz="0" w:space="0" w:color="auto"/>
                    <w:left w:val="none" w:sz="0" w:space="0" w:color="auto"/>
                    <w:bottom w:val="none" w:sz="0" w:space="0" w:color="auto"/>
                    <w:right w:val="none" w:sz="0" w:space="0" w:color="auto"/>
                  </w:divBdr>
                  <w:divsChild>
                    <w:div w:id="918903694">
                      <w:marLeft w:val="0"/>
                      <w:marRight w:val="0"/>
                      <w:marTop w:val="0"/>
                      <w:marBottom w:val="0"/>
                      <w:divBdr>
                        <w:top w:val="none" w:sz="0" w:space="0" w:color="auto"/>
                        <w:left w:val="none" w:sz="0" w:space="0" w:color="auto"/>
                        <w:bottom w:val="none" w:sz="0" w:space="0" w:color="auto"/>
                        <w:right w:val="none" w:sz="0" w:space="0" w:color="auto"/>
                      </w:divBdr>
                    </w:div>
                    <w:div w:id="1850173509">
                      <w:marLeft w:val="0"/>
                      <w:marRight w:val="0"/>
                      <w:marTop w:val="0"/>
                      <w:marBottom w:val="0"/>
                      <w:divBdr>
                        <w:top w:val="none" w:sz="0" w:space="0" w:color="auto"/>
                        <w:left w:val="none" w:sz="0" w:space="0" w:color="auto"/>
                        <w:bottom w:val="none" w:sz="0" w:space="0" w:color="auto"/>
                        <w:right w:val="none" w:sz="0" w:space="0" w:color="auto"/>
                      </w:divBdr>
                    </w:div>
                  </w:divsChild>
                </w:div>
                <w:div w:id="1031418656">
                  <w:marLeft w:val="0"/>
                  <w:marRight w:val="0"/>
                  <w:marTop w:val="0"/>
                  <w:marBottom w:val="0"/>
                  <w:divBdr>
                    <w:top w:val="none" w:sz="0" w:space="0" w:color="auto"/>
                    <w:left w:val="none" w:sz="0" w:space="0" w:color="auto"/>
                    <w:bottom w:val="none" w:sz="0" w:space="0" w:color="auto"/>
                    <w:right w:val="none" w:sz="0" w:space="0" w:color="auto"/>
                  </w:divBdr>
                  <w:divsChild>
                    <w:div w:id="338122523">
                      <w:marLeft w:val="0"/>
                      <w:marRight w:val="0"/>
                      <w:marTop w:val="0"/>
                      <w:marBottom w:val="0"/>
                      <w:divBdr>
                        <w:top w:val="none" w:sz="0" w:space="0" w:color="auto"/>
                        <w:left w:val="none" w:sz="0" w:space="0" w:color="auto"/>
                        <w:bottom w:val="none" w:sz="0" w:space="0" w:color="auto"/>
                        <w:right w:val="none" w:sz="0" w:space="0" w:color="auto"/>
                      </w:divBdr>
                    </w:div>
                  </w:divsChild>
                </w:div>
                <w:div w:id="1056857307">
                  <w:marLeft w:val="0"/>
                  <w:marRight w:val="0"/>
                  <w:marTop w:val="0"/>
                  <w:marBottom w:val="0"/>
                  <w:divBdr>
                    <w:top w:val="none" w:sz="0" w:space="0" w:color="auto"/>
                    <w:left w:val="none" w:sz="0" w:space="0" w:color="auto"/>
                    <w:bottom w:val="none" w:sz="0" w:space="0" w:color="auto"/>
                    <w:right w:val="none" w:sz="0" w:space="0" w:color="auto"/>
                  </w:divBdr>
                  <w:divsChild>
                    <w:div w:id="243033448">
                      <w:marLeft w:val="0"/>
                      <w:marRight w:val="0"/>
                      <w:marTop w:val="0"/>
                      <w:marBottom w:val="0"/>
                      <w:divBdr>
                        <w:top w:val="none" w:sz="0" w:space="0" w:color="auto"/>
                        <w:left w:val="none" w:sz="0" w:space="0" w:color="auto"/>
                        <w:bottom w:val="none" w:sz="0" w:space="0" w:color="auto"/>
                        <w:right w:val="none" w:sz="0" w:space="0" w:color="auto"/>
                      </w:divBdr>
                    </w:div>
                    <w:div w:id="1864509795">
                      <w:marLeft w:val="0"/>
                      <w:marRight w:val="0"/>
                      <w:marTop w:val="0"/>
                      <w:marBottom w:val="0"/>
                      <w:divBdr>
                        <w:top w:val="none" w:sz="0" w:space="0" w:color="auto"/>
                        <w:left w:val="none" w:sz="0" w:space="0" w:color="auto"/>
                        <w:bottom w:val="none" w:sz="0" w:space="0" w:color="auto"/>
                        <w:right w:val="none" w:sz="0" w:space="0" w:color="auto"/>
                      </w:divBdr>
                    </w:div>
                  </w:divsChild>
                </w:div>
                <w:div w:id="1063409437">
                  <w:marLeft w:val="0"/>
                  <w:marRight w:val="0"/>
                  <w:marTop w:val="0"/>
                  <w:marBottom w:val="0"/>
                  <w:divBdr>
                    <w:top w:val="none" w:sz="0" w:space="0" w:color="auto"/>
                    <w:left w:val="none" w:sz="0" w:space="0" w:color="auto"/>
                    <w:bottom w:val="none" w:sz="0" w:space="0" w:color="auto"/>
                    <w:right w:val="none" w:sz="0" w:space="0" w:color="auto"/>
                  </w:divBdr>
                  <w:divsChild>
                    <w:div w:id="1093822019">
                      <w:marLeft w:val="0"/>
                      <w:marRight w:val="0"/>
                      <w:marTop w:val="0"/>
                      <w:marBottom w:val="0"/>
                      <w:divBdr>
                        <w:top w:val="none" w:sz="0" w:space="0" w:color="auto"/>
                        <w:left w:val="none" w:sz="0" w:space="0" w:color="auto"/>
                        <w:bottom w:val="none" w:sz="0" w:space="0" w:color="auto"/>
                        <w:right w:val="none" w:sz="0" w:space="0" w:color="auto"/>
                      </w:divBdr>
                    </w:div>
                  </w:divsChild>
                </w:div>
                <w:div w:id="1106920710">
                  <w:marLeft w:val="0"/>
                  <w:marRight w:val="0"/>
                  <w:marTop w:val="0"/>
                  <w:marBottom w:val="0"/>
                  <w:divBdr>
                    <w:top w:val="none" w:sz="0" w:space="0" w:color="auto"/>
                    <w:left w:val="none" w:sz="0" w:space="0" w:color="auto"/>
                    <w:bottom w:val="none" w:sz="0" w:space="0" w:color="auto"/>
                    <w:right w:val="none" w:sz="0" w:space="0" w:color="auto"/>
                  </w:divBdr>
                  <w:divsChild>
                    <w:div w:id="904753805">
                      <w:marLeft w:val="0"/>
                      <w:marRight w:val="0"/>
                      <w:marTop w:val="0"/>
                      <w:marBottom w:val="0"/>
                      <w:divBdr>
                        <w:top w:val="none" w:sz="0" w:space="0" w:color="auto"/>
                        <w:left w:val="none" w:sz="0" w:space="0" w:color="auto"/>
                        <w:bottom w:val="none" w:sz="0" w:space="0" w:color="auto"/>
                        <w:right w:val="none" w:sz="0" w:space="0" w:color="auto"/>
                      </w:divBdr>
                    </w:div>
                  </w:divsChild>
                </w:div>
                <w:div w:id="1133671249">
                  <w:marLeft w:val="0"/>
                  <w:marRight w:val="0"/>
                  <w:marTop w:val="0"/>
                  <w:marBottom w:val="0"/>
                  <w:divBdr>
                    <w:top w:val="none" w:sz="0" w:space="0" w:color="auto"/>
                    <w:left w:val="none" w:sz="0" w:space="0" w:color="auto"/>
                    <w:bottom w:val="none" w:sz="0" w:space="0" w:color="auto"/>
                    <w:right w:val="none" w:sz="0" w:space="0" w:color="auto"/>
                  </w:divBdr>
                  <w:divsChild>
                    <w:div w:id="1854490360">
                      <w:marLeft w:val="0"/>
                      <w:marRight w:val="0"/>
                      <w:marTop w:val="0"/>
                      <w:marBottom w:val="0"/>
                      <w:divBdr>
                        <w:top w:val="none" w:sz="0" w:space="0" w:color="auto"/>
                        <w:left w:val="none" w:sz="0" w:space="0" w:color="auto"/>
                        <w:bottom w:val="none" w:sz="0" w:space="0" w:color="auto"/>
                        <w:right w:val="none" w:sz="0" w:space="0" w:color="auto"/>
                      </w:divBdr>
                    </w:div>
                  </w:divsChild>
                </w:div>
                <w:div w:id="1135563901">
                  <w:marLeft w:val="0"/>
                  <w:marRight w:val="0"/>
                  <w:marTop w:val="0"/>
                  <w:marBottom w:val="0"/>
                  <w:divBdr>
                    <w:top w:val="none" w:sz="0" w:space="0" w:color="auto"/>
                    <w:left w:val="none" w:sz="0" w:space="0" w:color="auto"/>
                    <w:bottom w:val="none" w:sz="0" w:space="0" w:color="auto"/>
                    <w:right w:val="none" w:sz="0" w:space="0" w:color="auto"/>
                  </w:divBdr>
                  <w:divsChild>
                    <w:div w:id="1773863901">
                      <w:marLeft w:val="0"/>
                      <w:marRight w:val="0"/>
                      <w:marTop w:val="0"/>
                      <w:marBottom w:val="0"/>
                      <w:divBdr>
                        <w:top w:val="none" w:sz="0" w:space="0" w:color="auto"/>
                        <w:left w:val="none" w:sz="0" w:space="0" w:color="auto"/>
                        <w:bottom w:val="none" w:sz="0" w:space="0" w:color="auto"/>
                        <w:right w:val="none" w:sz="0" w:space="0" w:color="auto"/>
                      </w:divBdr>
                    </w:div>
                  </w:divsChild>
                </w:div>
                <w:div w:id="1136600514">
                  <w:marLeft w:val="0"/>
                  <w:marRight w:val="0"/>
                  <w:marTop w:val="0"/>
                  <w:marBottom w:val="0"/>
                  <w:divBdr>
                    <w:top w:val="none" w:sz="0" w:space="0" w:color="auto"/>
                    <w:left w:val="none" w:sz="0" w:space="0" w:color="auto"/>
                    <w:bottom w:val="none" w:sz="0" w:space="0" w:color="auto"/>
                    <w:right w:val="none" w:sz="0" w:space="0" w:color="auto"/>
                  </w:divBdr>
                  <w:divsChild>
                    <w:div w:id="818033100">
                      <w:marLeft w:val="0"/>
                      <w:marRight w:val="0"/>
                      <w:marTop w:val="0"/>
                      <w:marBottom w:val="0"/>
                      <w:divBdr>
                        <w:top w:val="none" w:sz="0" w:space="0" w:color="auto"/>
                        <w:left w:val="none" w:sz="0" w:space="0" w:color="auto"/>
                        <w:bottom w:val="none" w:sz="0" w:space="0" w:color="auto"/>
                        <w:right w:val="none" w:sz="0" w:space="0" w:color="auto"/>
                      </w:divBdr>
                    </w:div>
                    <w:div w:id="1485656058">
                      <w:marLeft w:val="0"/>
                      <w:marRight w:val="0"/>
                      <w:marTop w:val="0"/>
                      <w:marBottom w:val="0"/>
                      <w:divBdr>
                        <w:top w:val="none" w:sz="0" w:space="0" w:color="auto"/>
                        <w:left w:val="none" w:sz="0" w:space="0" w:color="auto"/>
                        <w:bottom w:val="none" w:sz="0" w:space="0" w:color="auto"/>
                        <w:right w:val="none" w:sz="0" w:space="0" w:color="auto"/>
                      </w:divBdr>
                    </w:div>
                    <w:div w:id="1867519911">
                      <w:marLeft w:val="0"/>
                      <w:marRight w:val="0"/>
                      <w:marTop w:val="0"/>
                      <w:marBottom w:val="0"/>
                      <w:divBdr>
                        <w:top w:val="none" w:sz="0" w:space="0" w:color="auto"/>
                        <w:left w:val="none" w:sz="0" w:space="0" w:color="auto"/>
                        <w:bottom w:val="none" w:sz="0" w:space="0" w:color="auto"/>
                        <w:right w:val="none" w:sz="0" w:space="0" w:color="auto"/>
                      </w:divBdr>
                    </w:div>
                    <w:div w:id="1903830830">
                      <w:marLeft w:val="0"/>
                      <w:marRight w:val="0"/>
                      <w:marTop w:val="0"/>
                      <w:marBottom w:val="0"/>
                      <w:divBdr>
                        <w:top w:val="none" w:sz="0" w:space="0" w:color="auto"/>
                        <w:left w:val="none" w:sz="0" w:space="0" w:color="auto"/>
                        <w:bottom w:val="none" w:sz="0" w:space="0" w:color="auto"/>
                        <w:right w:val="none" w:sz="0" w:space="0" w:color="auto"/>
                      </w:divBdr>
                    </w:div>
                    <w:div w:id="1919551988">
                      <w:marLeft w:val="0"/>
                      <w:marRight w:val="0"/>
                      <w:marTop w:val="0"/>
                      <w:marBottom w:val="0"/>
                      <w:divBdr>
                        <w:top w:val="none" w:sz="0" w:space="0" w:color="auto"/>
                        <w:left w:val="none" w:sz="0" w:space="0" w:color="auto"/>
                        <w:bottom w:val="none" w:sz="0" w:space="0" w:color="auto"/>
                        <w:right w:val="none" w:sz="0" w:space="0" w:color="auto"/>
                      </w:divBdr>
                    </w:div>
                    <w:div w:id="2018579790">
                      <w:marLeft w:val="0"/>
                      <w:marRight w:val="0"/>
                      <w:marTop w:val="0"/>
                      <w:marBottom w:val="0"/>
                      <w:divBdr>
                        <w:top w:val="none" w:sz="0" w:space="0" w:color="auto"/>
                        <w:left w:val="none" w:sz="0" w:space="0" w:color="auto"/>
                        <w:bottom w:val="none" w:sz="0" w:space="0" w:color="auto"/>
                        <w:right w:val="none" w:sz="0" w:space="0" w:color="auto"/>
                      </w:divBdr>
                    </w:div>
                  </w:divsChild>
                </w:div>
                <w:div w:id="1160120151">
                  <w:marLeft w:val="0"/>
                  <w:marRight w:val="0"/>
                  <w:marTop w:val="0"/>
                  <w:marBottom w:val="0"/>
                  <w:divBdr>
                    <w:top w:val="none" w:sz="0" w:space="0" w:color="auto"/>
                    <w:left w:val="none" w:sz="0" w:space="0" w:color="auto"/>
                    <w:bottom w:val="none" w:sz="0" w:space="0" w:color="auto"/>
                    <w:right w:val="none" w:sz="0" w:space="0" w:color="auto"/>
                  </w:divBdr>
                  <w:divsChild>
                    <w:div w:id="1807045846">
                      <w:marLeft w:val="0"/>
                      <w:marRight w:val="0"/>
                      <w:marTop w:val="0"/>
                      <w:marBottom w:val="0"/>
                      <w:divBdr>
                        <w:top w:val="none" w:sz="0" w:space="0" w:color="auto"/>
                        <w:left w:val="none" w:sz="0" w:space="0" w:color="auto"/>
                        <w:bottom w:val="none" w:sz="0" w:space="0" w:color="auto"/>
                        <w:right w:val="none" w:sz="0" w:space="0" w:color="auto"/>
                      </w:divBdr>
                    </w:div>
                  </w:divsChild>
                </w:div>
                <w:div w:id="1162043903">
                  <w:marLeft w:val="0"/>
                  <w:marRight w:val="0"/>
                  <w:marTop w:val="0"/>
                  <w:marBottom w:val="0"/>
                  <w:divBdr>
                    <w:top w:val="none" w:sz="0" w:space="0" w:color="auto"/>
                    <w:left w:val="none" w:sz="0" w:space="0" w:color="auto"/>
                    <w:bottom w:val="none" w:sz="0" w:space="0" w:color="auto"/>
                    <w:right w:val="none" w:sz="0" w:space="0" w:color="auto"/>
                  </w:divBdr>
                  <w:divsChild>
                    <w:div w:id="727192335">
                      <w:marLeft w:val="0"/>
                      <w:marRight w:val="0"/>
                      <w:marTop w:val="0"/>
                      <w:marBottom w:val="0"/>
                      <w:divBdr>
                        <w:top w:val="none" w:sz="0" w:space="0" w:color="auto"/>
                        <w:left w:val="none" w:sz="0" w:space="0" w:color="auto"/>
                        <w:bottom w:val="none" w:sz="0" w:space="0" w:color="auto"/>
                        <w:right w:val="none" w:sz="0" w:space="0" w:color="auto"/>
                      </w:divBdr>
                    </w:div>
                  </w:divsChild>
                </w:div>
                <w:div w:id="1166096434">
                  <w:marLeft w:val="0"/>
                  <w:marRight w:val="0"/>
                  <w:marTop w:val="0"/>
                  <w:marBottom w:val="0"/>
                  <w:divBdr>
                    <w:top w:val="none" w:sz="0" w:space="0" w:color="auto"/>
                    <w:left w:val="none" w:sz="0" w:space="0" w:color="auto"/>
                    <w:bottom w:val="none" w:sz="0" w:space="0" w:color="auto"/>
                    <w:right w:val="none" w:sz="0" w:space="0" w:color="auto"/>
                  </w:divBdr>
                  <w:divsChild>
                    <w:div w:id="998119708">
                      <w:marLeft w:val="0"/>
                      <w:marRight w:val="0"/>
                      <w:marTop w:val="0"/>
                      <w:marBottom w:val="0"/>
                      <w:divBdr>
                        <w:top w:val="none" w:sz="0" w:space="0" w:color="auto"/>
                        <w:left w:val="none" w:sz="0" w:space="0" w:color="auto"/>
                        <w:bottom w:val="none" w:sz="0" w:space="0" w:color="auto"/>
                        <w:right w:val="none" w:sz="0" w:space="0" w:color="auto"/>
                      </w:divBdr>
                    </w:div>
                  </w:divsChild>
                </w:div>
                <w:div w:id="1179348916">
                  <w:marLeft w:val="0"/>
                  <w:marRight w:val="0"/>
                  <w:marTop w:val="0"/>
                  <w:marBottom w:val="0"/>
                  <w:divBdr>
                    <w:top w:val="none" w:sz="0" w:space="0" w:color="auto"/>
                    <w:left w:val="none" w:sz="0" w:space="0" w:color="auto"/>
                    <w:bottom w:val="none" w:sz="0" w:space="0" w:color="auto"/>
                    <w:right w:val="none" w:sz="0" w:space="0" w:color="auto"/>
                  </w:divBdr>
                  <w:divsChild>
                    <w:div w:id="587927555">
                      <w:marLeft w:val="0"/>
                      <w:marRight w:val="0"/>
                      <w:marTop w:val="0"/>
                      <w:marBottom w:val="0"/>
                      <w:divBdr>
                        <w:top w:val="none" w:sz="0" w:space="0" w:color="auto"/>
                        <w:left w:val="none" w:sz="0" w:space="0" w:color="auto"/>
                        <w:bottom w:val="none" w:sz="0" w:space="0" w:color="auto"/>
                        <w:right w:val="none" w:sz="0" w:space="0" w:color="auto"/>
                      </w:divBdr>
                    </w:div>
                  </w:divsChild>
                </w:div>
                <w:div w:id="1191723759">
                  <w:marLeft w:val="0"/>
                  <w:marRight w:val="0"/>
                  <w:marTop w:val="0"/>
                  <w:marBottom w:val="0"/>
                  <w:divBdr>
                    <w:top w:val="none" w:sz="0" w:space="0" w:color="auto"/>
                    <w:left w:val="none" w:sz="0" w:space="0" w:color="auto"/>
                    <w:bottom w:val="none" w:sz="0" w:space="0" w:color="auto"/>
                    <w:right w:val="none" w:sz="0" w:space="0" w:color="auto"/>
                  </w:divBdr>
                  <w:divsChild>
                    <w:div w:id="123231287">
                      <w:marLeft w:val="0"/>
                      <w:marRight w:val="0"/>
                      <w:marTop w:val="0"/>
                      <w:marBottom w:val="0"/>
                      <w:divBdr>
                        <w:top w:val="none" w:sz="0" w:space="0" w:color="auto"/>
                        <w:left w:val="none" w:sz="0" w:space="0" w:color="auto"/>
                        <w:bottom w:val="none" w:sz="0" w:space="0" w:color="auto"/>
                        <w:right w:val="none" w:sz="0" w:space="0" w:color="auto"/>
                      </w:divBdr>
                    </w:div>
                  </w:divsChild>
                </w:div>
                <w:div w:id="1217207797">
                  <w:marLeft w:val="0"/>
                  <w:marRight w:val="0"/>
                  <w:marTop w:val="0"/>
                  <w:marBottom w:val="0"/>
                  <w:divBdr>
                    <w:top w:val="none" w:sz="0" w:space="0" w:color="auto"/>
                    <w:left w:val="none" w:sz="0" w:space="0" w:color="auto"/>
                    <w:bottom w:val="none" w:sz="0" w:space="0" w:color="auto"/>
                    <w:right w:val="none" w:sz="0" w:space="0" w:color="auto"/>
                  </w:divBdr>
                  <w:divsChild>
                    <w:div w:id="1681657545">
                      <w:marLeft w:val="0"/>
                      <w:marRight w:val="0"/>
                      <w:marTop w:val="0"/>
                      <w:marBottom w:val="0"/>
                      <w:divBdr>
                        <w:top w:val="none" w:sz="0" w:space="0" w:color="auto"/>
                        <w:left w:val="none" w:sz="0" w:space="0" w:color="auto"/>
                        <w:bottom w:val="none" w:sz="0" w:space="0" w:color="auto"/>
                        <w:right w:val="none" w:sz="0" w:space="0" w:color="auto"/>
                      </w:divBdr>
                    </w:div>
                  </w:divsChild>
                </w:div>
                <w:div w:id="1217350547">
                  <w:marLeft w:val="0"/>
                  <w:marRight w:val="0"/>
                  <w:marTop w:val="0"/>
                  <w:marBottom w:val="0"/>
                  <w:divBdr>
                    <w:top w:val="none" w:sz="0" w:space="0" w:color="auto"/>
                    <w:left w:val="none" w:sz="0" w:space="0" w:color="auto"/>
                    <w:bottom w:val="none" w:sz="0" w:space="0" w:color="auto"/>
                    <w:right w:val="none" w:sz="0" w:space="0" w:color="auto"/>
                  </w:divBdr>
                  <w:divsChild>
                    <w:div w:id="725757093">
                      <w:marLeft w:val="0"/>
                      <w:marRight w:val="0"/>
                      <w:marTop w:val="0"/>
                      <w:marBottom w:val="0"/>
                      <w:divBdr>
                        <w:top w:val="none" w:sz="0" w:space="0" w:color="auto"/>
                        <w:left w:val="none" w:sz="0" w:space="0" w:color="auto"/>
                        <w:bottom w:val="none" w:sz="0" w:space="0" w:color="auto"/>
                        <w:right w:val="none" w:sz="0" w:space="0" w:color="auto"/>
                      </w:divBdr>
                    </w:div>
                  </w:divsChild>
                </w:div>
                <w:div w:id="1224414010">
                  <w:marLeft w:val="0"/>
                  <w:marRight w:val="0"/>
                  <w:marTop w:val="0"/>
                  <w:marBottom w:val="0"/>
                  <w:divBdr>
                    <w:top w:val="none" w:sz="0" w:space="0" w:color="auto"/>
                    <w:left w:val="none" w:sz="0" w:space="0" w:color="auto"/>
                    <w:bottom w:val="none" w:sz="0" w:space="0" w:color="auto"/>
                    <w:right w:val="none" w:sz="0" w:space="0" w:color="auto"/>
                  </w:divBdr>
                  <w:divsChild>
                    <w:div w:id="699598133">
                      <w:marLeft w:val="0"/>
                      <w:marRight w:val="0"/>
                      <w:marTop w:val="0"/>
                      <w:marBottom w:val="0"/>
                      <w:divBdr>
                        <w:top w:val="none" w:sz="0" w:space="0" w:color="auto"/>
                        <w:left w:val="none" w:sz="0" w:space="0" w:color="auto"/>
                        <w:bottom w:val="none" w:sz="0" w:space="0" w:color="auto"/>
                        <w:right w:val="none" w:sz="0" w:space="0" w:color="auto"/>
                      </w:divBdr>
                    </w:div>
                  </w:divsChild>
                </w:div>
                <w:div w:id="1236548038">
                  <w:marLeft w:val="0"/>
                  <w:marRight w:val="0"/>
                  <w:marTop w:val="0"/>
                  <w:marBottom w:val="0"/>
                  <w:divBdr>
                    <w:top w:val="none" w:sz="0" w:space="0" w:color="auto"/>
                    <w:left w:val="none" w:sz="0" w:space="0" w:color="auto"/>
                    <w:bottom w:val="none" w:sz="0" w:space="0" w:color="auto"/>
                    <w:right w:val="none" w:sz="0" w:space="0" w:color="auto"/>
                  </w:divBdr>
                  <w:divsChild>
                    <w:div w:id="681932930">
                      <w:marLeft w:val="0"/>
                      <w:marRight w:val="0"/>
                      <w:marTop w:val="0"/>
                      <w:marBottom w:val="0"/>
                      <w:divBdr>
                        <w:top w:val="none" w:sz="0" w:space="0" w:color="auto"/>
                        <w:left w:val="none" w:sz="0" w:space="0" w:color="auto"/>
                        <w:bottom w:val="none" w:sz="0" w:space="0" w:color="auto"/>
                        <w:right w:val="none" w:sz="0" w:space="0" w:color="auto"/>
                      </w:divBdr>
                    </w:div>
                  </w:divsChild>
                </w:div>
                <w:div w:id="1238707064">
                  <w:marLeft w:val="0"/>
                  <w:marRight w:val="0"/>
                  <w:marTop w:val="0"/>
                  <w:marBottom w:val="0"/>
                  <w:divBdr>
                    <w:top w:val="none" w:sz="0" w:space="0" w:color="auto"/>
                    <w:left w:val="none" w:sz="0" w:space="0" w:color="auto"/>
                    <w:bottom w:val="none" w:sz="0" w:space="0" w:color="auto"/>
                    <w:right w:val="none" w:sz="0" w:space="0" w:color="auto"/>
                  </w:divBdr>
                  <w:divsChild>
                    <w:div w:id="1918205662">
                      <w:marLeft w:val="0"/>
                      <w:marRight w:val="0"/>
                      <w:marTop w:val="0"/>
                      <w:marBottom w:val="0"/>
                      <w:divBdr>
                        <w:top w:val="none" w:sz="0" w:space="0" w:color="auto"/>
                        <w:left w:val="none" w:sz="0" w:space="0" w:color="auto"/>
                        <w:bottom w:val="none" w:sz="0" w:space="0" w:color="auto"/>
                        <w:right w:val="none" w:sz="0" w:space="0" w:color="auto"/>
                      </w:divBdr>
                    </w:div>
                  </w:divsChild>
                </w:div>
                <w:div w:id="1239249886">
                  <w:marLeft w:val="0"/>
                  <w:marRight w:val="0"/>
                  <w:marTop w:val="0"/>
                  <w:marBottom w:val="0"/>
                  <w:divBdr>
                    <w:top w:val="none" w:sz="0" w:space="0" w:color="auto"/>
                    <w:left w:val="none" w:sz="0" w:space="0" w:color="auto"/>
                    <w:bottom w:val="none" w:sz="0" w:space="0" w:color="auto"/>
                    <w:right w:val="none" w:sz="0" w:space="0" w:color="auto"/>
                  </w:divBdr>
                  <w:divsChild>
                    <w:div w:id="2059429800">
                      <w:marLeft w:val="0"/>
                      <w:marRight w:val="0"/>
                      <w:marTop w:val="0"/>
                      <w:marBottom w:val="0"/>
                      <w:divBdr>
                        <w:top w:val="none" w:sz="0" w:space="0" w:color="auto"/>
                        <w:left w:val="none" w:sz="0" w:space="0" w:color="auto"/>
                        <w:bottom w:val="none" w:sz="0" w:space="0" w:color="auto"/>
                        <w:right w:val="none" w:sz="0" w:space="0" w:color="auto"/>
                      </w:divBdr>
                    </w:div>
                  </w:divsChild>
                </w:div>
                <w:div w:id="1239629603">
                  <w:marLeft w:val="0"/>
                  <w:marRight w:val="0"/>
                  <w:marTop w:val="0"/>
                  <w:marBottom w:val="0"/>
                  <w:divBdr>
                    <w:top w:val="none" w:sz="0" w:space="0" w:color="auto"/>
                    <w:left w:val="none" w:sz="0" w:space="0" w:color="auto"/>
                    <w:bottom w:val="none" w:sz="0" w:space="0" w:color="auto"/>
                    <w:right w:val="none" w:sz="0" w:space="0" w:color="auto"/>
                  </w:divBdr>
                  <w:divsChild>
                    <w:div w:id="1505825128">
                      <w:marLeft w:val="0"/>
                      <w:marRight w:val="0"/>
                      <w:marTop w:val="0"/>
                      <w:marBottom w:val="0"/>
                      <w:divBdr>
                        <w:top w:val="none" w:sz="0" w:space="0" w:color="auto"/>
                        <w:left w:val="none" w:sz="0" w:space="0" w:color="auto"/>
                        <w:bottom w:val="none" w:sz="0" w:space="0" w:color="auto"/>
                        <w:right w:val="none" w:sz="0" w:space="0" w:color="auto"/>
                      </w:divBdr>
                    </w:div>
                  </w:divsChild>
                </w:div>
                <w:div w:id="1284189062">
                  <w:marLeft w:val="0"/>
                  <w:marRight w:val="0"/>
                  <w:marTop w:val="0"/>
                  <w:marBottom w:val="0"/>
                  <w:divBdr>
                    <w:top w:val="none" w:sz="0" w:space="0" w:color="auto"/>
                    <w:left w:val="none" w:sz="0" w:space="0" w:color="auto"/>
                    <w:bottom w:val="none" w:sz="0" w:space="0" w:color="auto"/>
                    <w:right w:val="none" w:sz="0" w:space="0" w:color="auto"/>
                  </w:divBdr>
                  <w:divsChild>
                    <w:div w:id="518129710">
                      <w:marLeft w:val="0"/>
                      <w:marRight w:val="0"/>
                      <w:marTop w:val="0"/>
                      <w:marBottom w:val="0"/>
                      <w:divBdr>
                        <w:top w:val="none" w:sz="0" w:space="0" w:color="auto"/>
                        <w:left w:val="none" w:sz="0" w:space="0" w:color="auto"/>
                        <w:bottom w:val="none" w:sz="0" w:space="0" w:color="auto"/>
                        <w:right w:val="none" w:sz="0" w:space="0" w:color="auto"/>
                      </w:divBdr>
                    </w:div>
                  </w:divsChild>
                </w:div>
                <w:div w:id="1305041163">
                  <w:marLeft w:val="0"/>
                  <w:marRight w:val="0"/>
                  <w:marTop w:val="0"/>
                  <w:marBottom w:val="0"/>
                  <w:divBdr>
                    <w:top w:val="none" w:sz="0" w:space="0" w:color="auto"/>
                    <w:left w:val="none" w:sz="0" w:space="0" w:color="auto"/>
                    <w:bottom w:val="none" w:sz="0" w:space="0" w:color="auto"/>
                    <w:right w:val="none" w:sz="0" w:space="0" w:color="auto"/>
                  </w:divBdr>
                  <w:divsChild>
                    <w:div w:id="1326473645">
                      <w:marLeft w:val="0"/>
                      <w:marRight w:val="0"/>
                      <w:marTop w:val="0"/>
                      <w:marBottom w:val="0"/>
                      <w:divBdr>
                        <w:top w:val="none" w:sz="0" w:space="0" w:color="auto"/>
                        <w:left w:val="none" w:sz="0" w:space="0" w:color="auto"/>
                        <w:bottom w:val="none" w:sz="0" w:space="0" w:color="auto"/>
                        <w:right w:val="none" w:sz="0" w:space="0" w:color="auto"/>
                      </w:divBdr>
                    </w:div>
                  </w:divsChild>
                </w:div>
                <w:div w:id="1311594248">
                  <w:marLeft w:val="0"/>
                  <w:marRight w:val="0"/>
                  <w:marTop w:val="0"/>
                  <w:marBottom w:val="0"/>
                  <w:divBdr>
                    <w:top w:val="none" w:sz="0" w:space="0" w:color="auto"/>
                    <w:left w:val="none" w:sz="0" w:space="0" w:color="auto"/>
                    <w:bottom w:val="none" w:sz="0" w:space="0" w:color="auto"/>
                    <w:right w:val="none" w:sz="0" w:space="0" w:color="auto"/>
                  </w:divBdr>
                  <w:divsChild>
                    <w:div w:id="2081248361">
                      <w:marLeft w:val="0"/>
                      <w:marRight w:val="0"/>
                      <w:marTop w:val="0"/>
                      <w:marBottom w:val="0"/>
                      <w:divBdr>
                        <w:top w:val="none" w:sz="0" w:space="0" w:color="auto"/>
                        <w:left w:val="none" w:sz="0" w:space="0" w:color="auto"/>
                        <w:bottom w:val="none" w:sz="0" w:space="0" w:color="auto"/>
                        <w:right w:val="none" w:sz="0" w:space="0" w:color="auto"/>
                      </w:divBdr>
                    </w:div>
                  </w:divsChild>
                </w:div>
                <w:div w:id="1321615779">
                  <w:marLeft w:val="0"/>
                  <w:marRight w:val="0"/>
                  <w:marTop w:val="0"/>
                  <w:marBottom w:val="0"/>
                  <w:divBdr>
                    <w:top w:val="none" w:sz="0" w:space="0" w:color="auto"/>
                    <w:left w:val="none" w:sz="0" w:space="0" w:color="auto"/>
                    <w:bottom w:val="none" w:sz="0" w:space="0" w:color="auto"/>
                    <w:right w:val="none" w:sz="0" w:space="0" w:color="auto"/>
                  </w:divBdr>
                  <w:divsChild>
                    <w:div w:id="521015709">
                      <w:marLeft w:val="0"/>
                      <w:marRight w:val="0"/>
                      <w:marTop w:val="0"/>
                      <w:marBottom w:val="0"/>
                      <w:divBdr>
                        <w:top w:val="none" w:sz="0" w:space="0" w:color="auto"/>
                        <w:left w:val="none" w:sz="0" w:space="0" w:color="auto"/>
                        <w:bottom w:val="none" w:sz="0" w:space="0" w:color="auto"/>
                        <w:right w:val="none" w:sz="0" w:space="0" w:color="auto"/>
                      </w:divBdr>
                    </w:div>
                  </w:divsChild>
                </w:div>
                <w:div w:id="1334259553">
                  <w:marLeft w:val="0"/>
                  <w:marRight w:val="0"/>
                  <w:marTop w:val="0"/>
                  <w:marBottom w:val="0"/>
                  <w:divBdr>
                    <w:top w:val="none" w:sz="0" w:space="0" w:color="auto"/>
                    <w:left w:val="none" w:sz="0" w:space="0" w:color="auto"/>
                    <w:bottom w:val="none" w:sz="0" w:space="0" w:color="auto"/>
                    <w:right w:val="none" w:sz="0" w:space="0" w:color="auto"/>
                  </w:divBdr>
                  <w:divsChild>
                    <w:div w:id="10226374">
                      <w:marLeft w:val="0"/>
                      <w:marRight w:val="0"/>
                      <w:marTop w:val="0"/>
                      <w:marBottom w:val="0"/>
                      <w:divBdr>
                        <w:top w:val="none" w:sz="0" w:space="0" w:color="auto"/>
                        <w:left w:val="none" w:sz="0" w:space="0" w:color="auto"/>
                        <w:bottom w:val="none" w:sz="0" w:space="0" w:color="auto"/>
                        <w:right w:val="none" w:sz="0" w:space="0" w:color="auto"/>
                      </w:divBdr>
                    </w:div>
                  </w:divsChild>
                </w:div>
                <w:div w:id="1337809058">
                  <w:marLeft w:val="0"/>
                  <w:marRight w:val="0"/>
                  <w:marTop w:val="0"/>
                  <w:marBottom w:val="0"/>
                  <w:divBdr>
                    <w:top w:val="none" w:sz="0" w:space="0" w:color="auto"/>
                    <w:left w:val="none" w:sz="0" w:space="0" w:color="auto"/>
                    <w:bottom w:val="none" w:sz="0" w:space="0" w:color="auto"/>
                    <w:right w:val="none" w:sz="0" w:space="0" w:color="auto"/>
                  </w:divBdr>
                  <w:divsChild>
                    <w:div w:id="1979259144">
                      <w:marLeft w:val="0"/>
                      <w:marRight w:val="0"/>
                      <w:marTop w:val="0"/>
                      <w:marBottom w:val="0"/>
                      <w:divBdr>
                        <w:top w:val="none" w:sz="0" w:space="0" w:color="auto"/>
                        <w:left w:val="none" w:sz="0" w:space="0" w:color="auto"/>
                        <w:bottom w:val="none" w:sz="0" w:space="0" w:color="auto"/>
                        <w:right w:val="none" w:sz="0" w:space="0" w:color="auto"/>
                      </w:divBdr>
                    </w:div>
                  </w:divsChild>
                </w:div>
                <w:div w:id="1342245480">
                  <w:marLeft w:val="0"/>
                  <w:marRight w:val="0"/>
                  <w:marTop w:val="0"/>
                  <w:marBottom w:val="0"/>
                  <w:divBdr>
                    <w:top w:val="none" w:sz="0" w:space="0" w:color="auto"/>
                    <w:left w:val="none" w:sz="0" w:space="0" w:color="auto"/>
                    <w:bottom w:val="none" w:sz="0" w:space="0" w:color="auto"/>
                    <w:right w:val="none" w:sz="0" w:space="0" w:color="auto"/>
                  </w:divBdr>
                  <w:divsChild>
                    <w:div w:id="573900322">
                      <w:marLeft w:val="0"/>
                      <w:marRight w:val="0"/>
                      <w:marTop w:val="0"/>
                      <w:marBottom w:val="0"/>
                      <w:divBdr>
                        <w:top w:val="none" w:sz="0" w:space="0" w:color="auto"/>
                        <w:left w:val="none" w:sz="0" w:space="0" w:color="auto"/>
                        <w:bottom w:val="none" w:sz="0" w:space="0" w:color="auto"/>
                        <w:right w:val="none" w:sz="0" w:space="0" w:color="auto"/>
                      </w:divBdr>
                    </w:div>
                  </w:divsChild>
                </w:div>
                <w:div w:id="1367104003">
                  <w:marLeft w:val="0"/>
                  <w:marRight w:val="0"/>
                  <w:marTop w:val="0"/>
                  <w:marBottom w:val="0"/>
                  <w:divBdr>
                    <w:top w:val="none" w:sz="0" w:space="0" w:color="auto"/>
                    <w:left w:val="none" w:sz="0" w:space="0" w:color="auto"/>
                    <w:bottom w:val="none" w:sz="0" w:space="0" w:color="auto"/>
                    <w:right w:val="none" w:sz="0" w:space="0" w:color="auto"/>
                  </w:divBdr>
                  <w:divsChild>
                    <w:div w:id="2013069544">
                      <w:marLeft w:val="0"/>
                      <w:marRight w:val="0"/>
                      <w:marTop w:val="0"/>
                      <w:marBottom w:val="0"/>
                      <w:divBdr>
                        <w:top w:val="none" w:sz="0" w:space="0" w:color="auto"/>
                        <w:left w:val="none" w:sz="0" w:space="0" w:color="auto"/>
                        <w:bottom w:val="none" w:sz="0" w:space="0" w:color="auto"/>
                        <w:right w:val="none" w:sz="0" w:space="0" w:color="auto"/>
                      </w:divBdr>
                    </w:div>
                  </w:divsChild>
                </w:div>
                <w:div w:id="1377243268">
                  <w:marLeft w:val="0"/>
                  <w:marRight w:val="0"/>
                  <w:marTop w:val="0"/>
                  <w:marBottom w:val="0"/>
                  <w:divBdr>
                    <w:top w:val="none" w:sz="0" w:space="0" w:color="auto"/>
                    <w:left w:val="none" w:sz="0" w:space="0" w:color="auto"/>
                    <w:bottom w:val="none" w:sz="0" w:space="0" w:color="auto"/>
                    <w:right w:val="none" w:sz="0" w:space="0" w:color="auto"/>
                  </w:divBdr>
                  <w:divsChild>
                    <w:div w:id="1993292292">
                      <w:marLeft w:val="0"/>
                      <w:marRight w:val="0"/>
                      <w:marTop w:val="0"/>
                      <w:marBottom w:val="0"/>
                      <w:divBdr>
                        <w:top w:val="none" w:sz="0" w:space="0" w:color="auto"/>
                        <w:left w:val="none" w:sz="0" w:space="0" w:color="auto"/>
                        <w:bottom w:val="none" w:sz="0" w:space="0" w:color="auto"/>
                        <w:right w:val="none" w:sz="0" w:space="0" w:color="auto"/>
                      </w:divBdr>
                    </w:div>
                  </w:divsChild>
                </w:div>
                <w:div w:id="1407415429">
                  <w:marLeft w:val="0"/>
                  <w:marRight w:val="0"/>
                  <w:marTop w:val="0"/>
                  <w:marBottom w:val="0"/>
                  <w:divBdr>
                    <w:top w:val="none" w:sz="0" w:space="0" w:color="auto"/>
                    <w:left w:val="none" w:sz="0" w:space="0" w:color="auto"/>
                    <w:bottom w:val="none" w:sz="0" w:space="0" w:color="auto"/>
                    <w:right w:val="none" w:sz="0" w:space="0" w:color="auto"/>
                  </w:divBdr>
                  <w:divsChild>
                    <w:div w:id="927155043">
                      <w:marLeft w:val="0"/>
                      <w:marRight w:val="0"/>
                      <w:marTop w:val="0"/>
                      <w:marBottom w:val="0"/>
                      <w:divBdr>
                        <w:top w:val="none" w:sz="0" w:space="0" w:color="auto"/>
                        <w:left w:val="none" w:sz="0" w:space="0" w:color="auto"/>
                        <w:bottom w:val="none" w:sz="0" w:space="0" w:color="auto"/>
                        <w:right w:val="none" w:sz="0" w:space="0" w:color="auto"/>
                      </w:divBdr>
                    </w:div>
                  </w:divsChild>
                </w:div>
                <w:div w:id="1447263701">
                  <w:marLeft w:val="0"/>
                  <w:marRight w:val="0"/>
                  <w:marTop w:val="0"/>
                  <w:marBottom w:val="0"/>
                  <w:divBdr>
                    <w:top w:val="none" w:sz="0" w:space="0" w:color="auto"/>
                    <w:left w:val="none" w:sz="0" w:space="0" w:color="auto"/>
                    <w:bottom w:val="none" w:sz="0" w:space="0" w:color="auto"/>
                    <w:right w:val="none" w:sz="0" w:space="0" w:color="auto"/>
                  </w:divBdr>
                  <w:divsChild>
                    <w:div w:id="1477262586">
                      <w:marLeft w:val="0"/>
                      <w:marRight w:val="0"/>
                      <w:marTop w:val="0"/>
                      <w:marBottom w:val="0"/>
                      <w:divBdr>
                        <w:top w:val="none" w:sz="0" w:space="0" w:color="auto"/>
                        <w:left w:val="none" w:sz="0" w:space="0" w:color="auto"/>
                        <w:bottom w:val="none" w:sz="0" w:space="0" w:color="auto"/>
                        <w:right w:val="none" w:sz="0" w:space="0" w:color="auto"/>
                      </w:divBdr>
                    </w:div>
                  </w:divsChild>
                </w:div>
                <w:div w:id="1447702314">
                  <w:marLeft w:val="0"/>
                  <w:marRight w:val="0"/>
                  <w:marTop w:val="0"/>
                  <w:marBottom w:val="0"/>
                  <w:divBdr>
                    <w:top w:val="none" w:sz="0" w:space="0" w:color="auto"/>
                    <w:left w:val="none" w:sz="0" w:space="0" w:color="auto"/>
                    <w:bottom w:val="none" w:sz="0" w:space="0" w:color="auto"/>
                    <w:right w:val="none" w:sz="0" w:space="0" w:color="auto"/>
                  </w:divBdr>
                  <w:divsChild>
                    <w:div w:id="2001542181">
                      <w:marLeft w:val="0"/>
                      <w:marRight w:val="0"/>
                      <w:marTop w:val="0"/>
                      <w:marBottom w:val="0"/>
                      <w:divBdr>
                        <w:top w:val="none" w:sz="0" w:space="0" w:color="auto"/>
                        <w:left w:val="none" w:sz="0" w:space="0" w:color="auto"/>
                        <w:bottom w:val="none" w:sz="0" w:space="0" w:color="auto"/>
                        <w:right w:val="none" w:sz="0" w:space="0" w:color="auto"/>
                      </w:divBdr>
                    </w:div>
                  </w:divsChild>
                </w:div>
                <w:div w:id="1454248883">
                  <w:marLeft w:val="0"/>
                  <w:marRight w:val="0"/>
                  <w:marTop w:val="0"/>
                  <w:marBottom w:val="0"/>
                  <w:divBdr>
                    <w:top w:val="none" w:sz="0" w:space="0" w:color="auto"/>
                    <w:left w:val="none" w:sz="0" w:space="0" w:color="auto"/>
                    <w:bottom w:val="none" w:sz="0" w:space="0" w:color="auto"/>
                    <w:right w:val="none" w:sz="0" w:space="0" w:color="auto"/>
                  </w:divBdr>
                  <w:divsChild>
                    <w:div w:id="202138638">
                      <w:marLeft w:val="0"/>
                      <w:marRight w:val="0"/>
                      <w:marTop w:val="0"/>
                      <w:marBottom w:val="0"/>
                      <w:divBdr>
                        <w:top w:val="none" w:sz="0" w:space="0" w:color="auto"/>
                        <w:left w:val="none" w:sz="0" w:space="0" w:color="auto"/>
                        <w:bottom w:val="none" w:sz="0" w:space="0" w:color="auto"/>
                        <w:right w:val="none" w:sz="0" w:space="0" w:color="auto"/>
                      </w:divBdr>
                    </w:div>
                    <w:div w:id="287316733">
                      <w:marLeft w:val="0"/>
                      <w:marRight w:val="0"/>
                      <w:marTop w:val="0"/>
                      <w:marBottom w:val="0"/>
                      <w:divBdr>
                        <w:top w:val="none" w:sz="0" w:space="0" w:color="auto"/>
                        <w:left w:val="none" w:sz="0" w:space="0" w:color="auto"/>
                        <w:bottom w:val="none" w:sz="0" w:space="0" w:color="auto"/>
                        <w:right w:val="none" w:sz="0" w:space="0" w:color="auto"/>
                      </w:divBdr>
                    </w:div>
                    <w:div w:id="464667027">
                      <w:marLeft w:val="0"/>
                      <w:marRight w:val="0"/>
                      <w:marTop w:val="0"/>
                      <w:marBottom w:val="0"/>
                      <w:divBdr>
                        <w:top w:val="none" w:sz="0" w:space="0" w:color="auto"/>
                        <w:left w:val="none" w:sz="0" w:space="0" w:color="auto"/>
                        <w:bottom w:val="none" w:sz="0" w:space="0" w:color="auto"/>
                        <w:right w:val="none" w:sz="0" w:space="0" w:color="auto"/>
                      </w:divBdr>
                    </w:div>
                    <w:div w:id="996423743">
                      <w:marLeft w:val="0"/>
                      <w:marRight w:val="0"/>
                      <w:marTop w:val="0"/>
                      <w:marBottom w:val="0"/>
                      <w:divBdr>
                        <w:top w:val="none" w:sz="0" w:space="0" w:color="auto"/>
                        <w:left w:val="none" w:sz="0" w:space="0" w:color="auto"/>
                        <w:bottom w:val="none" w:sz="0" w:space="0" w:color="auto"/>
                        <w:right w:val="none" w:sz="0" w:space="0" w:color="auto"/>
                      </w:divBdr>
                    </w:div>
                    <w:div w:id="2007781876">
                      <w:marLeft w:val="0"/>
                      <w:marRight w:val="0"/>
                      <w:marTop w:val="0"/>
                      <w:marBottom w:val="0"/>
                      <w:divBdr>
                        <w:top w:val="none" w:sz="0" w:space="0" w:color="auto"/>
                        <w:left w:val="none" w:sz="0" w:space="0" w:color="auto"/>
                        <w:bottom w:val="none" w:sz="0" w:space="0" w:color="auto"/>
                        <w:right w:val="none" w:sz="0" w:space="0" w:color="auto"/>
                      </w:divBdr>
                    </w:div>
                    <w:div w:id="2029520079">
                      <w:marLeft w:val="0"/>
                      <w:marRight w:val="0"/>
                      <w:marTop w:val="0"/>
                      <w:marBottom w:val="0"/>
                      <w:divBdr>
                        <w:top w:val="none" w:sz="0" w:space="0" w:color="auto"/>
                        <w:left w:val="none" w:sz="0" w:space="0" w:color="auto"/>
                        <w:bottom w:val="none" w:sz="0" w:space="0" w:color="auto"/>
                        <w:right w:val="none" w:sz="0" w:space="0" w:color="auto"/>
                      </w:divBdr>
                    </w:div>
                  </w:divsChild>
                </w:div>
                <w:div w:id="1454593111">
                  <w:marLeft w:val="0"/>
                  <w:marRight w:val="0"/>
                  <w:marTop w:val="0"/>
                  <w:marBottom w:val="0"/>
                  <w:divBdr>
                    <w:top w:val="none" w:sz="0" w:space="0" w:color="auto"/>
                    <w:left w:val="none" w:sz="0" w:space="0" w:color="auto"/>
                    <w:bottom w:val="none" w:sz="0" w:space="0" w:color="auto"/>
                    <w:right w:val="none" w:sz="0" w:space="0" w:color="auto"/>
                  </w:divBdr>
                  <w:divsChild>
                    <w:div w:id="1645772444">
                      <w:marLeft w:val="0"/>
                      <w:marRight w:val="0"/>
                      <w:marTop w:val="0"/>
                      <w:marBottom w:val="0"/>
                      <w:divBdr>
                        <w:top w:val="none" w:sz="0" w:space="0" w:color="auto"/>
                        <w:left w:val="none" w:sz="0" w:space="0" w:color="auto"/>
                        <w:bottom w:val="none" w:sz="0" w:space="0" w:color="auto"/>
                        <w:right w:val="none" w:sz="0" w:space="0" w:color="auto"/>
                      </w:divBdr>
                    </w:div>
                  </w:divsChild>
                </w:div>
                <w:div w:id="1455830844">
                  <w:marLeft w:val="0"/>
                  <w:marRight w:val="0"/>
                  <w:marTop w:val="0"/>
                  <w:marBottom w:val="0"/>
                  <w:divBdr>
                    <w:top w:val="none" w:sz="0" w:space="0" w:color="auto"/>
                    <w:left w:val="none" w:sz="0" w:space="0" w:color="auto"/>
                    <w:bottom w:val="none" w:sz="0" w:space="0" w:color="auto"/>
                    <w:right w:val="none" w:sz="0" w:space="0" w:color="auto"/>
                  </w:divBdr>
                  <w:divsChild>
                    <w:div w:id="605847493">
                      <w:marLeft w:val="0"/>
                      <w:marRight w:val="0"/>
                      <w:marTop w:val="0"/>
                      <w:marBottom w:val="0"/>
                      <w:divBdr>
                        <w:top w:val="none" w:sz="0" w:space="0" w:color="auto"/>
                        <w:left w:val="none" w:sz="0" w:space="0" w:color="auto"/>
                        <w:bottom w:val="none" w:sz="0" w:space="0" w:color="auto"/>
                        <w:right w:val="none" w:sz="0" w:space="0" w:color="auto"/>
                      </w:divBdr>
                    </w:div>
                    <w:div w:id="1684017028">
                      <w:marLeft w:val="0"/>
                      <w:marRight w:val="0"/>
                      <w:marTop w:val="0"/>
                      <w:marBottom w:val="0"/>
                      <w:divBdr>
                        <w:top w:val="none" w:sz="0" w:space="0" w:color="auto"/>
                        <w:left w:val="none" w:sz="0" w:space="0" w:color="auto"/>
                        <w:bottom w:val="none" w:sz="0" w:space="0" w:color="auto"/>
                        <w:right w:val="none" w:sz="0" w:space="0" w:color="auto"/>
                      </w:divBdr>
                    </w:div>
                  </w:divsChild>
                </w:div>
                <w:div w:id="1459646798">
                  <w:marLeft w:val="0"/>
                  <w:marRight w:val="0"/>
                  <w:marTop w:val="0"/>
                  <w:marBottom w:val="0"/>
                  <w:divBdr>
                    <w:top w:val="none" w:sz="0" w:space="0" w:color="auto"/>
                    <w:left w:val="none" w:sz="0" w:space="0" w:color="auto"/>
                    <w:bottom w:val="none" w:sz="0" w:space="0" w:color="auto"/>
                    <w:right w:val="none" w:sz="0" w:space="0" w:color="auto"/>
                  </w:divBdr>
                  <w:divsChild>
                    <w:div w:id="669528823">
                      <w:marLeft w:val="0"/>
                      <w:marRight w:val="0"/>
                      <w:marTop w:val="0"/>
                      <w:marBottom w:val="0"/>
                      <w:divBdr>
                        <w:top w:val="none" w:sz="0" w:space="0" w:color="auto"/>
                        <w:left w:val="none" w:sz="0" w:space="0" w:color="auto"/>
                        <w:bottom w:val="none" w:sz="0" w:space="0" w:color="auto"/>
                        <w:right w:val="none" w:sz="0" w:space="0" w:color="auto"/>
                      </w:divBdr>
                    </w:div>
                  </w:divsChild>
                </w:div>
                <w:div w:id="1469516751">
                  <w:marLeft w:val="0"/>
                  <w:marRight w:val="0"/>
                  <w:marTop w:val="0"/>
                  <w:marBottom w:val="0"/>
                  <w:divBdr>
                    <w:top w:val="none" w:sz="0" w:space="0" w:color="auto"/>
                    <w:left w:val="none" w:sz="0" w:space="0" w:color="auto"/>
                    <w:bottom w:val="none" w:sz="0" w:space="0" w:color="auto"/>
                    <w:right w:val="none" w:sz="0" w:space="0" w:color="auto"/>
                  </w:divBdr>
                  <w:divsChild>
                    <w:div w:id="506016897">
                      <w:marLeft w:val="0"/>
                      <w:marRight w:val="0"/>
                      <w:marTop w:val="0"/>
                      <w:marBottom w:val="0"/>
                      <w:divBdr>
                        <w:top w:val="none" w:sz="0" w:space="0" w:color="auto"/>
                        <w:left w:val="none" w:sz="0" w:space="0" w:color="auto"/>
                        <w:bottom w:val="none" w:sz="0" w:space="0" w:color="auto"/>
                        <w:right w:val="none" w:sz="0" w:space="0" w:color="auto"/>
                      </w:divBdr>
                    </w:div>
                    <w:div w:id="1076169057">
                      <w:marLeft w:val="0"/>
                      <w:marRight w:val="0"/>
                      <w:marTop w:val="0"/>
                      <w:marBottom w:val="0"/>
                      <w:divBdr>
                        <w:top w:val="none" w:sz="0" w:space="0" w:color="auto"/>
                        <w:left w:val="none" w:sz="0" w:space="0" w:color="auto"/>
                        <w:bottom w:val="none" w:sz="0" w:space="0" w:color="auto"/>
                        <w:right w:val="none" w:sz="0" w:space="0" w:color="auto"/>
                      </w:divBdr>
                    </w:div>
                    <w:div w:id="1307589151">
                      <w:marLeft w:val="0"/>
                      <w:marRight w:val="0"/>
                      <w:marTop w:val="0"/>
                      <w:marBottom w:val="0"/>
                      <w:divBdr>
                        <w:top w:val="none" w:sz="0" w:space="0" w:color="auto"/>
                        <w:left w:val="none" w:sz="0" w:space="0" w:color="auto"/>
                        <w:bottom w:val="none" w:sz="0" w:space="0" w:color="auto"/>
                        <w:right w:val="none" w:sz="0" w:space="0" w:color="auto"/>
                      </w:divBdr>
                    </w:div>
                    <w:div w:id="1504316497">
                      <w:marLeft w:val="0"/>
                      <w:marRight w:val="0"/>
                      <w:marTop w:val="0"/>
                      <w:marBottom w:val="0"/>
                      <w:divBdr>
                        <w:top w:val="none" w:sz="0" w:space="0" w:color="auto"/>
                        <w:left w:val="none" w:sz="0" w:space="0" w:color="auto"/>
                        <w:bottom w:val="none" w:sz="0" w:space="0" w:color="auto"/>
                        <w:right w:val="none" w:sz="0" w:space="0" w:color="auto"/>
                      </w:divBdr>
                    </w:div>
                    <w:div w:id="1539583725">
                      <w:marLeft w:val="0"/>
                      <w:marRight w:val="0"/>
                      <w:marTop w:val="0"/>
                      <w:marBottom w:val="0"/>
                      <w:divBdr>
                        <w:top w:val="none" w:sz="0" w:space="0" w:color="auto"/>
                        <w:left w:val="none" w:sz="0" w:space="0" w:color="auto"/>
                        <w:bottom w:val="none" w:sz="0" w:space="0" w:color="auto"/>
                        <w:right w:val="none" w:sz="0" w:space="0" w:color="auto"/>
                      </w:divBdr>
                    </w:div>
                  </w:divsChild>
                </w:div>
                <w:div w:id="1469786579">
                  <w:marLeft w:val="0"/>
                  <w:marRight w:val="0"/>
                  <w:marTop w:val="0"/>
                  <w:marBottom w:val="0"/>
                  <w:divBdr>
                    <w:top w:val="none" w:sz="0" w:space="0" w:color="auto"/>
                    <w:left w:val="none" w:sz="0" w:space="0" w:color="auto"/>
                    <w:bottom w:val="none" w:sz="0" w:space="0" w:color="auto"/>
                    <w:right w:val="none" w:sz="0" w:space="0" w:color="auto"/>
                  </w:divBdr>
                  <w:divsChild>
                    <w:div w:id="1370911034">
                      <w:marLeft w:val="0"/>
                      <w:marRight w:val="0"/>
                      <w:marTop w:val="0"/>
                      <w:marBottom w:val="0"/>
                      <w:divBdr>
                        <w:top w:val="none" w:sz="0" w:space="0" w:color="auto"/>
                        <w:left w:val="none" w:sz="0" w:space="0" w:color="auto"/>
                        <w:bottom w:val="none" w:sz="0" w:space="0" w:color="auto"/>
                        <w:right w:val="none" w:sz="0" w:space="0" w:color="auto"/>
                      </w:divBdr>
                    </w:div>
                  </w:divsChild>
                </w:div>
                <w:div w:id="1471481547">
                  <w:marLeft w:val="0"/>
                  <w:marRight w:val="0"/>
                  <w:marTop w:val="0"/>
                  <w:marBottom w:val="0"/>
                  <w:divBdr>
                    <w:top w:val="none" w:sz="0" w:space="0" w:color="auto"/>
                    <w:left w:val="none" w:sz="0" w:space="0" w:color="auto"/>
                    <w:bottom w:val="none" w:sz="0" w:space="0" w:color="auto"/>
                    <w:right w:val="none" w:sz="0" w:space="0" w:color="auto"/>
                  </w:divBdr>
                  <w:divsChild>
                    <w:div w:id="210651163">
                      <w:marLeft w:val="0"/>
                      <w:marRight w:val="0"/>
                      <w:marTop w:val="0"/>
                      <w:marBottom w:val="0"/>
                      <w:divBdr>
                        <w:top w:val="none" w:sz="0" w:space="0" w:color="auto"/>
                        <w:left w:val="none" w:sz="0" w:space="0" w:color="auto"/>
                        <w:bottom w:val="none" w:sz="0" w:space="0" w:color="auto"/>
                        <w:right w:val="none" w:sz="0" w:space="0" w:color="auto"/>
                      </w:divBdr>
                    </w:div>
                  </w:divsChild>
                </w:div>
                <w:div w:id="1493369152">
                  <w:marLeft w:val="0"/>
                  <w:marRight w:val="0"/>
                  <w:marTop w:val="0"/>
                  <w:marBottom w:val="0"/>
                  <w:divBdr>
                    <w:top w:val="none" w:sz="0" w:space="0" w:color="auto"/>
                    <w:left w:val="none" w:sz="0" w:space="0" w:color="auto"/>
                    <w:bottom w:val="none" w:sz="0" w:space="0" w:color="auto"/>
                    <w:right w:val="none" w:sz="0" w:space="0" w:color="auto"/>
                  </w:divBdr>
                  <w:divsChild>
                    <w:div w:id="219174867">
                      <w:marLeft w:val="0"/>
                      <w:marRight w:val="0"/>
                      <w:marTop w:val="0"/>
                      <w:marBottom w:val="0"/>
                      <w:divBdr>
                        <w:top w:val="none" w:sz="0" w:space="0" w:color="auto"/>
                        <w:left w:val="none" w:sz="0" w:space="0" w:color="auto"/>
                        <w:bottom w:val="none" w:sz="0" w:space="0" w:color="auto"/>
                        <w:right w:val="none" w:sz="0" w:space="0" w:color="auto"/>
                      </w:divBdr>
                    </w:div>
                  </w:divsChild>
                </w:div>
                <w:div w:id="1505785436">
                  <w:marLeft w:val="0"/>
                  <w:marRight w:val="0"/>
                  <w:marTop w:val="0"/>
                  <w:marBottom w:val="0"/>
                  <w:divBdr>
                    <w:top w:val="none" w:sz="0" w:space="0" w:color="auto"/>
                    <w:left w:val="none" w:sz="0" w:space="0" w:color="auto"/>
                    <w:bottom w:val="none" w:sz="0" w:space="0" w:color="auto"/>
                    <w:right w:val="none" w:sz="0" w:space="0" w:color="auto"/>
                  </w:divBdr>
                  <w:divsChild>
                    <w:div w:id="529685739">
                      <w:marLeft w:val="0"/>
                      <w:marRight w:val="0"/>
                      <w:marTop w:val="0"/>
                      <w:marBottom w:val="0"/>
                      <w:divBdr>
                        <w:top w:val="none" w:sz="0" w:space="0" w:color="auto"/>
                        <w:left w:val="none" w:sz="0" w:space="0" w:color="auto"/>
                        <w:bottom w:val="none" w:sz="0" w:space="0" w:color="auto"/>
                        <w:right w:val="none" w:sz="0" w:space="0" w:color="auto"/>
                      </w:divBdr>
                    </w:div>
                  </w:divsChild>
                </w:div>
                <w:div w:id="1511682587">
                  <w:marLeft w:val="0"/>
                  <w:marRight w:val="0"/>
                  <w:marTop w:val="0"/>
                  <w:marBottom w:val="0"/>
                  <w:divBdr>
                    <w:top w:val="none" w:sz="0" w:space="0" w:color="auto"/>
                    <w:left w:val="none" w:sz="0" w:space="0" w:color="auto"/>
                    <w:bottom w:val="none" w:sz="0" w:space="0" w:color="auto"/>
                    <w:right w:val="none" w:sz="0" w:space="0" w:color="auto"/>
                  </w:divBdr>
                  <w:divsChild>
                    <w:div w:id="1233198001">
                      <w:marLeft w:val="0"/>
                      <w:marRight w:val="0"/>
                      <w:marTop w:val="0"/>
                      <w:marBottom w:val="0"/>
                      <w:divBdr>
                        <w:top w:val="none" w:sz="0" w:space="0" w:color="auto"/>
                        <w:left w:val="none" w:sz="0" w:space="0" w:color="auto"/>
                        <w:bottom w:val="none" w:sz="0" w:space="0" w:color="auto"/>
                        <w:right w:val="none" w:sz="0" w:space="0" w:color="auto"/>
                      </w:divBdr>
                    </w:div>
                  </w:divsChild>
                </w:div>
                <w:div w:id="1545681506">
                  <w:marLeft w:val="0"/>
                  <w:marRight w:val="0"/>
                  <w:marTop w:val="0"/>
                  <w:marBottom w:val="0"/>
                  <w:divBdr>
                    <w:top w:val="none" w:sz="0" w:space="0" w:color="auto"/>
                    <w:left w:val="none" w:sz="0" w:space="0" w:color="auto"/>
                    <w:bottom w:val="none" w:sz="0" w:space="0" w:color="auto"/>
                    <w:right w:val="none" w:sz="0" w:space="0" w:color="auto"/>
                  </w:divBdr>
                  <w:divsChild>
                    <w:div w:id="166867614">
                      <w:marLeft w:val="0"/>
                      <w:marRight w:val="0"/>
                      <w:marTop w:val="0"/>
                      <w:marBottom w:val="0"/>
                      <w:divBdr>
                        <w:top w:val="none" w:sz="0" w:space="0" w:color="auto"/>
                        <w:left w:val="none" w:sz="0" w:space="0" w:color="auto"/>
                        <w:bottom w:val="none" w:sz="0" w:space="0" w:color="auto"/>
                        <w:right w:val="none" w:sz="0" w:space="0" w:color="auto"/>
                      </w:divBdr>
                    </w:div>
                  </w:divsChild>
                </w:div>
                <w:div w:id="1548762246">
                  <w:marLeft w:val="0"/>
                  <w:marRight w:val="0"/>
                  <w:marTop w:val="0"/>
                  <w:marBottom w:val="0"/>
                  <w:divBdr>
                    <w:top w:val="none" w:sz="0" w:space="0" w:color="auto"/>
                    <w:left w:val="none" w:sz="0" w:space="0" w:color="auto"/>
                    <w:bottom w:val="none" w:sz="0" w:space="0" w:color="auto"/>
                    <w:right w:val="none" w:sz="0" w:space="0" w:color="auto"/>
                  </w:divBdr>
                  <w:divsChild>
                    <w:div w:id="919946023">
                      <w:marLeft w:val="0"/>
                      <w:marRight w:val="0"/>
                      <w:marTop w:val="0"/>
                      <w:marBottom w:val="0"/>
                      <w:divBdr>
                        <w:top w:val="none" w:sz="0" w:space="0" w:color="auto"/>
                        <w:left w:val="none" w:sz="0" w:space="0" w:color="auto"/>
                        <w:bottom w:val="none" w:sz="0" w:space="0" w:color="auto"/>
                        <w:right w:val="none" w:sz="0" w:space="0" w:color="auto"/>
                      </w:divBdr>
                    </w:div>
                  </w:divsChild>
                </w:div>
                <w:div w:id="1574007887">
                  <w:marLeft w:val="0"/>
                  <w:marRight w:val="0"/>
                  <w:marTop w:val="0"/>
                  <w:marBottom w:val="0"/>
                  <w:divBdr>
                    <w:top w:val="none" w:sz="0" w:space="0" w:color="auto"/>
                    <w:left w:val="none" w:sz="0" w:space="0" w:color="auto"/>
                    <w:bottom w:val="none" w:sz="0" w:space="0" w:color="auto"/>
                    <w:right w:val="none" w:sz="0" w:space="0" w:color="auto"/>
                  </w:divBdr>
                  <w:divsChild>
                    <w:div w:id="460003369">
                      <w:marLeft w:val="0"/>
                      <w:marRight w:val="0"/>
                      <w:marTop w:val="0"/>
                      <w:marBottom w:val="0"/>
                      <w:divBdr>
                        <w:top w:val="none" w:sz="0" w:space="0" w:color="auto"/>
                        <w:left w:val="none" w:sz="0" w:space="0" w:color="auto"/>
                        <w:bottom w:val="none" w:sz="0" w:space="0" w:color="auto"/>
                        <w:right w:val="none" w:sz="0" w:space="0" w:color="auto"/>
                      </w:divBdr>
                    </w:div>
                  </w:divsChild>
                </w:div>
                <w:div w:id="1596013676">
                  <w:marLeft w:val="0"/>
                  <w:marRight w:val="0"/>
                  <w:marTop w:val="0"/>
                  <w:marBottom w:val="0"/>
                  <w:divBdr>
                    <w:top w:val="none" w:sz="0" w:space="0" w:color="auto"/>
                    <w:left w:val="none" w:sz="0" w:space="0" w:color="auto"/>
                    <w:bottom w:val="none" w:sz="0" w:space="0" w:color="auto"/>
                    <w:right w:val="none" w:sz="0" w:space="0" w:color="auto"/>
                  </w:divBdr>
                  <w:divsChild>
                    <w:div w:id="1666712462">
                      <w:marLeft w:val="0"/>
                      <w:marRight w:val="0"/>
                      <w:marTop w:val="0"/>
                      <w:marBottom w:val="0"/>
                      <w:divBdr>
                        <w:top w:val="none" w:sz="0" w:space="0" w:color="auto"/>
                        <w:left w:val="none" w:sz="0" w:space="0" w:color="auto"/>
                        <w:bottom w:val="none" w:sz="0" w:space="0" w:color="auto"/>
                        <w:right w:val="none" w:sz="0" w:space="0" w:color="auto"/>
                      </w:divBdr>
                    </w:div>
                  </w:divsChild>
                </w:div>
                <w:div w:id="1611282677">
                  <w:marLeft w:val="0"/>
                  <w:marRight w:val="0"/>
                  <w:marTop w:val="0"/>
                  <w:marBottom w:val="0"/>
                  <w:divBdr>
                    <w:top w:val="none" w:sz="0" w:space="0" w:color="auto"/>
                    <w:left w:val="none" w:sz="0" w:space="0" w:color="auto"/>
                    <w:bottom w:val="none" w:sz="0" w:space="0" w:color="auto"/>
                    <w:right w:val="none" w:sz="0" w:space="0" w:color="auto"/>
                  </w:divBdr>
                  <w:divsChild>
                    <w:div w:id="1837767457">
                      <w:marLeft w:val="0"/>
                      <w:marRight w:val="0"/>
                      <w:marTop w:val="0"/>
                      <w:marBottom w:val="0"/>
                      <w:divBdr>
                        <w:top w:val="none" w:sz="0" w:space="0" w:color="auto"/>
                        <w:left w:val="none" w:sz="0" w:space="0" w:color="auto"/>
                        <w:bottom w:val="none" w:sz="0" w:space="0" w:color="auto"/>
                        <w:right w:val="none" w:sz="0" w:space="0" w:color="auto"/>
                      </w:divBdr>
                    </w:div>
                  </w:divsChild>
                </w:div>
                <w:div w:id="1636252067">
                  <w:marLeft w:val="0"/>
                  <w:marRight w:val="0"/>
                  <w:marTop w:val="0"/>
                  <w:marBottom w:val="0"/>
                  <w:divBdr>
                    <w:top w:val="none" w:sz="0" w:space="0" w:color="auto"/>
                    <w:left w:val="none" w:sz="0" w:space="0" w:color="auto"/>
                    <w:bottom w:val="none" w:sz="0" w:space="0" w:color="auto"/>
                    <w:right w:val="none" w:sz="0" w:space="0" w:color="auto"/>
                  </w:divBdr>
                  <w:divsChild>
                    <w:div w:id="213153449">
                      <w:marLeft w:val="0"/>
                      <w:marRight w:val="0"/>
                      <w:marTop w:val="0"/>
                      <w:marBottom w:val="0"/>
                      <w:divBdr>
                        <w:top w:val="none" w:sz="0" w:space="0" w:color="auto"/>
                        <w:left w:val="none" w:sz="0" w:space="0" w:color="auto"/>
                        <w:bottom w:val="none" w:sz="0" w:space="0" w:color="auto"/>
                        <w:right w:val="none" w:sz="0" w:space="0" w:color="auto"/>
                      </w:divBdr>
                    </w:div>
                  </w:divsChild>
                </w:div>
                <w:div w:id="1700623085">
                  <w:marLeft w:val="0"/>
                  <w:marRight w:val="0"/>
                  <w:marTop w:val="0"/>
                  <w:marBottom w:val="0"/>
                  <w:divBdr>
                    <w:top w:val="none" w:sz="0" w:space="0" w:color="auto"/>
                    <w:left w:val="none" w:sz="0" w:space="0" w:color="auto"/>
                    <w:bottom w:val="none" w:sz="0" w:space="0" w:color="auto"/>
                    <w:right w:val="none" w:sz="0" w:space="0" w:color="auto"/>
                  </w:divBdr>
                  <w:divsChild>
                    <w:div w:id="448594019">
                      <w:marLeft w:val="0"/>
                      <w:marRight w:val="0"/>
                      <w:marTop w:val="0"/>
                      <w:marBottom w:val="0"/>
                      <w:divBdr>
                        <w:top w:val="none" w:sz="0" w:space="0" w:color="auto"/>
                        <w:left w:val="none" w:sz="0" w:space="0" w:color="auto"/>
                        <w:bottom w:val="none" w:sz="0" w:space="0" w:color="auto"/>
                        <w:right w:val="none" w:sz="0" w:space="0" w:color="auto"/>
                      </w:divBdr>
                    </w:div>
                  </w:divsChild>
                </w:div>
                <w:div w:id="1709142088">
                  <w:marLeft w:val="0"/>
                  <w:marRight w:val="0"/>
                  <w:marTop w:val="0"/>
                  <w:marBottom w:val="0"/>
                  <w:divBdr>
                    <w:top w:val="none" w:sz="0" w:space="0" w:color="auto"/>
                    <w:left w:val="none" w:sz="0" w:space="0" w:color="auto"/>
                    <w:bottom w:val="none" w:sz="0" w:space="0" w:color="auto"/>
                    <w:right w:val="none" w:sz="0" w:space="0" w:color="auto"/>
                  </w:divBdr>
                  <w:divsChild>
                    <w:div w:id="343634046">
                      <w:marLeft w:val="0"/>
                      <w:marRight w:val="0"/>
                      <w:marTop w:val="0"/>
                      <w:marBottom w:val="0"/>
                      <w:divBdr>
                        <w:top w:val="none" w:sz="0" w:space="0" w:color="auto"/>
                        <w:left w:val="none" w:sz="0" w:space="0" w:color="auto"/>
                        <w:bottom w:val="none" w:sz="0" w:space="0" w:color="auto"/>
                        <w:right w:val="none" w:sz="0" w:space="0" w:color="auto"/>
                      </w:divBdr>
                    </w:div>
                    <w:div w:id="789933446">
                      <w:marLeft w:val="0"/>
                      <w:marRight w:val="0"/>
                      <w:marTop w:val="0"/>
                      <w:marBottom w:val="0"/>
                      <w:divBdr>
                        <w:top w:val="none" w:sz="0" w:space="0" w:color="auto"/>
                        <w:left w:val="none" w:sz="0" w:space="0" w:color="auto"/>
                        <w:bottom w:val="none" w:sz="0" w:space="0" w:color="auto"/>
                        <w:right w:val="none" w:sz="0" w:space="0" w:color="auto"/>
                      </w:divBdr>
                    </w:div>
                    <w:div w:id="1317102905">
                      <w:marLeft w:val="0"/>
                      <w:marRight w:val="0"/>
                      <w:marTop w:val="0"/>
                      <w:marBottom w:val="0"/>
                      <w:divBdr>
                        <w:top w:val="none" w:sz="0" w:space="0" w:color="auto"/>
                        <w:left w:val="none" w:sz="0" w:space="0" w:color="auto"/>
                        <w:bottom w:val="none" w:sz="0" w:space="0" w:color="auto"/>
                        <w:right w:val="none" w:sz="0" w:space="0" w:color="auto"/>
                      </w:divBdr>
                    </w:div>
                    <w:div w:id="1727680767">
                      <w:marLeft w:val="0"/>
                      <w:marRight w:val="0"/>
                      <w:marTop w:val="0"/>
                      <w:marBottom w:val="0"/>
                      <w:divBdr>
                        <w:top w:val="none" w:sz="0" w:space="0" w:color="auto"/>
                        <w:left w:val="none" w:sz="0" w:space="0" w:color="auto"/>
                        <w:bottom w:val="none" w:sz="0" w:space="0" w:color="auto"/>
                        <w:right w:val="none" w:sz="0" w:space="0" w:color="auto"/>
                      </w:divBdr>
                    </w:div>
                  </w:divsChild>
                </w:div>
                <w:div w:id="1719282574">
                  <w:marLeft w:val="0"/>
                  <w:marRight w:val="0"/>
                  <w:marTop w:val="0"/>
                  <w:marBottom w:val="0"/>
                  <w:divBdr>
                    <w:top w:val="none" w:sz="0" w:space="0" w:color="auto"/>
                    <w:left w:val="none" w:sz="0" w:space="0" w:color="auto"/>
                    <w:bottom w:val="none" w:sz="0" w:space="0" w:color="auto"/>
                    <w:right w:val="none" w:sz="0" w:space="0" w:color="auto"/>
                  </w:divBdr>
                  <w:divsChild>
                    <w:div w:id="2135171884">
                      <w:marLeft w:val="0"/>
                      <w:marRight w:val="0"/>
                      <w:marTop w:val="0"/>
                      <w:marBottom w:val="0"/>
                      <w:divBdr>
                        <w:top w:val="none" w:sz="0" w:space="0" w:color="auto"/>
                        <w:left w:val="none" w:sz="0" w:space="0" w:color="auto"/>
                        <w:bottom w:val="none" w:sz="0" w:space="0" w:color="auto"/>
                        <w:right w:val="none" w:sz="0" w:space="0" w:color="auto"/>
                      </w:divBdr>
                    </w:div>
                  </w:divsChild>
                </w:div>
                <w:div w:id="1719549727">
                  <w:marLeft w:val="0"/>
                  <w:marRight w:val="0"/>
                  <w:marTop w:val="0"/>
                  <w:marBottom w:val="0"/>
                  <w:divBdr>
                    <w:top w:val="none" w:sz="0" w:space="0" w:color="auto"/>
                    <w:left w:val="none" w:sz="0" w:space="0" w:color="auto"/>
                    <w:bottom w:val="none" w:sz="0" w:space="0" w:color="auto"/>
                    <w:right w:val="none" w:sz="0" w:space="0" w:color="auto"/>
                  </w:divBdr>
                  <w:divsChild>
                    <w:div w:id="1371689926">
                      <w:marLeft w:val="0"/>
                      <w:marRight w:val="0"/>
                      <w:marTop w:val="0"/>
                      <w:marBottom w:val="0"/>
                      <w:divBdr>
                        <w:top w:val="none" w:sz="0" w:space="0" w:color="auto"/>
                        <w:left w:val="none" w:sz="0" w:space="0" w:color="auto"/>
                        <w:bottom w:val="none" w:sz="0" w:space="0" w:color="auto"/>
                        <w:right w:val="none" w:sz="0" w:space="0" w:color="auto"/>
                      </w:divBdr>
                    </w:div>
                  </w:divsChild>
                </w:div>
                <w:div w:id="1808164027">
                  <w:marLeft w:val="0"/>
                  <w:marRight w:val="0"/>
                  <w:marTop w:val="0"/>
                  <w:marBottom w:val="0"/>
                  <w:divBdr>
                    <w:top w:val="none" w:sz="0" w:space="0" w:color="auto"/>
                    <w:left w:val="none" w:sz="0" w:space="0" w:color="auto"/>
                    <w:bottom w:val="none" w:sz="0" w:space="0" w:color="auto"/>
                    <w:right w:val="none" w:sz="0" w:space="0" w:color="auto"/>
                  </w:divBdr>
                  <w:divsChild>
                    <w:div w:id="217593102">
                      <w:marLeft w:val="0"/>
                      <w:marRight w:val="0"/>
                      <w:marTop w:val="0"/>
                      <w:marBottom w:val="0"/>
                      <w:divBdr>
                        <w:top w:val="none" w:sz="0" w:space="0" w:color="auto"/>
                        <w:left w:val="none" w:sz="0" w:space="0" w:color="auto"/>
                        <w:bottom w:val="none" w:sz="0" w:space="0" w:color="auto"/>
                        <w:right w:val="none" w:sz="0" w:space="0" w:color="auto"/>
                      </w:divBdr>
                    </w:div>
                  </w:divsChild>
                </w:div>
                <w:div w:id="1825391190">
                  <w:marLeft w:val="0"/>
                  <w:marRight w:val="0"/>
                  <w:marTop w:val="0"/>
                  <w:marBottom w:val="0"/>
                  <w:divBdr>
                    <w:top w:val="none" w:sz="0" w:space="0" w:color="auto"/>
                    <w:left w:val="none" w:sz="0" w:space="0" w:color="auto"/>
                    <w:bottom w:val="none" w:sz="0" w:space="0" w:color="auto"/>
                    <w:right w:val="none" w:sz="0" w:space="0" w:color="auto"/>
                  </w:divBdr>
                  <w:divsChild>
                    <w:div w:id="1151094145">
                      <w:marLeft w:val="0"/>
                      <w:marRight w:val="0"/>
                      <w:marTop w:val="0"/>
                      <w:marBottom w:val="0"/>
                      <w:divBdr>
                        <w:top w:val="none" w:sz="0" w:space="0" w:color="auto"/>
                        <w:left w:val="none" w:sz="0" w:space="0" w:color="auto"/>
                        <w:bottom w:val="none" w:sz="0" w:space="0" w:color="auto"/>
                        <w:right w:val="none" w:sz="0" w:space="0" w:color="auto"/>
                      </w:divBdr>
                    </w:div>
                  </w:divsChild>
                </w:div>
                <w:div w:id="1830827873">
                  <w:marLeft w:val="0"/>
                  <w:marRight w:val="0"/>
                  <w:marTop w:val="0"/>
                  <w:marBottom w:val="0"/>
                  <w:divBdr>
                    <w:top w:val="none" w:sz="0" w:space="0" w:color="auto"/>
                    <w:left w:val="none" w:sz="0" w:space="0" w:color="auto"/>
                    <w:bottom w:val="none" w:sz="0" w:space="0" w:color="auto"/>
                    <w:right w:val="none" w:sz="0" w:space="0" w:color="auto"/>
                  </w:divBdr>
                  <w:divsChild>
                    <w:div w:id="193885018">
                      <w:marLeft w:val="0"/>
                      <w:marRight w:val="0"/>
                      <w:marTop w:val="0"/>
                      <w:marBottom w:val="0"/>
                      <w:divBdr>
                        <w:top w:val="none" w:sz="0" w:space="0" w:color="auto"/>
                        <w:left w:val="none" w:sz="0" w:space="0" w:color="auto"/>
                        <w:bottom w:val="none" w:sz="0" w:space="0" w:color="auto"/>
                        <w:right w:val="none" w:sz="0" w:space="0" w:color="auto"/>
                      </w:divBdr>
                    </w:div>
                  </w:divsChild>
                </w:div>
                <w:div w:id="1836458123">
                  <w:marLeft w:val="0"/>
                  <w:marRight w:val="0"/>
                  <w:marTop w:val="0"/>
                  <w:marBottom w:val="0"/>
                  <w:divBdr>
                    <w:top w:val="none" w:sz="0" w:space="0" w:color="auto"/>
                    <w:left w:val="none" w:sz="0" w:space="0" w:color="auto"/>
                    <w:bottom w:val="none" w:sz="0" w:space="0" w:color="auto"/>
                    <w:right w:val="none" w:sz="0" w:space="0" w:color="auto"/>
                  </w:divBdr>
                  <w:divsChild>
                    <w:div w:id="412046161">
                      <w:marLeft w:val="0"/>
                      <w:marRight w:val="0"/>
                      <w:marTop w:val="0"/>
                      <w:marBottom w:val="0"/>
                      <w:divBdr>
                        <w:top w:val="none" w:sz="0" w:space="0" w:color="auto"/>
                        <w:left w:val="none" w:sz="0" w:space="0" w:color="auto"/>
                        <w:bottom w:val="none" w:sz="0" w:space="0" w:color="auto"/>
                        <w:right w:val="none" w:sz="0" w:space="0" w:color="auto"/>
                      </w:divBdr>
                    </w:div>
                  </w:divsChild>
                </w:div>
                <w:div w:id="1848447384">
                  <w:marLeft w:val="0"/>
                  <w:marRight w:val="0"/>
                  <w:marTop w:val="0"/>
                  <w:marBottom w:val="0"/>
                  <w:divBdr>
                    <w:top w:val="none" w:sz="0" w:space="0" w:color="auto"/>
                    <w:left w:val="none" w:sz="0" w:space="0" w:color="auto"/>
                    <w:bottom w:val="none" w:sz="0" w:space="0" w:color="auto"/>
                    <w:right w:val="none" w:sz="0" w:space="0" w:color="auto"/>
                  </w:divBdr>
                  <w:divsChild>
                    <w:div w:id="228536603">
                      <w:marLeft w:val="0"/>
                      <w:marRight w:val="0"/>
                      <w:marTop w:val="0"/>
                      <w:marBottom w:val="0"/>
                      <w:divBdr>
                        <w:top w:val="none" w:sz="0" w:space="0" w:color="auto"/>
                        <w:left w:val="none" w:sz="0" w:space="0" w:color="auto"/>
                        <w:bottom w:val="none" w:sz="0" w:space="0" w:color="auto"/>
                        <w:right w:val="none" w:sz="0" w:space="0" w:color="auto"/>
                      </w:divBdr>
                    </w:div>
                  </w:divsChild>
                </w:div>
                <w:div w:id="1875994582">
                  <w:marLeft w:val="0"/>
                  <w:marRight w:val="0"/>
                  <w:marTop w:val="0"/>
                  <w:marBottom w:val="0"/>
                  <w:divBdr>
                    <w:top w:val="none" w:sz="0" w:space="0" w:color="auto"/>
                    <w:left w:val="none" w:sz="0" w:space="0" w:color="auto"/>
                    <w:bottom w:val="none" w:sz="0" w:space="0" w:color="auto"/>
                    <w:right w:val="none" w:sz="0" w:space="0" w:color="auto"/>
                  </w:divBdr>
                  <w:divsChild>
                    <w:div w:id="45876754">
                      <w:marLeft w:val="0"/>
                      <w:marRight w:val="0"/>
                      <w:marTop w:val="0"/>
                      <w:marBottom w:val="0"/>
                      <w:divBdr>
                        <w:top w:val="none" w:sz="0" w:space="0" w:color="auto"/>
                        <w:left w:val="none" w:sz="0" w:space="0" w:color="auto"/>
                        <w:bottom w:val="none" w:sz="0" w:space="0" w:color="auto"/>
                        <w:right w:val="none" w:sz="0" w:space="0" w:color="auto"/>
                      </w:divBdr>
                    </w:div>
                  </w:divsChild>
                </w:div>
                <w:div w:id="1884515222">
                  <w:marLeft w:val="0"/>
                  <w:marRight w:val="0"/>
                  <w:marTop w:val="0"/>
                  <w:marBottom w:val="0"/>
                  <w:divBdr>
                    <w:top w:val="none" w:sz="0" w:space="0" w:color="auto"/>
                    <w:left w:val="none" w:sz="0" w:space="0" w:color="auto"/>
                    <w:bottom w:val="none" w:sz="0" w:space="0" w:color="auto"/>
                    <w:right w:val="none" w:sz="0" w:space="0" w:color="auto"/>
                  </w:divBdr>
                  <w:divsChild>
                    <w:div w:id="515074919">
                      <w:marLeft w:val="0"/>
                      <w:marRight w:val="0"/>
                      <w:marTop w:val="0"/>
                      <w:marBottom w:val="0"/>
                      <w:divBdr>
                        <w:top w:val="none" w:sz="0" w:space="0" w:color="auto"/>
                        <w:left w:val="none" w:sz="0" w:space="0" w:color="auto"/>
                        <w:bottom w:val="none" w:sz="0" w:space="0" w:color="auto"/>
                        <w:right w:val="none" w:sz="0" w:space="0" w:color="auto"/>
                      </w:divBdr>
                    </w:div>
                  </w:divsChild>
                </w:div>
                <w:div w:id="1884754761">
                  <w:marLeft w:val="0"/>
                  <w:marRight w:val="0"/>
                  <w:marTop w:val="0"/>
                  <w:marBottom w:val="0"/>
                  <w:divBdr>
                    <w:top w:val="none" w:sz="0" w:space="0" w:color="auto"/>
                    <w:left w:val="none" w:sz="0" w:space="0" w:color="auto"/>
                    <w:bottom w:val="none" w:sz="0" w:space="0" w:color="auto"/>
                    <w:right w:val="none" w:sz="0" w:space="0" w:color="auto"/>
                  </w:divBdr>
                  <w:divsChild>
                    <w:div w:id="1095832690">
                      <w:marLeft w:val="0"/>
                      <w:marRight w:val="0"/>
                      <w:marTop w:val="0"/>
                      <w:marBottom w:val="0"/>
                      <w:divBdr>
                        <w:top w:val="none" w:sz="0" w:space="0" w:color="auto"/>
                        <w:left w:val="none" w:sz="0" w:space="0" w:color="auto"/>
                        <w:bottom w:val="none" w:sz="0" w:space="0" w:color="auto"/>
                        <w:right w:val="none" w:sz="0" w:space="0" w:color="auto"/>
                      </w:divBdr>
                    </w:div>
                  </w:divsChild>
                </w:div>
                <w:div w:id="1902903787">
                  <w:marLeft w:val="0"/>
                  <w:marRight w:val="0"/>
                  <w:marTop w:val="0"/>
                  <w:marBottom w:val="0"/>
                  <w:divBdr>
                    <w:top w:val="none" w:sz="0" w:space="0" w:color="auto"/>
                    <w:left w:val="none" w:sz="0" w:space="0" w:color="auto"/>
                    <w:bottom w:val="none" w:sz="0" w:space="0" w:color="auto"/>
                    <w:right w:val="none" w:sz="0" w:space="0" w:color="auto"/>
                  </w:divBdr>
                  <w:divsChild>
                    <w:div w:id="2070305007">
                      <w:marLeft w:val="0"/>
                      <w:marRight w:val="0"/>
                      <w:marTop w:val="0"/>
                      <w:marBottom w:val="0"/>
                      <w:divBdr>
                        <w:top w:val="none" w:sz="0" w:space="0" w:color="auto"/>
                        <w:left w:val="none" w:sz="0" w:space="0" w:color="auto"/>
                        <w:bottom w:val="none" w:sz="0" w:space="0" w:color="auto"/>
                        <w:right w:val="none" w:sz="0" w:space="0" w:color="auto"/>
                      </w:divBdr>
                    </w:div>
                  </w:divsChild>
                </w:div>
                <w:div w:id="1922255791">
                  <w:marLeft w:val="0"/>
                  <w:marRight w:val="0"/>
                  <w:marTop w:val="0"/>
                  <w:marBottom w:val="0"/>
                  <w:divBdr>
                    <w:top w:val="none" w:sz="0" w:space="0" w:color="auto"/>
                    <w:left w:val="none" w:sz="0" w:space="0" w:color="auto"/>
                    <w:bottom w:val="none" w:sz="0" w:space="0" w:color="auto"/>
                    <w:right w:val="none" w:sz="0" w:space="0" w:color="auto"/>
                  </w:divBdr>
                  <w:divsChild>
                    <w:div w:id="268585251">
                      <w:marLeft w:val="0"/>
                      <w:marRight w:val="0"/>
                      <w:marTop w:val="0"/>
                      <w:marBottom w:val="0"/>
                      <w:divBdr>
                        <w:top w:val="none" w:sz="0" w:space="0" w:color="auto"/>
                        <w:left w:val="none" w:sz="0" w:space="0" w:color="auto"/>
                        <w:bottom w:val="none" w:sz="0" w:space="0" w:color="auto"/>
                        <w:right w:val="none" w:sz="0" w:space="0" w:color="auto"/>
                      </w:divBdr>
                    </w:div>
                  </w:divsChild>
                </w:div>
                <w:div w:id="1948349092">
                  <w:marLeft w:val="0"/>
                  <w:marRight w:val="0"/>
                  <w:marTop w:val="0"/>
                  <w:marBottom w:val="0"/>
                  <w:divBdr>
                    <w:top w:val="none" w:sz="0" w:space="0" w:color="auto"/>
                    <w:left w:val="none" w:sz="0" w:space="0" w:color="auto"/>
                    <w:bottom w:val="none" w:sz="0" w:space="0" w:color="auto"/>
                    <w:right w:val="none" w:sz="0" w:space="0" w:color="auto"/>
                  </w:divBdr>
                  <w:divsChild>
                    <w:div w:id="424690028">
                      <w:marLeft w:val="0"/>
                      <w:marRight w:val="0"/>
                      <w:marTop w:val="0"/>
                      <w:marBottom w:val="0"/>
                      <w:divBdr>
                        <w:top w:val="none" w:sz="0" w:space="0" w:color="auto"/>
                        <w:left w:val="none" w:sz="0" w:space="0" w:color="auto"/>
                        <w:bottom w:val="none" w:sz="0" w:space="0" w:color="auto"/>
                        <w:right w:val="none" w:sz="0" w:space="0" w:color="auto"/>
                      </w:divBdr>
                    </w:div>
                  </w:divsChild>
                </w:div>
                <w:div w:id="1949120270">
                  <w:marLeft w:val="0"/>
                  <w:marRight w:val="0"/>
                  <w:marTop w:val="0"/>
                  <w:marBottom w:val="0"/>
                  <w:divBdr>
                    <w:top w:val="none" w:sz="0" w:space="0" w:color="auto"/>
                    <w:left w:val="none" w:sz="0" w:space="0" w:color="auto"/>
                    <w:bottom w:val="none" w:sz="0" w:space="0" w:color="auto"/>
                    <w:right w:val="none" w:sz="0" w:space="0" w:color="auto"/>
                  </w:divBdr>
                  <w:divsChild>
                    <w:div w:id="2072000122">
                      <w:marLeft w:val="0"/>
                      <w:marRight w:val="0"/>
                      <w:marTop w:val="0"/>
                      <w:marBottom w:val="0"/>
                      <w:divBdr>
                        <w:top w:val="none" w:sz="0" w:space="0" w:color="auto"/>
                        <w:left w:val="none" w:sz="0" w:space="0" w:color="auto"/>
                        <w:bottom w:val="none" w:sz="0" w:space="0" w:color="auto"/>
                        <w:right w:val="none" w:sz="0" w:space="0" w:color="auto"/>
                      </w:divBdr>
                    </w:div>
                  </w:divsChild>
                </w:div>
                <w:div w:id="1988585379">
                  <w:marLeft w:val="0"/>
                  <w:marRight w:val="0"/>
                  <w:marTop w:val="0"/>
                  <w:marBottom w:val="0"/>
                  <w:divBdr>
                    <w:top w:val="none" w:sz="0" w:space="0" w:color="auto"/>
                    <w:left w:val="none" w:sz="0" w:space="0" w:color="auto"/>
                    <w:bottom w:val="none" w:sz="0" w:space="0" w:color="auto"/>
                    <w:right w:val="none" w:sz="0" w:space="0" w:color="auto"/>
                  </w:divBdr>
                  <w:divsChild>
                    <w:div w:id="300888744">
                      <w:marLeft w:val="0"/>
                      <w:marRight w:val="0"/>
                      <w:marTop w:val="0"/>
                      <w:marBottom w:val="0"/>
                      <w:divBdr>
                        <w:top w:val="none" w:sz="0" w:space="0" w:color="auto"/>
                        <w:left w:val="none" w:sz="0" w:space="0" w:color="auto"/>
                        <w:bottom w:val="none" w:sz="0" w:space="0" w:color="auto"/>
                        <w:right w:val="none" w:sz="0" w:space="0" w:color="auto"/>
                      </w:divBdr>
                    </w:div>
                  </w:divsChild>
                </w:div>
                <w:div w:id="2009288990">
                  <w:marLeft w:val="0"/>
                  <w:marRight w:val="0"/>
                  <w:marTop w:val="0"/>
                  <w:marBottom w:val="0"/>
                  <w:divBdr>
                    <w:top w:val="none" w:sz="0" w:space="0" w:color="auto"/>
                    <w:left w:val="none" w:sz="0" w:space="0" w:color="auto"/>
                    <w:bottom w:val="none" w:sz="0" w:space="0" w:color="auto"/>
                    <w:right w:val="none" w:sz="0" w:space="0" w:color="auto"/>
                  </w:divBdr>
                  <w:divsChild>
                    <w:div w:id="2025860823">
                      <w:marLeft w:val="0"/>
                      <w:marRight w:val="0"/>
                      <w:marTop w:val="0"/>
                      <w:marBottom w:val="0"/>
                      <w:divBdr>
                        <w:top w:val="none" w:sz="0" w:space="0" w:color="auto"/>
                        <w:left w:val="none" w:sz="0" w:space="0" w:color="auto"/>
                        <w:bottom w:val="none" w:sz="0" w:space="0" w:color="auto"/>
                        <w:right w:val="none" w:sz="0" w:space="0" w:color="auto"/>
                      </w:divBdr>
                    </w:div>
                  </w:divsChild>
                </w:div>
                <w:div w:id="2024354630">
                  <w:marLeft w:val="0"/>
                  <w:marRight w:val="0"/>
                  <w:marTop w:val="0"/>
                  <w:marBottom w:val="0"/>
                  <w:divBdr>
                    <w:top w:val="none" w:sz="0" w:space="0" w:color="auto"/>
                    <w:left w:val="none" w:sz="0" w:space="0" w:color="auto"/>
                    <w:bottom w:val="none" w:sz="0" w:space="0" w:color="auto"/>
                    <w:right w:val="none" w:sz="0" w:space="0" w:color="auto"/>
                  </w:divBdr>
                  <w:divsChild>
                    <w:div w:id="1029798657">
                      <w:marLeft w:val="0"/>
                      <w:marRight w:val="0"/>
                      <w:marTop w:val="0"/>
                      <w:marBottom w:val="0"/>
                      <w:divBdr>
                        <w:top w:val="none" w:sz="0" w:space="0" w:color="auto"/>
                        <w:left w:val="none" w:sz="0" w:space="0" w:color="auto"/>
                        <w:bottom w:val="none" w:sz="0" w:space="0" w:color="auto"/>
                        <w:right w:val="none" w:sz="0" w:space="0" w:color="auto"/>
                      </w:divBdr>
                    </w:div>
                  </w:divsChild>
                </w:div>
                <w:div w:id="2048293230">
                  <w:marLeft w:val="0"/>
                  <w:marRight w:val="0"/>
                  <w:marTop w:val="0"/>
                  <w:marBottom w:val="0"/>
                  <w:divBdr>
                    <w:top w:val="none" w:sz="0" w:space="0" w:color="auto"/>
                    <w:left w:val="none" w:sz="0" w:space="0" w:color="auto"/>
                    <w:bottom w:val="none" w:sz="0" w:space="0" w:color="auto"/>
                    <w:right w:val="none" w:sz="0" w:space="0" w:color="auto"/>
                  </w:divBdr>
                  <w:divsChild>
                    <w:div w:id="1791584627">
                      <w:marLeft w:val="0"/>
                      <w:marRight w:val="0"/>
                      <w:marTop w:val="0"/>
                      <w:marBottom w:val="0"/>
                      <w:divBdr>
                        <w:top w:val="none" w:sz="0" w:space="0" w:color="auto"/>
                        <w:left w:val="none" w:sz="0" w:space="0" w:color="auto"/>
                        <w:bottom w:val="none" w:sz="0" w:space="0" w:color="auto"/>
                        <w:right w:val="none" w:sz="0" w:space="0" w:color="auto"/>
                      </w:divBdr>
                    </w:div>
                  </w:divsChild>
                </w:div>
                <w:div w:id="2081902992">
                  <w:marLeft w:val="0"/>
                  <w:marRight w:val="0"/>
                  <w:marTop w:val="0"/>
                  <w:marBottom w:val="0"/>
                  <w:divBdr>
                    <w:top w:val="none" w:sz="0" w:space="0" w:color="auto"/>
                    <w:left w:val="none" w:sz="0" w:space="0" w:color="auto"/>
                    <w:bottom w:val="none" w:sz="0" w:space="0" w:color="auto"/>
                    <w:right w:val="none" w:sz="0" w:space="0" w:color="auto"/>
                  </w:divBdr>
                  <w:divsChild>
                    <w:div w:id="1943955857">
                      <w:marLeft w:val="0"/>
                      <w:marRight w:val="0"/>
                      <w:marTop w:val="0"/>
                      <w:marBottom w:val="0"/>
                      <w:divBdr>
                        <w:top w:val="none" w:sz="0" w:space="0" w:color="auto"/>
                        <w:left w:val="none" w:sz="0" w:space="0" w:color="auto"/>
                        <w:bottom w:val="none" w:sz="0" w:space="0" w:color="auto"/>
                        <w:right w:val="none" w:sz="0" w:space="0" w:color="auto"/>
                      </w:divBdr>
                    </w:div>
                  </w:divsChild>
                </w:div>
                <w:div w:id="2083524499">
                  <w:marLeft w:val="0"/>
                  <w:marRight w:val="0"/>
                  <w:marTop w:val="0"/>
                  <w:marBottom w:val="0"/>
                  <w:divBdr>
                    <w:top w:val="none" w:sz="0" w:space="0" w:color="auto"/>
                    <w:left w:val="none" w:sz="0" w:space="0" w:color="auto"/>
                    <w:bottom w:val="none" w:sz="0" w:space="0" w:color="auto"/>
                    <w:right w:val="none" w:sz="0" w:space="0" w:color="auto"/>
                  </w:divBdr>
                  <w:divsChild>
                    <w:div w:id="2119710553">
                      <w:marLeft w:val="0"/>
                      <w:marRight w:val="0"/>
                      <w:marTop w:val="0"/>
                      <w:marBottom w:val="0"/>
                      <w:divBdr>
                        <w:top w:val="none" w:sz="0" w:space="0" w:color="auto"/>
                        <w:left w:val="none" w:sz="0" w:space="0" w:color="auto"/>
                        <w:bottom w:val="none" w:sz="0" w:space="0" w:color="auto"/>
                        <w:right w:val="none" w:sz="0" w:space="0" w:color="auto"/>
                      </w:divBdr>
                    </w:div>
                  </w:divsChild>
                </w:div>
                <w:div w:id="2089687324">
                  <w:marLeft w:val="0"/>
                  <w:marRight w:val="0"/>
                  <w:marTop w:val="0"/>
                  <w:marBottom w:val="0"/>
                  <w:divBdr>
                    <w:top w:val="none" w:sz="0" w:space="0" w:color="auto"/>
                    <w:left w:val="none" w:sz="0" w:space="0" w:color="auto"/>
                    <w:bottom w:val="none" w:sz="0" w:space="0" w:color="auto"/>
                    <w:right w:val="none" w:sz="0" w:space="0" w:color="auto"/>
                  </w:divBdr>
                  <w:divsChild>
                    <w:div w:id="406999703">
                      <w:marLeft w:val="0"/>
                      <w:marRight w:val="0"/>
                      <w:marTop w:val="0"/>
                      <w:marBottom w:val="0"/>
                      <w:divBdr>
                        <w:top w:val="none" w:sz="0" w:space="0" w:color="auto"/>
                        <w:left w:val="none" w:sz="0" w:space="0" w:color="auto"/>
                        <w:bottom w:val="none" w:sz="0" w:space="0" w:color="auto"/>
                        <w:right w:val="none" w:sz="0" w:space="0" w:color="auto"/>
                      </w:divBdr>
                    </w:div>
                    <w:div w:id="576283669">
                      <w:marLeft w:val="0"/>
                      <w:marRight w:val="0"/>
                      <w:marTop w:val="0"/>
                      <w:marBottom w:val="0"/>
                      <w:divBdr>
                        <w:top w:val="none" w:sz="0" w:space="0" w:color="auto"/>
                        <w:left w:val="none" w:sz="0" w:space="0" w:color="auto"/>
                        <w:bottom w:val="none" w:sz="0" w:space="0" w:color="auto"/>
                        <w:right w:val="none" w:sz="0" w:space="0" w:color="auto"/>
                      </w:divBdr>
                    </w:div>
                    <w:div w:id="2145076433">
                      <w:marLeft w:val="0"/>
                      <w:marRight w:val="0"/>
                      <w:marTop w:val="0"/>
                      <w:marBottom w:val="0"/>
                      <w:divBdr>
                        <w:top w:val="none" w:sz="0" w:space="0" w:color="auto"/>
                        <w:left w:val="none" w:sz="0" w:space="0" w:color="auto"/>
                        <w:bottom w:val="none" w:sz="0" w:space="0" w:color="auto"/>
                        <w:right w:val="none" w:sz="0" w:space="0" w:color="auto"/>
                      </w:divBdr>
                    </w:div>
                    <w:div w:id="214716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173994">
          <w:marLeft w:val="0"/>
          <w:marRight w:val="0"/>
          <w:marTop w:val="0"/>
          <w:marBottom w:val="0"/>
          <w:divBdr>
            <w:top w:val="none" w:sz="0" w:space="0" w:color="auto"/>
            <w:left w:val="none" w:sz="0" w:space="0" w:color="auto"/>
            <w:bottom w:val="none" w:sz="0" w:space="0" w:color="auto"/>
            <w:right w:val="none" w:sz="0" w:space="0" w:color="auto"/>
          </w:divBdr>
        </w:div>
      </w:divsChild>
    </w:div>
    <w:div w:id="2091077825">
      <w:bodyDiv w:val="1"/>
      <w:marLeft w:val="0"/>
      <w:marRight w:val="0"/>
      <w:marTop w:val="0"/>
      <w:marBottom w:val="0"/>
      <w:divBdr>
        <w:top w:val="none" w:sz="0" w:space="0" w:color="auto"/>
        <w:left w:val="none" w:sz="0" w:space="0" w:color="auto"/>
        <w:bottom w:val="none" w:sz="0" w:space="0" w:color="auto"/>
        <w:right w:val="none" w:sz="0" w:space="0" w:color="auto"/>
      </w:divBdr>
    </w:div>
    <w:div w:id="2093119217">
      <w:bodyDiv w:val="1"/>
      <w:marLeft w:val="0"/>
      <w:marRight w:val="0"/>
      <w:marTop w:val="0"/>
      <w:marBottom w:val="0"/>
      <w:divBdr>
        <w:top w:val="none" w:sz="0" w:space="0" w:color="auto"/>
        <w:left w:val="none" w:sz="0" w:space="0" w:color="auto"/>
        <w:bottom w:val="none" w:sz="0" w:space="0" w:color="auto"/>
        <w:right w:val="none" w:sz="0" w:space="0" w:color="auto"/>
      </w:divBdr>
    </w:div>
    <w:div w:id="2120485050">
      <w:bodyDiv w:val="1"/>
      <w:marLeft w:val="0"/>
      <w:marRight w:val="0"/>
      <w:marTop w:val="0"/>
      <w:marBottom w:val="0"/>
      <w:divBdr>
        <w:top w:val="none" w:sz="0" w:space="0" w:color="auto"/>
        <w:left w:val="none" w:sz="0" w:space="0" w:color="auto"/>
        <w:bottom w:val="none" w:sz="0" w:space="0" w:color="auto"/>
        <w:right w:val="none" w:sz="0" w:space="0" w:color="auto"/>
      </w:divBdr>
    </w:div>
    <w:div w:id="21369417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omments" Target="comments.xml"/><Relationship Id="rId26" Type="http://schemas.openxmlformats.org/officeDocument/2006/relationships/hyperlink" Target="https://eur03.safelinks.protection.outlook.com/?url=https%3A%2F%2Fdrive.google.com%2Ffile%2Fd%2F1h6oFXTC4bTHdG1yry2EeGc9pGRTiK-Xg%2Fview%3Fusp%3Dsharing&amp;data=05%7C02%7Cbilal.alshawish%40undp.org%7C296110d3c6d843b7481408dd4f45f22d%7Cb3e5db5e2944483799f57488ace54319%7C0%7C0%7C638753884003867544%7CUnknown%7CTWFpbGZsb3d8eyJFbXB0eU1hcGkiOnRydWUsIlYiOiIwLjAuMDAwMCIsIlAiOiJXaW4zMiIsIkFOIjoiTWFpbCIsIldUIjoyfQ%3D%3D%7C0%7C%7C%7C&amp;sdata=ZrDtAmkG%2B0ALVZJLyKDyJTpKMGKDsDymDRzb1l2y4AQ%3D&amp;reserved=0" TargetMode="External"/><Relationship Id="rId39" Type="http://schemas.openxmlformats.org/officeDocument/2006/relationships/hyperlink" Target="https://eur03.safelinks.protection.outlook.com/?url=https%3A%2F%2Fx.com%2FGhadaqOrg%2Fstatus%2F1873906761100648841&amp;data=05%7C02%7Cabeer.atef%40undp.org%7C47082b445a4c4bdbf78108dd3eb18694%7Cb3e5db5e2944483799f57488ace54319%7C0%7C0%7C638735654426976967%7CUnknown%7CTWFpbGZsb3d8eyJFbXB0eU1hcGkiOnRydWUsIlYiOiIwLjAuMDAwMCIsIlAiOiJXaW4zMiIsIkFOIjoiTWFpbCIsIldUIjoyfQ%3D%3D%7C0%7C%7C%7C&amp;sdata=YwagbGMFiTW%2FAcLFeJ6dm%2FFVXAfhHFtoeRuF3EiaLP8%3D&amp;reserved=0" TargetMode="External"/><Relationship Id="rId21" Type="http://schemas.microsoft.com/office/2018/08/relationships/commentsExtensible" Target="commentsExtensible.xml"/><Relationship Id="rId34" Type="http://schemas.openxmlformats.org/officeDocument/2006/relationships/hyperlink" Target="https://eur03.safelinks.protection.outlook.com/?url=https%3A%2F%2Fx.com%2FUNDPYemen%2Fstatus%2F1830584879752548855&amp;data=05%7C02%7Cabeer.atef%40undp.org%7C47082b445a4c4bdbf78108dd3eb18694%7Cb3e5db5e2944483799f57488ace54319%7C0%7C0%7C638735654426897599%7CUnknown%7CTWFpbGZsb3d8eyJFbXB0eU1hcGkiOnRydWUsIlYiOiIwLjAuMDAwMCIsIlAiOiJXaW4zMiIsIkFOIjoiTWFpbCIsIldUIjoyfQ%3D%3D%7C0%7C%7C%7C&amp;sdata=3fp%2FdURoOhuSQjOOtOmxEzzK6ppER2ta8UWh0tQOSlw%3D&amp;reserved=0" TargetMode="External"/><Relationship Id="rId42" Type="http://schemas.openxmlformats.org/officeDocument/2006/relationships/hyperlink" Target="https://eur03.safelinks.protection.outlook.com/?url=https%3A%2F%2Fx.com%2FGhadaqOrg%2Fstatus%2F1866537699311825189&amp;data=05%7C02%7Cabeer.atef%40undp.org%7C47082b445a4c4bdbf78108dd3eb18694%7Cb3e5db5e2944483799f57488ace54319%7C0%7C0%7C638735654426993010%7CUnknown%7CTWFpbGZsb3d8eyJFbXB0eU1hcGkiOnRydWUsIlYiOiIwLjAuMDAwMCIsIlAiOiJXaW4zMiIsIkFOIjoiTWFpbCIsIldUIjoyfQ%3D%3D%7C0%7C%7C%7C&amp;sdata=c80RjZ91yn1XHFIWnevrqtUNNeFUiZ2wa9LsjUrxIQY%3D&amp;reserved=0"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eur03.safelinks.protection.outlook.com/?url=https%3A%2F%2Fx.com%2FUNDPYemen%2Fstatus%2F1844385159514358065&amp;data=05%7C02%7Cabeer.atef%40undp.org%7C47082b445a4c4bdbf78108dd3eb18694%7Cb3e5db5e2944483799f57488ace54319%7C0%7C0%7C638735654426813383%7CUnknown%7CTWFpbGZsb3d8eyJFbXB0eU1hcGkiOnRydWUsIlYiOiIwLjAuMDAwMCIsIlAiOiJXaW4zMiIsIkFOIjoiTWFpbCIsIldUIjoyfQ%3D%3D%7C0%7C%7C%7C&amp;sdata=%2BNQaYXstW3r0e0yj61gkUL0HvIDkpbB2Hv6kMSLt2xI%3D&amp;reserved=0"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hyperlink" Target="https://eur03.safelinks.protection.outlook.com/?url=https%3A%2F%2Fx.com%2FUNDPYemen%2Fstatus%2F1861476629400187092&amp;data=05%7C02%7Cabeer.atef%40undp.org%7C47082b445a4c4bdbf78108dd3eb18694%7Cb3e5db5e2944483799f57488ace54319%7C0%7C0%7C638735654426862545%7CUnknown%7CTWFpbGZsb3d8eyJFbXB0eU1hcGkiOnRydWUsIlYiOiIwLjAuMDAwMCIsIlAiOiJXaW4zMiIsIkFOIjoiTWFpbCIsIldUIjoyfQ%3D%3D%7C0%7C%7C%7C&amp;sdata=ERL%2BpHYBTPnJ2c9EUzIp1zufRqzcYkH4I3xaf4t2Tek%3D&amp;reserved=0" TargetMode="External"/><Relationship Id="rId37" Type="http://schemas.openxmlformats.org/officeDocument/2006/relationships/hyperlink" Target="https://eur03.safelinks.protection.outlook.com/?url=https%3A%2F%2Fx.com%2FUNDPYemen%2Fstatus%2F1859561347316392216&amp;data=05%7C02%7Cabeer.atef%40undp.org%7C47082b445a4c4bdbf78108dd3eb18694%7Cb3e5db5e2944483799f57488ace54319%7C0%7C0%7C638735654426945107%7CUnknown%7CTWFpbGZsb3d8eyJFbXB0eU1hcGkiOnRydWUsIlYiOiIwLjAuMDAwMCIsIlAiOiJXaW4zMiIsIkFOIjoiTWFpbCIsIldUIjoyfQ%3D%3D%7C0%7C%7C%7C&amp;sdata=LXCgtfmQt9hi%2FVtkfjQvRRO0QdbX3N97IeK59SOxuJE%3D&amp;reserved=0" TargetMode="External"/><Relationship Id="rId40" Type="http://schemas.openxmlformats.org/officeDocument/2006/relationships/hyperlink" Target="https://eur03.safelinks.protection.outlook.com/?url=https%3A%2F%2Fx.com%2FGhadaqOrg%2Fstatus%2F1845380014964957388&amp;data=05%7C02%7Cabeer.atef%40undp.org%7C47082b445a4c4bdbf78108dd3eb18694%7Cb3e5db5e2944483799f57488ace54319%7C0%7C0%7C638735654427025403%7CUnknown%7CTWFpbGZsb3d8eyJFbXB0eU1hcGkiOnRydWUsIlYiOiIwLjAuMDAwMCIsIlAiOiJXaW4zMiIsIkFOIjoiTWFpbCIsIldUIjoyfQ%3D%3D%7C0%7C%7C%7C&amp;sdata=f8pwtrueLSAWd48TdByRH8fz3EbTJ3AazEvP77ICenk%3D&amp;reserved=0" TargetMode="External"/><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undp.org/yemen/news/strengthening-yemens-fishery-and-water-sectors-undp-and-germanys-joint-efforts-sustainable-solutions" TargetMode="External"/><Relationship Id="rId28" Type="http://schemas.openxmlformats.org/officeDocument/2006/relationships/hyperlink" Target="https://eur03.safelinks.protection.outlook.com/?url=https%3A%2F%2Fx.com%2FUNDPYemen%2Fstatus%2F1882003227941781560&amp;data=05%7C02%7Cabeer.atef%40undp.org%7C47082b445a4c4bdbf78108dd3eb18694%7Cb3e5db5e2944483799f57488ace54319%7C0%7C0%7C638735654426796842%7CUnknown%7CTWFpbGZsb3d8eyJFbXB0eU1hcGkiOnRydWUsIlYiOiIwLjAuMDAwMCIsIlAiOiJXaW4zMiIsIkFOIjoiTWFpbCIsIldUIjoyfQ%3D%3D%7C0%7C%7C%7C&amp;sdata=%2BuXbYIgkAGs2eruGsL0goJGpeeNFa78lNbWbbJVWCdA%3D&amp;reserved=0" TargetMode="External"/><Relationship Id="rId36" Type="http://schemas.openxmlformats.org/officeDocument/2006/relationships/hyperlink" Target="https://eur03.safelinks.protection.outlook.com/?url=https%3A%2F%2Fx.com%2FUNDPYemen%2Fstatus%2F1859577443759083598&amp;data=05%7C02%7Cabeer.atef%40undp.org%7C47082b445a4c4bdbf78108dd3eb18694%7Cb3e5db5e2944483799f57488ace54319%7C0%7C0%7C638735654426929259%7CUnknown%7CTWFpbGZsb3d8eyJFbXB0eU1hcGkiOnRydWUsIlYiOiIwLjAuMDAwMCIsIlAiOiJXaW4zMiIsIkFOIjoiTWFpbCIsIldUIjoyfQ%3D%3D%7C0%7C%7C%7C&amp;sdata=Z5ijc8YeVvA2c3BOZzD00iNHE9KDJg0BeAuBrYRIs7k%3D&amp;reserved=0" TargetMode="External"/><Relationship Id="rId10" Type="http://schemas.openxmlformats.org/officeDocument/2006/relationships/footnotes" Target="footnotes.xml"/><Relationship Id="rId19" Type="http://schemas.microsoft.com/office/2011/relationships/commentsExtended" Target="commentsExtended.xml"/><Relationship Id="rId31" Type="http://schemas.openxmlformats.org/officeDocument/2006/relationships/hyperlink" Target="https://eur03.safelinks.protection.outlook.com/?url=https%3A%2F%2Fx.com%2FUNDPYemen%2Fstatus%2F1861492117727543770&amp;data=05%7C02%7Cabeer.atef%40undp.org%7C47082b445a4c4bdbf78108dd3eb18694%7Cb3e5db5e2944483799f57488ace54319%7C0%7C0%7C638735654426846202%7CUnknown%7CTWFpbGZsb3d8eyJFbXB0eU1hcGkiOnRydWUsIlYiOiIwLjAuMDAwMCIsIlAiOiJXaW4zMiIsIkFOIjoiTWFpbCIsIldUIjoyfQ%3D%3D%7C0%7C%7C%7C&amp;sdata=kDbX8zZn09mXQDsbr7vnTcFyD5BNJ8TX6wTeNJN7rGY%3D&amp;reserved=0" TargetMode="External"/><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jpeg"/><Relationship Id="rId22" Type="http://schemas.openxmlformats.org/officeDocument/2006/relationships/hyperlink" Target="https://www.undp.org/yemen/projects/fishery-harbour-rehabilitation-and-value-chain-development-aden" TargetMode="External"/><Relationship Id="rId27" Type="http://schemas.openxmlformats.org/officeDocument/2006/relationships/hyperlink" Target="https://x.com/UNDPYemen/status/1882056105414852821" TargetMode="External"/><Relationship Id="rId30" Type="http://schemas.openxmlformats.org/officeDocument/2006/relationships/hyperlink" Target="https://eur03.safelinks.protection.outlook.com/?url=https%3A%2F%2Fx.com%2FUNDPYemen%2Fstatus%2F1844358927665987842&amp;data=05%7C02%7Cabeer.atef%40undp.org%7C47082b445a4c4bdbf78108dd3eb18694%7Cb3e5db5e2944483799f57488ace54319%7C0%7C0%7C638735654426830011%7CUnknown%7CTWFpbGZsb3d8eyJFbXB0eU1hcGkiOnRydWUsIlYiOiIwLjAuMDAwMCIsIlAiOiJXaW4zMiIsIkFOIjoiTWFpbCIsIldUIjoyfQ%3D%3D%7C0%7C%7C%7C&amp;sdata=7SYs4%2BK%2Fvu5EY%2BCMeCQdv0mVr53HanN59339GAWoqDs%3D&amp;reserved=0" TargetMode="External"/><Relationship Id="rId35" Type="http://schemas.openxmlformats.org/officeDocument/2006/relationships/hyperlink" Target="https://eur03.safelinks.protection.outlook.com/?url=https%3A%2F%2Fwww.undp.org%2Fyemen%2Fnews%2Fsustaining-yemens-fisheries-collaborative-effort&amp;data=05%7C02%7Cabeer.atef%40undp.org%7C47082b445a4c4bdbf78108dd3eb18694%7Cb3e5db5e2944483799f57488ace54319%7C0%7C0%7C638735654426913480%7CUnknown%7CTWFpbGZsb3d8eyJFbXB0eU1hcGkiOnRydWUsIlYiOiIwLjAuMDAwMCIsIlAiOiJXaW4zMiIsIkFOIjoiTWFpbCIsIldUIjoyfQ%3D%3D%7C0%7C%7C%7C&amp;sdata=WIHgsNaOMu5oQ89phzqsSeHe1Oc7%2ByzM8N6jNDRskds%3D&amp;reserved=0" TargetMode="External"/><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hyperlink" Target="https://eur03.safelinks.protection.outlook.com/?url=https%3A%2F%2Fdocs.google.com%2Fspreadsheets%2Fd%2F1YyHI8-XZ2q9Ti94pYZumJnhaYsD3cd-P%2Fedit%3Fusp%3Dsharing%26ouid%3D106738893171820678312%26rtpof%3Dtrue%26sd%3Dtrue&amp;data=05%7C02%7Cbilal.alshawish%40undp.org%7C296110d3c6d843b7481408dd4f45f22d%7Cb3e5db5e2944483799f57488ace54319%7C0%7C0%7C638753884003826868%7CUnknown%7CTWFpbGZsb3d8eyJFbXB0eU1hcGkiOnRydWUsIlYiOiIwLjAuMDAwMCIsIlAiOiJXaW4zMiIsIkFOIjoiTWFpbCIsIldUIjoyfQ%3D%3D%7C0%7C%7C%7C&amp;sdata=pgCjvVpVYnTDvL59kkuhePKya824KZgLZ%2B0LvVuZmR0%3D&amp;reserved=0" TargetMode="External"/><Relationship Id="rId33" Type="http://schemas.openxmlformats.org/officeDocument/2006/relationships/hyperlink" Target="https://eur03.safelinks.protection.outlook.com/?url=https%3A%2F%2Fx.com%2FUNDPYemen%2Fstatus%2F1830564402942111900&amp;data=05%7C02%7Cabeer.atef%40undp.org%7C47082b445a4c4bdbf78108dd3eb18694%7Cb3e5db5e2944483799f57488ace54319%7C0%7C0%7C638735654426879276%7CUnknown%7CTWFpbGZsb3d8eyJFbXB0eU1hcGkiOnRydWUsIlYiOiIwLjAuMDAwMCIsIlAiOiJXaW4zMiIsIkFOIjoiTWFpbCIsIldUIjoyfQ%3D%3D%7C0%7C%7C%7C&amp;sdata=wJfREJ9ps2bvcIwMVx900Xu0EmDvOkRKgXCmyVq6UJY%3D&amp;reserved=0" TargetMode="External"/><Relationship Id="rId38" Type="http://schemas.openxmlformats.org/officeDocument/2006/relationships/hyperlink" Target="https://eur03.safelinks.protection.outlook.com/?url=https%3A%2F%2Fx.com%2FGhadaqOrg%2Fstatus%2F1873920332152914185&amp;data=05%7C02%7Cabeer.atef%40undp.org%7C47082b445a4c4bdbf78108dd3eb18694%7Cb3e5db5e2944483799f57488ace54319%7C0%7C0%7C638735654426960965%7CUnknown%7CTWFpbGZsb3d8eyJFbXB0eU1hcGkiOnRydWUsIlYiOiIwLjAuMDAwMCIsIlAiOiJXaW4zMiIsIkFOIjoiTWFpbCIsIldUIjoyfQ%3D%3D%7C0%7C%7C%7C&amp;sdata=a4PHAfj1RRBU2BxYx0ip92PpPfusqGenLp7Uin8BQAY%3D&amp;reserved=0" TargetMode="External"/><Relationship Id="rId46" Type="http://schemas.openxmlformats.org/officeDocument/2006/relationships/theme" Target="theme/theme1.xml"/><Relationship Id="rId20" Type="http://schemas.microsoft.com/office/2016/09/relationships/commentsIds" Target="commentsIds.xml"/><Relationship Id="rId41" Type="http://schemas.openxmlformats.org/officeDocument/2006/relationships/hyperlink" Target="https://eur03.safelinks.protection.outlook.com/?url=https%3A%2F%2Fx.com%2FGhadaqOrg%2Fstatus%2F1845378652038459450&amp;data=05%7C02%7Cabeer.atef%40undp.org%7C47082b445a4c4bdbf78108dd3eb18694%7Cb3e5db5e2944483799f57488ace54319%7C0%7C0%7C638735654427173811%7CUnknown%7CTWFpbGZsb3d8eyJFbXB0eU1hcGkiOnRydWUsIlYiOiIwLjAuMDAwMCIsIlAiOiJXaW4zMiIsIkFOIjoiTWFpbCIsIldUIjoyfQ%3D%3D%7C0%7C%7C%7C&amp;sdata=%2BoGOxLrSC3PjB67VO5m%2BAvatlTpXpOij4WWiHkpuNDI%3D&amp;reserved=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humanitarianaction.info/plan/1262/article/yemen-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93E427A3EF54925AAB72ACCBA00357B"/>
        <w:category>
          <w:name w:val="General"/>
          <w:gallery w:val="placeholder"/>
        </w:category>
        <w:types>
          <w:type w:val="bbPlcHdr"/>
        </w:types>
        <w:behaviors>
          <w:behavior w:val="content"/>
        </w:behaviors>
        <w:guid w:val="{B887F8E6-E0D4-4378-A9FC-F7A8B7146275}"/>
      </w:docPartPr>
      <w:docPartBody>
        <w:p w:rsidR="009758EB" w:rsidRDefault="004240E1" w:rsidP="004240E1">
          <w:pPr>
            <w:pStyle w:val="193E427A3EF54925AAB72ACCBA00357B"/>
          </w:pPr>
          <w:r>
            <w:rPr>
              <w:rFonts w:asciiTheme="majorHAnsi" w:eastAsiaTheme="majorEastAsia" w:hAnsiTheme="majorHAnsi" w:cstheme="majorBidi"/>
              <w:caps/>
              <w:color w:val="156082" w:themeColor="accent1"/>
              <w:sz w:val="80"/>
              <w:szCs w:val="80"/>
            </w:rPr>
            <w:t>[Document title]</w:t>
          </w:r>
        </w:p>
      </w:docPartBody>
    </w:docPart>
    <w:docPart>
      <w:docPartPr>
        <w:name w:val="2903A52B116045F2ACD3A94D18951F35"/>
        <w:category>
          <w:name w:val="General"/>
          <w:gallery w:val="placeholder"/>
        </w:category>
        <w:types>
          <w:type w:val="bbPlcHdr"/>
        </w:types>
        <w:behaviors>
          <w:behavior w:val="content"/>
        </w:behaviors>
        <w:guid w:val="{74D20EE2-D485-4E20-964E-ED332416C21C}"/>
      </w:docPartPr>
      <w:docPartBody>
        <w:p w:rsidR="009758EB" w:rsidRDefault="004240E1" w:rsidP="004240E1">
          <w:pPr>
            <w:pStyle w:val="2903A52B116045F2ACD3A94D18951F35"/>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roxima Nova Rg">
    <w:panose1 w:val="02000506030000020004"/>
    <w:charset w:val="00"/>
    <w:family w:val="modern"/>
    <w:notTrueType/>
    <w:pitch w:val="variable"/>
    <w:sig w:usb0="A00000AF" w:usb1="5000E0FB" w:usb2="00000000" w:usb3="00000000" w:csb0="0000019B" w:csb1="00000000"/>
  </w:font>
  <w:font w:name="Segoe UI">
    <w:panose1 w:val="020B0502040204020203"/>
    <w:charset w:val="00"/>
    <w:family w:val="swiss"/>
    <w:pitch w:val="variable"/>
    <w:sig w:usb0="E4002EFF" w:usb1="C000E47F" w:usb2="00000009" w:usb3="00000000" w:csb0="000001FF" w:csb1="00000000"/>
  </w:font>
  <w:font w:name="Lucida Grande">
    <w:altName w:val="Times New Roman"/>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ヒラギノ角ゴ Pro W3">
    <w:charset w:val="80"/>
    <w:family w:val="swiss"/>
    <w:pitch w:val="variable"/>
    <w:sig w:usb0="E00002FF" w:usb1="7AC7FFFF" w:usb2="00000012" w:usb3="00000000" w:csb0="0002000D" w:csb1="00000000"/>
  </w:font>
  <w:font w:name="Helvetica Neue Light">
    <w:charset w:val="00"/>
    <w:family w:val="auto"/>
    <w:pitch w:val="variable"/>
    <w:sig w:usb0="A00002FF" w:usb1="5000205B" w:usb2="00000002" w:usb3="00000000" w:csb0="00000007" w:csb1="00000000"/>
  </w:font>
  <w:font w:name="Baskerville">
    <w:charset w:val="00"/>
    <w:family w:val="roman"/>
    <w:pitch w:val="variable"/>
    <w:sig w:usb0="80000067" w:usb1="00000000" w:usb2="00000000" w:usb3="00000000" w:csb0="0000019F" w:csb1="00000000"/>
  </w:font>
  <w:font w:name="Cambria">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Proxima Nova Bl">
    <w:panose1 w:val="02000506030000020004"/>
    <w:charset w:val="00"/>
    <w:family w:val="modern"/>
    <w:notTrueType/>
    <w:pitch w:val="variable"/>
    <w:sig w:usb0="A00000AF" w:usb1="5000E0FB" w:usb2="00000000" w:usb3="00000000" w:csb0="0000019B" w:csb1="00000000"/>
  </w:font>
  <w:font w:name="Franklin Gothic Book">
    <w:panose1 w:val="020B0503020102020204"/>
    <w:charset w:val="00"/>
    <w:family w:val="swiss"/>
    <w:pitch w:val="variable"/>
    <w:sig w:usb0="00000287" w:usb1="00000000" w:usb2="00000000" w:usb3="00000000" w:csb0="0000009F" w:csb1="00000000"/>
  </w:font>
  <w:font w:name="Helvetica Medium">
    <w:altName w:val="Cambria"/>
    <w:panose1 w:val="00000000000000000000"/>
    <w:charset w:val="00"/>
    <w:family w:val="auto"/>
    <w:notTrueType/>
    <w:pitch w:val="variable"/>
    <w:sig w:usb0="E00002FF" w:usb1="5000785B" w:usb2="00000000" w:usb3="00000000" w:csb0="0000019F" w:csb1="00000000"/>
  </w:font>
  <w:font w:name="Webdings">
    <w:panose1 w:val="05030102010509060703"/>
    <w:charset w:val="02"/>
    <w:family w:val="roman"/>
    <w:pitch w:val="variable"/>
    <w:sig w:usb0="00000000" w:usb1="10000000" w:usb2="00000000" w:usb3="00000000" w:csb0="80000000" w:csb1="00000000"/>
  </w:font>
  <w:font w:name="HelveticaNeue LT 45 Light">
    <w:altName w:val="Arial"/>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yriad Pro">
    <w:altName w:val="Segoe UI"/>
    <w:panose1 w:val="00000000000000000000"/>
    <w:charset w:val="00"/>
    <w:family w:val="swiss"/>
    <w:notTrueType/>
    <w:pitch w:val="variable"/>
    <w:sig w:usb0="20000287" w:usb1="00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0E1"/>
    <w:rsid w:val="000057B1"/>
    <w:rsid w:val="00015482"/>
    <w:rsid w:val="00020243"/>
    <w:rsid w:val="000417E5"/>
    <w:rsid w:val="00054CC1"/>
    <w:rsid w:val="000A5354"/>
    <w:rsid w:val="000C0EB4"/>
    <w:rsid w:val="000D25F9"/>
    <w:rsid w:val="0012489D"/>
    <w:rsid w:val="00144D44"/>
    <w:rsid w:val="0015352A"/>
    <w:rsid w:val="00177B1D"/>
    <w:rsid w:val="00193C0A"/>
    <w:rsid w:val="00194257"/>
    <w:rsid w:val="001A32E6"/>
    <w:rsid w:val="001D1D4C"/>
    <w:rsid w:val="001E534C"/>
    <w:rsid w:val="001F5E9F"/>
    <w:rsid w:val="001F6E12"/>
    <w:rsid w:val="001F7D23"/>
    <w:rsid w:val="00200ECF"/>
    <w:rsid w:val="00207B21"/>
    <w:rsid w:val="002379CC"/>
    <w:rsid w:val="002B521E"/>
    <w:rsid w:val="00352A1E"/>
    <w:rsid w:val="00354DF6"/>
    <w:rsid w:val="003613B8"/>
    <w:rsid w:val="003643A8"/>
    <w:rsid w:val="0037403F"/>
    <w:rsid w:val="003C5367"/>
    <w:rsid w:val="003E50FE"/>
    <w:rsid w:val="003F4C02"/>
    <w:rsid w:val="004240E1"/>
    <w:rsid w:val="004E4ABE"/>
    <w:rsid w:val="00530579"/>
    <w:rsid w:val="0053729A"/>
    <w:rsid w:val="00552C9A"/>
    <w:rsid w:val="005558A8"/>
    <w:rsid w:val="00562D61"/>
    <w:rsid w:val="0058228D"/>
    <w:rsid w:val="00591FDE"/>
    <w:rsid w:val="005B1DE7"/>
    <w:rsid w:val="005D0792"/>
    <w:rsid w:val="00606D0E"/>
    <w:rsid w:val="006110C1"/>
    <w:rsid w:val="00640EEC"/>
    <w:rsid w:val="006934DE"/>
    <w:rsid w:val="006E1686"/>
    <w:rsid w:val="00700882"/>
    <w:rsid w:val="00746E49"/>
    <w:rsid w:val="0075432B"/>
    <w:rsid w:val="00772E89"/>
    <w:rsid w:val="00782642"/>
    <w:rsid w:val="007C1379"/>
    <w:rsid w:val="007F066C"/>
    <w:rsid w:val="007F0817"/>
    <w:rsid w:val="007F51C9"/>
    <w:rsid w:val="00821A38"/>
    <w:rsid w:val="00830BCD"/>
    <w:rsid w:val="00852818"/>
    <w:rsid w:val="008673BF"/>
    <w:rsid w:val="00873F4F"/>
    <w:rsid w:val="008817EC"/>
    <w:rsid w:val="008C478D"/>
    <w:rsid w:val="008C7A86"/>
    <w:rsid w:val="00941F0E"/>
    <w:rsid w:val="0096572C"/>
    <w:rsid w:val="009758EB"/>
    <w:rsid w:val="00995690"/>
    <w:rsid w:val="009A37A0"/>
    <w:rsid w:val="009C3BEE"/>
    <w:rsid w:val="00A2139A"/>
    <w:rsid w:val="00A646F5"/>
    <w:rsid w:val="00A71F71"/>
    <w:rsid w:val="00A83C1F"/>
    <w:rsid w:val="00A8685D"/>
    <w:rsid w:val="00AC60B7"/>
    <w:rsid w:val="00AE4676"/>
    <w:rsid w:val="00B30174"/>
    <w:rsid w:val="00BB37F6"/>
    <w:rsid w:val="00BD03B0"/>
    <w:rsid w:val="00BD1213"/>
    <w:rsid w:val="00C02E38"/>
    <w:rsid w:val="00C157D2"/>
    <w:rsid w:val="00C15C5F"/>
    <w:rsid w:val="00C43BB7"/>
    <w:rsid w:val="00C72FC7"/>
    <w:rsid w:val="00C8203A"/>
    <w:rsid w:val="00C9295F"/>
    <w:rsid w:val="00CC6812"/>
    <w:rsid w:val="00CD064F"/>
    <w:rsid w:val="00CE1B20"/>
    <w:rsid w:val="00D108FA"/>
    <w:rsid w:val="00D512FE"/>
    <w:rsid w:val="00D637D3"/>
    <w:rsid w:val="00D75380"/>
    <w:rsid w:val="00D840C7"/>
    <w:rsid w:val="00E335E1"/>
    <w:rsid w:val="00E44D6F"/>
    <w:rsid w:val="00E638F1"/>
    <w:rsid w:val="00EA215E"/>
    <w:rsid w:val="00EA22FE"/>
    <w:rsid w:val="00F04150"/>
    <w:rsid w:val="00F114D1"/>
    <w:rsid w:val="00F55DB8"/>
    <w:rsid w:val="00F66DA6"/>
    <w:rsid w:val="00F85E48"/>
    <w:rsid w:val="00F93270"/>
    <w:rsid w:val="00FA360E"/>
    <w:rsid w:val="00FA399C"/>
    <w:rsid w:val="00FC6A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93E427A3EF54925AAB72ACCBA00357B">
    <w:name w:val="193E427A3EF54925AAB72ACCBA00357B"/>
    <w:rsid w:val="004240E1"/>
  </w:style>
  <w:style w:type="paragraph" w:customStyle="1" w:styleId="2903A52B116045F2ACD3A94D18951F35">
    <w:name w:val="2903A52B116045F2ACD3A94D18951F35"/>
    <w:rsid w:val="00424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joyn-coop-Farben">
      <a:dk1>
        <a:sysClr val="windowText" lastClr="000000"/>
      </a:dk1>
      <a:lt1>
        <a:sysClr val="window" lastClr="FFFFFF"/>
      </a:lt1>
      <a:dk2>
        <a:srgbClr val="A6A6A6"/>
      </a:dk2>
      <a:lt2>
        <a:srgbClr val="808080"/>
      </a:lt2>
      <a:accent1>
        <a:srgbClr val="FE6500"/>
      </a:accent1>
      <a:accent2>
        <a:srgbClr val="FABF8F"/>
      </a:accent2>
      <a:accent3>
        <a:srgbClr val="FDE9D9"/>
      </a:accent3>
      <a:accent4>
        <a:srgbClr val="FF0000"/>
      </a:accent4>
      <a:accent5>
        <a:srgbClr val="FFFF00"/>
      </a:accent5>
      <a:accent6>
        <a:srgbClr val="92D050"/>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91d5986-7c29-4ed1-8a54-b8fb378ed474" xsi:nil="true"/>
    <lcf76f155ced4ddcb4097134ff3c332f xmlns="d9cf0e28-81d2-4dc7-8b10-820d80ed680d">
      <Terms xmlns="http://schemas.microsoft.com/office/infopath/2007/PartnerControls"/>
    </lcf76f155ced4ddcb4097134ff3c332f>
    <OfficeCountry xmlns="d9cf0e28-81d2-4dc7-8b10-820d80ed680d">B0464 - Republic of Yemen - Sana'a</OfficeCountry>
    <DocumentStatus xmlns="d9cf0e28-81d2-4dc7-8b10-820d80ed680d">Approved</DocumentStatus>
    <DocCoverageEndDate xmlns="d9cf0e28-81d2-4dc7-8b10-820d80ed680d">2024-12-31T05:00:00+00:00</DocCoverageEndDate>
    <EventDate xmlns="d9cf0e28-81d2-4dc7-8b10-820d80ed680d" xsi:nil="true"/>
    <ProjectDocumentTypes xmlns="d9cf0e28-81d2-4dc7-8b10-820d80ed680d" xsi:nil="true"/>
    <FunctionalArea xmlns="d9cf0e28-81d2-4dc7-8b10-820d80ed680d">Programme and Project</FunctionalArea>
    <FileNameDescription xmlns="d9cf0e28-81d2-4dc7-8b10-820d80ed680d">Annual/Progress Report 2024</FileNameDescription>
    <ProjectNumber xmlns="d9cf0e28-81d2-4dc7-8b10-820d80ed680d">00148081</ProjectNumber>
    <DocumentType xmlns="d9cf0e28-81d2-4dc7-8b10-820d80ed680d">Progress Report</DocumentType>
    <Language xmlns="d9cf0e28-81d2-4dc7-8b10-820d80ed680d">English</Language>
    <AuthorName xmlns="d9cf0e28-81d2-4dc7-8b10-820d80ed680d">UNDP</AuthorName>
    <DocumentCategory xmlns="d9cf0e28-81d2-4dc7-8b10-820d80ed680d">Project</DocumentCategory>
    <OperatingUnit xmlns="d9cf0e28-81d2-4dc7-8b10-820d80ed680d">UNDP-YEM</OperatingUnit>
    <FocusArea xmlns="d9cf0e28-81d2-4dc7-8b10-820d80ed680d">Sustainable Development Pathways</FocusArea>
    <DocCoverageStartDate xmlns="d9cf0e28-81d2-4dc7-8b10-820d80ed680d">2024-01-01T05:00:00+00:00</DocCoverageStartDate>
    <FileClassificationMode xmlns="d9cf0e28-81d2-4dc7-8b10-820d80ed680d">Public</FileClassificationMode>
    <OutputNumber xmlns="d9cf0e28-81d2-4dc7-8b10-820d80ed680d">00134461</OutputNumber>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155F732436BD414ABE4F9007290F88BC" ma:contentTypeVersion="33" ma:contentTypeDescription="Create a new document." ma:contentTypeScope="" ma:versionID="23f63ffa27798759ab7c62b38a6a6eea">
  <xsd:schema xmlns:xsd="http://www.w3.org/2001/XMLSchema" xmlns:xs="http://www.w3.org/2001/XMLSchema" xmlns:p="http://schemas.microsoft.com/office/2006/metadata/properties" xmlns:ns2="d9cf0e28-81d2-4dc7-8b10-820d80ed680d" xmlns:ns3="e91d5986-7c29-4ed1-8a54-b8fb378ed474" targetNamespace="http://schemas.microsoft.com/office/2006/metadata/properties" ma:root="true" ma:fieldsID="d59d36cbda82e4f1c8ad758894042b54" ns2:_="" ns3:_="">
    <xsd:import namespace="d9cf0e28-81d2-4dc7-8b10-820d80ed680d"/>
    <xsd:import namespace="e91d5986-7c29-4ed1-8a54-b8fb378ed474"/>
    <xsd:element name="properties">
      <xsd:complexType>
        <xsd:sequence>
          <xsd:element name="documentManagement">
            <xsd:complexType>
              <xsd:all>
                <xsd:element ref="ns2:DocumentCategory" minOccurs="0"/>
                <xsd:element ref="ns2:DocumentType" minOccurs="0"/>
                <xsd:element ref="ns2:FileClassificationMode" minOccurs="0"/>
                <xsd:element ref="ns2:FileNameDescription" minOccurs="0"/>
                <xsd:element ref="ns2:ProjectNumber" minOccurs="0"/>
                <xsd:element ref="ns2:OperatingUnit" minOccurs="0"/>
                <xsd:element ref="ns2:Language" minOccurs="0"/>
                <xsd:element ref="ns2:FunctionalArea" minOccurs="0"/>
                <xsd:element ref="ns2:OutputNumber" minOccurs="0"/>
                <xsd:element ref="ns2:DocumentStatus" minOccurs="0"/>
                <xsd:element ref="ns2:DocCoverageStartDate" minOccurs="0"/>
                <xsd:element ref="ns2:DocCoverageEndDate" minOccurs="0"/>
                <xsd:element ref="ns2:FocusArea" minOccurs="0"/>
                <xsd:element ref="ns2:AuthorName" minOccurs="0"/>
                <xsd:element ref="ns2:OfficeCountry" minOccurs="0"/>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ServiceLocation" minOccurs="0"/>
                <xsd:element ref="ns2:MediaServiceSearchProperties" minOccurs="0"/>
                <xsd:element ref="ns2:EventDate" minOccurs="0"/>
                <xsd:element ref="ns2:ProjectDocumentTyp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cf0e28-81d2-4dc7-8b10-820d80ed680d" elementFormDefault="qualified">
    <xsd:import namespace="http://schemas.microsoft.com/office/2006/documentManagement/types"/>
    <xsd:import namespace="http://schemas.microsoft.com/office/infopath/2007/PartnerControls"/>
    <xsd:element name="DocumentCategory" ma:index="8" nillable="true" ma:displayName="DocumentCategory" ma:format="Dropdown" ma:indexed="true" ma:internalName="DocumentCategory">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FileClassificationMode" ma:index="10" nillable="true" ma:displayName="FileClassificationMode" ma:format="Dropdown" ma:indexed="true" ma:internalName="FileClassificationMode">
      <xsd:simpleType>
        <xsd:restriction base="dms:Text">
          <xsd:maxLength value="255"/>
        </xsd:restriction>
      </xsd:simpleType>
    </xsd:element>
    <xsd:element name="FileNameDescription" ma:index="11" nillable="true" ma:displayName="FileNameDescription" ma:format="Dropdown" ma:indexed="true" ma:internalName="FileNameDescription">
      <xsd:simpleType>
        <xsd:restriction base="dms:Text">
          <xsd:maxLength value="255"/>
        </xsd:restriction>
      </xsd:simpleType>
    </xsd:element>
    <xsd:element name="ProjectNumber" ma:index="12" nillable="true" ma:displayName="ProjectNumber" ma:format="Dropdown" ma:indexed="true" ma:internalName="ProjectNumber">
      <xsd:simpleType>
        <xsd:restriction base="dms:Text">
          <xsd:maxLength value="255"/>
        </xsd:restriction>
      </xsd:simpleType>
    </xsd:element>
    <xsd:element name="OperatingUnit" ma:index="13" nillable="true" ma:displayName="OperatingUnit" ma:format="Dropdown" ma:indexed="true" ma:internalName="OperatingUnit">
      <xsd:simpleType>
        <xsd:restriction base="dms:Text">
          <xsd:maxLength value="255"/>
        </xsd:restriction>
      </xsd:simpleType>
    </xsd:element>
    <xsd:element name="Language" ma:index="14" nillable="true" ma:displayName="Language" ma:format="Dropdown" ma:internalName="Language">
      <xsd:simpleType>
        <xsd:restriction base="dms:Text">
          <xsd:maxLength value="255"/>
        </xsd:restriction>
      </xsd:simpleType>
    </xsd:element>
    <xsd:element name="FunctionalArea" ma:index="15" nillable="true" ma:displayName="FunctionalArea" ma:format="Dropdown" ma:internalName="FunctionalArea">
      <xsd:simpleType>
        <xsd:restriction base="dms:Text">
          <xsd:maxLength value="255"/>
        </xsd:restriction>
      </xsd:simpleType>
    </xsd:element>
    <xsd:element name="OutputNumber" ma:index="16" nillable="true" ma:displayName="OutputNumber" ma:format="Dropdown" ma:indexed="true" ma:internalName="OutputNumber">
      <xsd:simpleType>
        <xsd:restriction base="dms:Text">
          <xsd:maxLength value="255"/>
        </xsd:restriction>
      </xsd:simpleType>
    </xsd:element>
    <xsd:element name="DocumentStatus" ma:index="17" nillable="true" ma:displayName="DocumentStatus" ma:format="Dropdown" ma:internalName="DocumentStatus">
      <xsd:simpleType>
        <xsd:restriction base="dms:Text">
          <xsd:maxLength value="255"/>
        </xsd:restriction>
      </xsd:simpleType>
    </xsd:element>
    <xsd:element name="DocCoverageStartDate" ma:index="18" nillable="true" ma:displayName="DocCoverageStartDate" ma:default="[today]" ma:format="DateOnly" ma:indexed="true" ma:internalName="DocCoverageStartDate">
      <xsd:simpleType>
        <xsd:restriction base="dms:DateTime"/>
      </xsd:simpleType>
    </xsd:element>
    <xsd:element name="DocCoverageEndDate" ma:index="19" nillable="true" ma:displayName="DocCoverageEndDate" ma:format="DateOnly" ma:internalName="DocCoverageEndDate">
      <xsd:simpleType>
        <xsd:restriction base="dms:DateTime"/>
      </xsd:simpleType>
    </xsd:element>
    <xsd:element name="FocusArea" ma:index="20" nillable="true" ma:displayName="FocusArea" ma:format="Dropdown" ma:indexed="true" ma:internalName="FocusArea">
      <xsd:simpleType>
        <xsd:restriction base="dms:Text">
          <xsd:maxLength value="255"/>
        </xsd:restriction>
      </xsd:simpleType>
    </xsd:element>
    <xsd:element name="AuthorName" ma:index="21" nillable="true" ma:displayName="AuthorName" ma:format="Dropdown" ma:indexed="true" ma:internalName="AuthorName">
      <xsd:simpleType>
        <xsd:restriction base="dms:Text">
          <xsd:maxLength value="255"/>
        </xsd:restriction>
      </xsd:simpleType>
    </xsd:element>
    <xsd:element name="OfficeCountry" ma:index="22" nillable="true" ma:displayName="OfficeCountry" ma:format="Dropdown" ma:indexed="true" ma:internalName="OfficeCountry">
      <xsd:simpleType>
        <xsd:restriction base="dms:Text">
          <xsd:maxLength value="255"/>
        </xsd:restriction>
      </xsd:simpleType>
    </xsd:element>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DateTaken" ma:index="32" nillable="true" ma:displayName="MediaServiceDateTaken" ma:hidden="true" ma:indexed="true" ma:internalName="MediaServiceDateTaken" ma:readOnly="true">
      <xsd:simpleType>
        <xsd:restriction base="dms:Text"/>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Location" ma:index="34" nillable="true" ma:displayName="Loca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EventDate" ma:index="36" nillable="true" ma:displayName="EventDate" ma:format="DateOnly" ma:internalName="EventDate">
      <xsd:simpleType>
        <xsd:restriction base="dms:DateTime"/>
      </xsd:simpleType>
    </xsd:element>
    <xsd:element name="ProjectDocumentTypes" ma:index="37" nillable="true" ma:displayName="ProjectDocumentTypes" ma:format="Dropdown" ma:internalName="ProjectDocumentTypes">
      <xsd:simpleType>
        <xsd:restriction base="dms:Choice">
          <xsd:enumeration value="Project Board Meeting Minutes"/>
          <xsd:enumeration value="Monitoring/Field visit report"/>
          <xsd:enumeration value="Sustainability Plan"/>
          <xsd:enumeration value="Combined Delivery reports (CDR)"/>
        </xsd:restriction>
      </xsd:simpleType>
    </xsd:element>
    <xsd:element name="MediaServiceBillingMetadata" ma:index="3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1d5986-7c29-4ed1-8a54-b8fb378ed474"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89ecd518-8760-4857-902e-5583cb61199f}" ma:internalName="TaxCatchAll" ma:showField="CatchAllData" ma:web="e91d5986-7c29-4ed1-8a54-b8fb378ed4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75C003-2C2E-4E03-B0AF-6819EC5C8800}">
  <ds:schemaRefs>
    <ds:schemaRef ds:uri="http://schemas.microsoft.com/sharepoint/v3/contenttype/forms"/>
  </ds:schemaRefs>
</ds:datastoreItem>
</file>

<file path=customXml/itemProps3.xml><?xml version="1.0" encoding="utf-8"?>
<ds:datastoreItem xmlns:ds="http://schemas.openxmlformats.org/officeDocument/2006/customXml" ds:itemID="{E6DACFF3-BC00-4EF6-B3EF-85B282856909}">
  <ds:schemaRefs>
    <ds:schemaRef ds:uri="http://schemas.microsoft.com/office/2006/metadata/properties"/>
    <ds:schemaRef ds:uri="http://schemas.microsoft.com/office/infopath/2007/PartnerControls"/>
    <ds:schemaRef ds:uri="43c2e386-d1d0-40ba-860f-be8ee3470977"/>
  </ds:schemaRefs>
</ds:datastoreItem>
</file>

<file path=customXml/itemProps4.xml><?xml version="1.0" encoding="utf-8"?>
<ds:datastoreItem xmlns:ds="http://schemas.openxmlformats.org/officeDocument/2006/customXml" ds:itemID="{DEB4D0A6-1130-4797-8B8A-F01D26910386}">
  <ds:schemaRefs>
    <ds:schemaRef ds:uri="http://schemas.openxmlformats.org/officeDocument/2006/bibliography"/>
  </ds:schemaRefs>
</ds:datastoreItem>
</file>

<file path=customXml/itemProps5.xml><?xml version="1.0" encoding="utf-8"?>
<ds:datastoreItem xmlns:ds="http://schemas.openxmlformats.org/officeDocument/2006/customXml" ds:itemID="{E1E9DD07-6AB5-4452-9F12-D0BE1B7BD6D7}"/>
</file>

<file path=docProps/app.xml><?xml version="1.0" encoding="utf-8"?>
<Properties xmlns="http://schemas.openxmlformats.org/officeDocument/2006/extended-properties" xmlns:vt="http://schemas.openxmlformats.org/officeDocument/2006/docPropsVTypes">
  <Template>Normal.dotm</Template>
  <TotalTime>33</TotalTime>
  <Pages>25</Pages>
  <Words>9058</Words>
  <Characters>65951</Characters>
  <Application>Microsoft Office Word</Application>
  <DocSecurity>0</DocSecurity>
  <Lines>549</Lines>
  <Paragraphs>149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Fishery Harbour Rehabilitation and Value Chain Rehabilitation in Aden (AFH) Phase I &amp; II</vt:lpstr>
      <vt:lpstr>Fishery Harbour Rehabilitation and Value Chain Rehabilitation in Aden (AFH) Phase I &amp; II</vt:lpstr>
    </vt:vector>
  </TitlesOfParts>
  <Manager/>
  <Company/>
  <LinksUpToDate>false</LinksUpToDate>
  <CharactersWithSpaces>74860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Annual/Progress Report 2024</dc:title>
  <dc:subject>Progress Report January - December 2024</dc:subject>
  <dc:creator>Tony Roberts</dc:creator>
  <cp:keywords/>
  <dc:description/>
  <cp:lastModifiedBy>Abeer Atef</cp:lastModifiedBy>
  <cp:revision>6</cp:revision>
  <cp:lastPrinted>2025-02-18T09:57:00Z</cp:lastPrinted>
  <dcterms:created xsi:type="dcterms:W3CDTF">2025-02-26T08:52:00Z</dcterms:created>
  <dcterms:modified xsi:type="dcterms:W3CDTF">2025-11-30T13:50:00Z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zotero-version="4.0.27.5"&gt;&lt;session id="kov0Jldw"/&gt;&lt;style id="http://www.zotero.org/styles/joyn-coop-report-note_en" hasBibliography="1" bibliographyStyleHasBeenSet="1"/&gt;&lt;prefs&gt;&lt;pref name="fieldType" value="Field"/&gt;&lt;pref name="storeR</vt:lpwstr>
  </property>
  <property fmtid="{D5CDD505-2E9C-101B-9397-08002B2CF9AE}" pid="3" name="ZOTERO_PREF_2">
    <vt:lpwstr>eferences" value="true"/&gt;&lt;pref name="automaticJournalAbbreviations" value="true"/&gt;&lt;pref name="noteType" value="1"/&gt;&lt;/prefs&gt;&lt;/data&gt;</vt:lpwstr>
  </property>
  <property fmtid="{D5CDD505-2E9C-101B-9397-08002B2CF9AE}" pid="4" name="MSIP_Label_ac2f3563-3bd8-4393-b1e8-731a3be905f9_Enabled">
    <vt:lpwstr>true</vt:lpwstr>
  </property>
  <property fmtid="{D5CDD505-2E9C-101B-9397-08002B2CF9AE}" pid="5" name="MSIP_Label_ac2f3563-3bd8-4393-b1e8-731a3be905f9_SetDate">
    <vt:lpwstr>2024-02-23T16:56:20Z</vt:lpwstr>
  </property>
  <property fmtid="{D5CDD505-2E9C-101B-9397-08002B2CF9AE}" pid="6" name="MSIP_Label_ac2f3563-3bd8-4393-b1e8-731a3be905f9_Method">
    <vt:lpwstr>Privileged</vt:lpwstr>
  </property>
  <property fmtid="{D5CDD505-2E9C-101B-9397-08002B2CF9AE}" pid="7" name="MSIP_Label_ac2f3563-3bd8-4393-b1e8-731a3be905f9_Name">
    <vt:lpwstr>public</vt:lpwstr>
  </property>
  <property fmtid="{D5CDD505-2E9C-101B-9397-08002B2CF9AE}" pid="8" name="MSIP_Label_ac2f3563-3bd8-4393-b1e8-731a3be905f9_SiteId">
    <vt:lpwstr>05ca8f81-10c4-490e-9c8b-77dad30ce21b</vt:lpwstr>
  </property>
  <property fmtid="{D5CDD505-2E9C-101B-9397-08002B2CF9AE}" pid="9" name="MSIP_Label_ac2f3563-3bd8-4393-b1e8-731a3be905f9_ActionId">
    <vt:lpwstr>02605c47-d6c6-4a36-b0df-98425d13726c</vt:lpwstr>
  </property>
  <property fmtid="{D5CDD505-2E9C-101B-9397-08002B2CF9AE}" pid="10" name="MSIP_Label_ac2f3563-3bd8-4393-b1e8-731a3be905f9_ContentBits">
    <vt:lpwstr>0</vt:lpwstr>
  </property>
  <property fmtid="{D5CDD505-2E9C-101B-9397-08002B2CF9AE}" pid="11" name="ContentTypeId">
    <vt:lpwstr>0x010100155F732436BD414ABE4F9007290F88BC</vt:lpwstr>
  </property>
  <property fmtid="{D5CDD505-2E9C-101B-9397-08002B2CF9AE}" pid="12" name="GrammarlyDocumentId">
    <vt:lpwstr>267a61d8b969aac25264d286b2248792907b0461bd77ba2648cf30ef24b03659</vt:lpwstr>
  </property>
  <property fmtid="{D5CDD505-2E9C-101B-9397-08002B2CF9AE}" pid="13" name="MediaServiceImageTags">
    <vt:lpwstr/>
  </property>
</Properties>
</file>